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2C" w:rsidRPr="008B7977" w:rsidRDefault="00863E2C" w:rsidP="00863E2C">
      <w:pPr>
        <w:shd w:val="clear" w:color="auto" w:fill="000000"/>
        <w:spacing w:after="0" w:line="288" w:lineRule="auto"/>
        <w:jc w:val="center"/>
        <w:rPr>
          <w:rFonts w:ascii="Arial Narrow" w:eastAsia="Dotum" w:hAnsi="Arial Narrow"/>
          <w:b/>
          <w:sz w:val="24"/>
          <w:szCs w:val="24"/>
        </w:rPr>
      </w:pPr>
      <w:r w:rsidRPr="008B7977">
        <w:rPr>
          <w:rFonts w:ascii="Arial Narrow" w:eastAsia="Dotum" w:hAnsi="Arial Narrow"/>
          <w:b/>
          <w:sz w:val="24"/>
          <w:szCs w:val="24"/>
        </w:rPr>
        <w:t>ΕΝΩΣΗ ΛΕΙΤΟΥΡΓΩΝ ΜΕΣΗΣ ΕΚΠΑΙΔΕΥΣΗΣ ΚΕΦΑΛΟΝΙΑΣ - ΙΘΑΚΗΣ (ΕΛΜΕ-ΚΙ)</w:t>
      </w:r>
    </w:p>
    <w:p w:rsidR="00863E2C" w:rsidRPr="00863E2C" w:rsidRDefault="00027484" w:rsidP="00CE58E2">
      <w:pPr>
        <w:ind w:left="-567" w:right="-625"/>
        <w:jc w:val="right"/>
        <w:rPr>
          <w:rFonts w:ascii="Arial Narrow" w:hAnsi="Arial Narrow"/>
        </w:rPr>
      </w:pPr>
      <w:hyperlink r:id="rId5" w:history="1">
        <w:r w:rsidR="00863E2C" w:rsidRPr="008B7977">
          <w:rPr>
            <w:rFonts w:ascii="Arial Narrow" w:eastAsia="Dotum" w:hAnsi="Arial Narrow"/>
            <w:sz w:val="24"/>
            <w:szCs w:val="24"/>
          </w:rPr>
          <w:t>elme_ki@yahoo.gr</w:t>
        </w:r>
      </w:hyperlink>
    </w:p>
    <w:p w:rsidR="00863E2C" w:rsidRPr="00863E2C" w:rsidRDefault="00863E2C" w:rsidP="00863E2C">
      <w:pPr>
        <w:ind w:left="-567" w:right="-625"/>
        <w:jc w:val="center"/>
        <w:rPr>
          <w:rFonts w:ascii="Arial Narrow" w:hAnsi="Arial Narrow"/>
          <w:b/>
        </w:rPr>
      </w:pPr>
      <w:r w:rsidRPr="00863E2C">
        <w:rPr>
          <w:rFonts w:ascii="Arial Narrow" w:hAnsi="Arial Narrow"/>
          <w:b/>
        </w:rPr>
        <w:t xml:space="preserve">ΑΝΑΚΟΙΝΩΣΗ </w:t>
      </w:r>
    </w:p>
    <w:p w:rsidR="00037462" w:rsidRPr="00863E2C" w:rsidRDefault="00037462" w:rsidP="00863E2C">
      <w:pPr>
        <w:ind w:left="-567" w:right="-625"/>
        <w:jc w:val="both"/>
        <w:rPr>
          <w:rFonts w:ascii="Arial Narrow" w:hAnsi="Arial Narrow"/>
        </w:rPr>
      </w:pPr>
      <w:r w:rsidRPr="00863E2C">
        <w:rPr>
          <w:rFonts w:ascii="Arial Narrow" w:hAnsi="Arial Narrow"/>
        </w:rPr>
        <w:t>Το Δ.Σ. της ΕΛΜΕΚΙ με αφορμή την απόφαση του Περιφερειάρχη Ιονίων Νήσων να αναθέσει  σε</w:t>
      </w:r>
      <w:bookmarkStart w:id="0" w:name="_GoBack"/>
      <w:bookmarkEnd w:id="0"/>
      <w:r w:rsidRPr="00863E2C">
        <w:rPr>
          <w:rFonts w:ascii="Arial Narrow" w:hAnsi="Arial Narrow"/>
        </w:rPr>
        <w:t xml:space="preserve"> υπάλληλο της ΠΕ Ζακύνθου καθήκοντα  και στην ΠΕ Κεφαλληνίας τονίζει τα παρακάτω.</w:t>
      </w:r>
    </w:p>
    <w:p w:rsidR="00037462" w:rsidRPr="00863E2C" w:rsidRDefault="004A15D1" w:rsidP="00863E2C">
      <w:pPr>
        <w:ind w:left="-567" w:right="-625"/>
        <w:jc w:val="both"/>
        <w:rPr>
          <w:rFonts w:ascii="Arial Narrow" w:hAnsi="Arial Narrow"/>
        </w:rPr>
      </w:pPr>
      <w:proofErr w:type="spellStart"/>
      <w:r w:rsidRPr="00863E2C">
        <w:rPr>
          <w:rFonts w:ascii="Arial Narrow" w:hAnsi="Arial Narrow"/>
        </w:rPr>
        <w:t>Πρίν</w:t>
      </w:r>
      <w:proofErr w:type="spellEnd"/>
      <w:r w:rsidRPr="00863E2C">
        <w:rPr>
          <w:rFonts w:ascii="Arial Narrow" w:hAnsi="Arial Narrow"/>
        </w:rPr>
        <w:t xml:space="preserve"> ακόμη καλά </w:t>
      </w:r>
      <w:proofErr w:type="spellStart"/>
      <w:r w:rsidRPr="00863E2C">
        <w:rPr>
          <w:rFonts w:ascii="Arial Narrow" w:hAnsi="Arial Narrow"/>
        </w:rPr>
        <w:t>καλά</w:t>
      </w:r>
      <w:proofErr w:type="spellEnd"/>
      <w:r w:rsidRPr="00863E2C">
        <w:rPr>
          <w:rFonts w:ascii="Arial Narrow" w:hAnsi="Arial Narrow"/>
        </w:rPr>
        <w:t xml:space="preserve"> τυπωθεί</w:t>
      </w:r>
      <w:r w:rsidR="00037462" w:rsidRPr="00863E2C">
        <w:rPr>
          <w:rFonts w:ascii="Arial Narrow" w:hAnsi="Arial Narrow"/>
        </w:rPr>
        <w:t xml:space="preserve"> το πρόσφατο ψηφισμένο στην Βουλή αντεργατικό πολυνομοσχέδιο</w:t>
      </w:r>
      <w:r w:rsidR="00E30AFD" w:rsidRPr="00863E2C">
        <w:rPr>
          <w:rFonts w:ascii="Arial Narrow" w:hAnsi="Arial Narrow"/>
        </w:rPr>
        <w:t>,</w:t>
      </w:r>
      <w:r w:rsidR="00037462" w:rsidRPr="00863E2C">
        <w:rPr>
          <w:rFonts w:ascii="Arial Narrow" w:hAnsi="Arial Narrow"/>
        </w:rPr>
        <w:t xml:space="preserve"> που προβλέπει στο  άρθρο 91, ότι οι Περιφερειακές Αρχές   σε νησιωτικές περιοχές,  μπορούν να αναθέσουν  καθήκοντα σε υπάλληλο  άλλης  Περιφερ. Ενότητας από αυτήν που έχει τοποθετηθεί,  ο Περιφερειάρχης Ι.Ν. κ. Γαλιατσάτος (ΣΥΡΙΖΑ- ΛΑΕ), </w:t>
      </w:r>
      <w:r w:rsidR="00E30AFD" w:rsidRPr="00863E2C">
        <w:rPr>
          <w:rFonts w:ascii="Arial Narrow" w:hAnsi="Arial Narrow"/>
        </w:rPr>
        <w:t xml:space="preserve"> </w:t>
      </w:r>
      <w:r w:rsidR="00037462" w:rsidRPr="00863E2C">
        <w:rPr>
          <w:rFonts w:ascii="Arial Narrow" w:hAnsi="Arial Narrow"/>
        </w:rPr>
        <w:t>προσέτρεξε με την αρ.  6038/2492/22-1-2018 απόφαση,  να εφαρμόσει</w:t>
      </w:r>
      <w:r w:rsidR="00E30AFD" w:rsidRPr="00863E2C">
        <w:rPr>
          <w:rFonts w:ascii="Arial Narrow" w:hAnsi="Arial Narrow"/>
        </w:rPr>
        <w:t xml:space="preserve"> </w:t>
      </w:r>
      <w:r w:rsidR="00037462" w:rsidRPr="00863E2C">
        <w:rPr>
          <w:rFonts w:ascii="Arial Narrow" w:hAnsi="Arial Narrow"/>
        </w:rPr>
        <w:t xml:space="preserve"> με ιδιαίτερο ζήλο  την παραπάνω διάταξη, αναθέτοντας  σε υπάλληλο της Περιφερειακής Ενότητας Ζακύνθου</w:t>
      </w:r>
      <w:r w:rsidR="001902CF" w:rsidRPr="001902CF">
        <w:rPr>
          <w:rFonts w:ascii="Arial Narrow" w:hAnsi="Arial Narrow"/>
        </w:rPr>
        <w:t>,</w:t>
      </w:r>
      <w:r w:rsidR="00037462" w:rsidRPr="00863E2C">
        <w:rPr>
          <w:rFonts w:ascii="Arial Narrow" w:hAnsi="Arial Narrow"/>
        </w:rPr>
        <w:t xml:space="preserve"> </w:t>
      </w:r>
      <w:r w:rsidR="001902CF" w:rsidRPr="001902CF">
        <w:rPr>
          <w:rFonts w:ascii="Arial Narrow" w:hAnsi="Arial Narrow"/>
          <w:color w:val="222222"/>
          <w:shd w:val="clear" w:color="auto" w:fill="FFFFFF"/>
        </w:rPr>
        <w:t>παράλληλα με τα καθήκοντα της,</w:t>
      </w:r>
      <w:r w:rsidR="001902CF"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 </w:t>
      </w:r>
      <w:r w:rsidR="00037462" w:rsidRPr="00863E2C">
        <w:rPr>
          <w:rFonts w:ascii="Arial Narrow" w:hAnsi="Arial Narrow"/>
        </w:rPr>
        <w:t>τα καθήκοντα της αντίστοιχης υπηρεσίας της Περιφερειακής Ενότητας Κεφαλονιάς.</w:t>
      </w:r>
    </w:p>
    <w:p w:rsidR="00037462" w:rsidRPr="00863E2C" w:rsidRDefault="00037462" w:rsidP="00863E2C">
      <w:pPr>
        <w:ind w:left="-567" w:right="-625"/>
        <w:jc w:val="both"/>
        <w:rPr>
          <w:rFonts w:ascii="Arial Narrow" w:hAnsi="Arial Narrow"/>
        </w:rPr>
      </w:pPr>
      <w:r w:rsidRPr="00863E2C">
        <w:rPr>
          <w:rFonts w:ascii="Arial Narrow" w:hAnsi="Arial Narrow"/>
        </w:rPr>
        <w:t xml:space="preserve">Η «συνέπεια» του κ. Περιφερειάρχη είχε διαφανεί ήδη και πριν την ψήφιση του ν. 4483/2017,  </w:t>
      </w:r>
      <w:r w:rsidR="00B40B5C" w:rsidRPr="00F35E66">
        <w:rPr>
          <w:rFonts w:ascii="Arial Narrow" w:hAnsi="Arial Narrow"/>
        </w:rPr>
        <w:t xml:space="preserve"> κατά</w:t>
      </w:r>
      <w:r w:rsidR="00B40B5C">
        <w:rPr>
          <w:rFonts w:ascii="Arial Narrow" w:hAnsi="Arial Narrow"/>
        </w:rPr>
        <w:t xml:space="preserve"> </w:t>
      </w:r>
      <w:r w:rsidRPr="00863E2C">
        <w:rPr>
          <w:rFonts w:ascii="Arial Narrow" w:hAnsi="Arial Narrow"/>
        </w:rPr>
        <w:t xml:space="preserve">την τροποποίηση του Οργανισμού της Περιφέρειας Ιονίων Νήσων  </w:t>
      </w:r>
      <w:r w:rsidR="00B40B5C" w:rsidRPr="00F35E66">
        <w:rPr>
          <w:rFonts w:ascii="Arial Narrow" w:hAnsi="Arial Narrow"/>
        </w:rPr>
        <w:t>όπου</w:t>
      </w:r>
      <w:r w:rsidRPr="00863E2C">
        <w:rPr>
          <w:rFonts w:ascii="Arial Narrow" w:hAnsi="Arial Narrow"/>
        </w:rPr>
        <w:t xml:space="preserve"> εναρμόνιζε</w:t>
      </w:r>
      <w:r w:rsidR="00E30AFD" w:rsidRPr="00863E2C">
        <w:rPr>
          <w:rFonts w:ascii="Arial Narrow" w:hAnsi="Arial Narrow"/>
        </w:rPr>
        <w:t xml:space="preserve"> τις υπηρεσίες της ΠΙΝ,</w:t>
      </w:r>
      <w:r w:rsidRPr="00863E2C">
        <w:rPr>
          <w:rFonts w:ascii="Arial Narrow" w:hAnsi="Arial Narrow"/>
        </w:rPr>
        <w:t xml:space="preserve"> στο δρόμο της Διοικητικής Μεταρρύθμισης όλων των τελευταίων κυβερνήσεων. Δηλαδή στον δρόμο των συγχωνεύσεων και καταργήσεων Διευθύνσεων και Τμημάτων του Δημοσίου, των προσαρμογών με τους σχεδιασμούς της κυβέρνησης (ΣΥΡΙΖΑ-ΑΝΕΛ). Αυτοί οι σχεδιασμοί εξυπηρετούν αποκλειστικά  την ανάπτυξη της κερδοφορίας των επιχειρηματικών ομίλων  χωρίς ελεγκτικά εμπόδια, την προώθηση και στήριξη τομέων και κλάδων της οικονομίας που προκρίνουν αυτοί οι όμιλοι, όπως ο τουρισμός, η καινοτομία κ.α , την προσαρμογή στην υπάρχουσα τραγική </w:t>
      </w:r>
      <w:proofErr w:type="spellStart"/>
      <w:r w:rsidRPr="00863E2C">
        <w:rPr>
          <w:rFonts w:ascii="Arial Narrow" w:hAnsi="Arial Narrow"/>
        </w:rPr>
        <w:t>υποστέλεχωση</w:t>
      </w:r>
      <w:proofErr w:type="spellEnd"/>
      <w:r w:rsidRPr="00863E2C">
        <w:rPr>
          <w:rFonts w:ascii="Arial Narrow" w:hAnsi="Arial Narrow"/>
        </w:rPr>
        <w:t xml:space="preserve"> των υπηρεσιών σε όλο το δημόσιο και εν προκειμένω στην Περιφέρεια Ι.Ν. , στη συνεχιζόμενη «απαγόρευση» των προσλήψεων, στη συνεχή αφαίρεση δικαιωμάτων κ.α.</w:t>
      </w:r>
    </w:p>
    <w:p w:rsidR="00037462" w:rsidRPr="00863E2C" w:rsidRDefault="00037462" w:rsidP="00863E2C">
      <w:pPr>
        <w:ind w:left="-567" w:right="-625"/>
        <w:jc w:val="both"/>
        <w:rPr>
          <w:rFonts w:ascii="Arial Narrow" w:hAnsi="Arial Narrow"/>
        </w:rPr>
      </w:pPr>
      <w:r w:rsidRPr="00863E2C">
        <w:rPr>
          <w:rFonts w:ascii="Arial Narrow" w:hAnsi="Arial Narrow"/>
        </w:rPr>
        <w:t>Χέρι-χέρι με τους «θεσμικούς εταίρους»</w:t>
      </w:r>
      <w:r w:rsidR="00E30AFD" w:rsidRPr="00863E2C">
        <w:rPr>
          <w:rFonts w:ascii="Arial Narrow" w:hAnsi="Arial Narrow"/>
        </w:rPr>
        <w:t>,</w:t>
      </w:r>
      <w:r w:rsidRPr="00863E2C">
        <w:rPr>
          <w:rFonts w:ascii="Arial Narrow" w:hAnsi="Arial Narrow"/>
        </w:rPr>
        <w:t xml:space="preserve"> ΕΕ και ΔΝΤ</w:t>
      </w:r>
      <w:r w:rsidR="00E30AFD" w:rsidRPr="00863E2C">
        <w:rPr>
          <w:rFonts w:ascii="Arial Narrow" w:hAnsi="Arial Narrow"/>
        </w:rPr>
        <w:t>,</w:t>
      </w:r>
      <w:r w:rsidRPr="00863E2C">
        <w:rPr>
          <w:rFonts w:ascii="Arial Narrow" w:hAnsi="Arial Narrow"/>
        </w:rPr>
        <w:t xml:space="preserve"> ο κ. Περιφερειάρχης</w:t>
      </w:r>
      <w:r w:rsidR="004A15D1" w:rsidRPr="00863E2C">
        <w:rPr>
          <w:rFonts w:ascii="Arial Narrow" w:hAnsi="Arial Narrow"/>
        </w:rPr>
        <w:t>,</w:t>
      </w:r>
      <w:r w:rsidRPr="00863E2C">
        <w:rPr>
          <w:rFonts w:ascii="Arial Narrow" w:hAnsi="Arial Narrow"/>
        </w:rPr>
        <w:t xml:space="preserve"> προσπαθεί να «μπαλώσει»</w:t>
      </w:r>
      <w:r w:rsidR="00E30AFD" w:rsidRPr="00863E2C">
        <w:rPr>
          <w:rFonts w:ascii="Arial Narrow" w:hAnsi="Arial Narrow"/>
        </w:rPr>
        <w:t>,</w:t>
      </w:r>
      <w:r w:rsidRPr="00863E2C">
        <w:rPr>
          <w:rFonts w:ascii="Arial Narrow" w:hAnsi="Arial Narrow"/>
        </w:rPr>
        <w:t xml:space="preserve">  μαζί με τους άλλους συναδέλφους του Περιφερειάρχες</w:t>
      </w:r>
      <w:r w:rsidR="00E30AFD" w:rsidRPr="00863E2C">
        <w:rPr>
          <w:rFonts w:ascii="Arial Narrow" w:hAnsi="Arial Narrow"/>
        </w:rPr>
        <w:t>,</w:t>
      </w:r>
      <w:r w:rsidRPr="00863E2C">
        <w:rPr>
          <w:rFonts w:ascii="Arial Narrow" w:hAnsi="Arial Narrow"/>
        </w:rPr>
        <w:t xml:space="preserve"> τη μείωση κατά 40% του προσωπικού των Περιφερειών. Μαζί σχεδιάζουν και υλοποιούν τους αντιλαϊκούς προϋπολογισμούς (κρατικό και περιφερειών), μαζί συμφωνούν τις αντεργατικές ρυθμίσεις κάνοντας «λάστιχο» τους εργαζόμενους, αδιαφορώντας ακόμα κα</w:t>
      </w:r>
      <w:r w:rsidR="00E30AFD" w:rsidRPr="00863E2C">
        <w:rPr>
          <w:rFonts w:ascii="Arial Narrow" w:hAnsi="Arial Narrow"/>
        </w:rPr>
        <w:t>ι για το γεγονός ότι τα ν</w:t>
      </w:r>
      <w:r w:rsidRPr="00863E2C">
        <w:rPr>
          <w:rFonts w:ascii="Arial Narrow" w:hAnsi="Arial Narrow"/>
        </w:rPr>
        <w:t>ησιά της ΠΙΝ  δεν έχο</w:t>
      </w:r>
      <w:r w:rsidR="004A15D1" w:rsidRPr="00863E2C">
        <w:rPr>
          <w:rFonts w:ascii="Arial Narrow" w:hAnsi="Arial Narrow"/>
        </w:rPr>
        <w:t>υν ούτε μεταξύ τους  μόνιμη,</w:t>
      </w:r>
      <w:r w:rsidR="00B40B5C">
        <w:rPr>
          <w:rFonts w:ascii="Arial Narrow" w:hAnsi="Arial Narrow"/>
        </w:rPr>
        <w:t xml:space="preserve"> </w:t>
      </w:r>
      <w:r w:rsidRPr="00863E2C">
        <w:rPr>
          <w:rFonts w:ascii="Arial Narrow" w:hAnsi="Arial Narrow"/>
        </w:rPr>
        <w:t>σταθερή</w:t>
      </w:r>
      <w:r w:rsidR="004A15D1" w:rsidRPr="00863E2C">
        <w:rPr>
          <w:rFonts w:ascii="Arial Narrow" w:hAnsi="Arial Narrow"/>
        </w:rPr>
        <w:t xml:space="preserve"> και απρόσκοπτη</w:t>
      </w:r>
      <w:r w:rsidRPr="00863E2C">
        <w:rPr>
          <w:rFonts w:ascii="Arial Narrow" w:hAnsi="Arial Narrow"/>
        </w:rPr>
        <w:t xml:space="preserve"> επικοινωνία.</w:t>
      </w:r>
    </w:p>
    <w:p w:rsidR="009E740C" w:rsidRDefault="00037462" w:rsidP="009E740C">
      <w:pPr>
        <w:ind w:left="-567" w:right="-625"/>
        <w:jc w:val="both"/>
        <w:rPr>
          <w:rFonts w:ascii="Arial Narrow" w:hAnsi="Arial Narrow"/>
        </w:rPr>
      </w:pPr>
      <w:r w:rsidRPr="00863E2C">
        <w:rPr>
          <w:rFonts w:ascii="Arial Narrow" w:hAnsi="Arial Narrow"/>
        </w:rPr>
        <w:t>Το Δ.Σ. της ΕΛΜΕΚΙ θεωρεί ότι τέτοιες αποφάσεις ανοίγουν τον δρόμο και την όρεξη για την γενίκευση του αντεργατικού μέτρου της κινητικότητας για όλους τους δ</w:t>
      </w:r>
      <w:r w:rsidR="00E30AFD" w:rsidRPr="00863E2C">
        <w:rPr>
          <w:rFonts w:ascii="Arial Narrow" w:hAnsi="Arial Narrow"/>
        </w:rPr>
        <w:t>ημόσιους υπαλλή</w:t>
      </w:r>
      <w:r w:rsidRPr="00863E2C">
        <w:rPr>
          <w:rFonts w:ascii="Arial Narrow" w:hAnsi="Arial Narrow"/>
        </w:rPr>
        <w:t>λους και φυσικά για τους εκπαιδευτικούς</w:t>
      </w:r>
      <w:r w:rsidR="00B40B5C">
        <w:rPr>
          <w:rFonts w:ascii="Arial Narrow" w:hAnsi="Arial Narrow"/>
        </w:rPr>
        <w:t xml:space="preserve">, </w:t>
      </w:r>
      <w:r w:rsidRPr="00863E2C">
        <w:rPr>
          <w:rFonts w:ascii="Arial Narrow" w:hAnsi="Arial Narrow"/>
        </w:rPr>
        <w:t>όπως άλλωστε προβλέπεται εκτός των άλλων και από  το «Ενιαίο Σύστημα Κινητικότητας στη Δημόσια Διοίκηση και την Τοπική Αυτοδιοίκηση», που ψηφίστηκε  το 2016 από την σημερινή κυβέρνηση (ΣΥΡΙΖΑ-ΑΝΕΛ) ως αντιλαϊκό προαπαιτούμενο για  την δεύτερη «αξιολόγηση».  Η απόφαση του Περιφερειάρχη κάνει πολύ σαφές ότι</w:t>
      </w:r>
      <w:r w:rsidR="00E30AFD" w:rsidRPr="00863E2C">
        <w:rPr>
          <w:rFonts w:ascii="Arial Narrow" w:hAnsi="Arial Narrow"/>
        </w:rPr>
        <w:t>,</w:t>
      </w:r>
      <w:r w:rsidRPr="00863E2C">
        <w:rPr>
          <w:rFonts w:ascii="Arial Narrow" w:hAnsi="Arial Narrow"/>
        </w:rPr>
        <w:t xml:space="preserve"> πίσω από τις διακηρύξεις για αποτελεσματική διοίκηση και κράτος, κρύβεται η μεγάλη φοροαφαίμαξη του λαού, οι περικοπές δαπανών κοινωνικής πολιτικής, για να ακολουθήσει η κρατική ενίσχυση των εγχώριων ομίλων, ειδικότερα της καπιταλιστικής κερδοφορίας. </w:t>
      </w:r>
    </w:p>
    <w:p w:rsidR="009E740C" w:rsidRDefault="00037462" w:rsidP="00CE58E2">
      <w:pPr>
        <w:spacing w:after="0"/>
        <w:ind w:left="-567" w:right="-625"/>
        <w:jc w:val="both"/>
        <w:rPr>
          <w:rFonts w:ascii="Arial Narrow" w:hAnsi="Arial Narrow"/>
        </w:rPr>
      </w:pPr>
      <w:r w:rsidRPr="00863E2C">
        <w:rPr>
          <w:rFonts w:ascii="Arial Narrow" w:hAnsi="Arial Narrow"/>
        </w:rPr>
        <w:t xml:space="preserve">Το Δ.Σ. της ΕΛΜΕΚΙ καλεί  </w:t>
      </w:r>
    </w:p>
    <w:p w:rsidR="009E740C" w:rsidRDefault="00037462" w:rsidP="00CE58E2">
      <w:pPr>
        <w:pStyle w:val="a3"/>
        <w:numPr>
          <w:ilvl w:val="0"/>
          <w:numId w:val="1"/>
        </w:numPr>
        <w:spacing w:before="240" w:after="0" w:line="360" w:lineRule="auto"/>
        <w:ind w:left="0" w:right="-625"/>
        <w:jc w:val="both"/>
        <w:rPr>
          <w:rFonts w:ascii="Arial Narrow" w:hAnsi="Arial Narrow"/>
          <w:b/>
        </w:rPr>
      </w:pPr>
      <w:r w:rsidRPr="00F81291">
        <w:rPr>
          <w:rFonts w:ascii="Arial Narrow" w:hAnsi="Arial Narrow"/>
          <w:b/>
        </w:rPr>
        <w:t>τον Περιφερειάρχη Ιονίων Νήσων να ανακαλέσει αμέσως την απόφασή του  αυτή και να απαιτήσει την κάλυψη όλων των κενών οργανικών θέσεων της Περιφέρειας με μόνιμους διορισμούς υπαλλήλων.</w:t>
      </w:r>
    </w:p>
    <w:p w:rsidR="00037462" w:rsidRPr="00F81291" w:rsidRDefault="00037462" w:rsidP="00CE58E2">
      <w:pPr>
        <w:pStyle w:val="a3"/>
        <w:numPr>
          <w:ilvl w:val="0"/>
          <w:numId w:val="1"/>
        </w:numPr>
        <w:spacing w:after="0" w:line="360" w:lineRule="auto"/>
        <w:ind w:left="0" w:right="-625"/>
        <w:jc w:val="both"/>
        <w:rPr>
          <w:rFonts w:ascii="Arial Narrow" w:hAnsi="Arial Narrow"/>
          <w:b/>
        </w:rPr>
      </w:pPr>
      <w:r w:rsidRPr="00F81291">
        <w:rPr>
          <w:rFonts w:ascii="Arial Narrow" w:hAnsi="Arial Narrow"/>
          <w:b/>
        </w:rPr>
        <w:t>Την κυβέρνηση και ιδιαίτερα τον Υπουργό Εσωτερικών να καταργήσουν την συγκεκριμένη ρύθμιση, να άρουν την απαγόρευση των προσλήψεων και να προχωρήσουν σε μαζικές προσλήψεις.</w:t>
      </w:r>
    </w:p>
    <w:p w:rsidR="009E740C" w:rsidRDefault="00863E2C" w:rsidP="00CE58E2">
      <w:pPr>
        <w:spacing w:after="0"/>
        <w:ind w:left="-567" w:right="-625"/>
        <w:jc w:val="right"/>
        <w:rPr>
          <w:rFonts w:ascii="Arial Narrow" w:hAnsi="Arial Narrow"/>
          <w:sz w:val="24"/>
          <w:szCs w:val="24"/>
        </w:rPr>
      </w:pPr>
      <w:r w:rsidRPr="008B7977">
        <w:rPr>
          <w:rFonts w:ascii="Arial Narrow" w:hAnsi="Arial Narrow"/>
          <w:sz w:val="24"/>
          <w:szCs w:val="24"/>
        </w:rPr>
        <w:t xml:space="preserve">Αργοστόλι </w:t>
      </w:r>
      <w:r>
        <w:rPr>
          <w:rFonts w:ascii="Arial Narrow" w:hAnsi="Arial Narrow"/>
          <w:sz w:val="24"/>
          <w:szCs w:val="24"/>
          <w:lang w:val="en-US"/>
        </w:rPr>
        <w:t>8</w:t>
      </w:r>
      <w:r w:rsidRPr="008B7977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  <w:lang w:val="en-US"/>
        </w:rPr>
        <w:t>2</w:t>
      </w:r>
      <w:r w:rsidRPr="008B7977">
        <w:rPr>
          <w:rFonts w:ascii="Arial Narrow" w:hAnsi="Arial Narrow"/>
          <w:sz w:val="24"/>
          <w:szCs w:val="24"/>
        </w:rPr>
        <w:t>/2018</w:t>
      </w:r>
    </w:p>
    <w:tbl>
      <w:tblPr>
        <w:tblpPr w:leftFromText="180" w:rightFromText="180" w:vertAnchor="text" w:horzAnchor="margin" w:tblpXSpec="center" w:tblpY="17"/>
        <w:tblW w:w="9358" w:type="dxa"/>
        <w:tblLook w:val="01E0"/>
      </w:tblPr>
      <w:tblGrid>
        <w:gridCol w:w="5913"/>
        <w:gridCol w:w="3445"/>
      </w:tblGrid>
      <w:tr w:rsidR="009E740C" w:rsidRPr="00F81FD1" w:rsidTr="009E740C">
        <w:trPr>
          <w:trHeight w:val="273"/>
        </w:trPr>
        <w:tc>
          <w:tcPr>
            <w:tcW w:w="5913" w:type="dxa"/>
          </w:tcPr>
          <w:p w:rsidR="009E740C" w:rsidRPr="00F81FD1" w:rsidRDefault="009E740C" w:rsidP="009E740C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1FD1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ΓΙΑ ΤΟ Δ.Σ. ΤΗΣ ΕΛΜΕ</w:t>
            </w:r>
            <w:r w:rsidR="00EF516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81FD1">
              <w:rPr>
                <w:rFonts w:ascii="Arial Narrow" w:hAnsi="Arial Narrow"/>
                <w:sz w:val="24"/>
                <w:szCs w:val="24"/>
              </w:rPr>
              <w:t>ΚΙ</w:t>
            </w:r>
          </w:p>
          <w:p w:rsidR="009E740C" w:rsidRPr="00F81FD1" w:rsidRDefault="009E740C" w:rsidP="009E740C">
            <w:pPr>
              <w:spacing w:after="120" w:line="240" w:lineRule="auto"/>
              <w:rPr>
                <w:rFonts w:ascii="Arial Narrow" w:eastAsia="Dotum" w:hAnsi="Arial Narrow"/>
                <w:sz w:val="24"/>
                <w:szCs w:val="24"/>
              </w:rPr>
            </w:pPr>
            <w:r w:rsidRPr="00F81FD1">
              <w:rPr>
                <w:rFonts w:ascii="Arial Narrow" w:eastAsia="Dotum" w:hAnsi="Arial Narrow"/>
                <w:sz w:val="24"/>
                <w:szCs w:val="24"/>
              </w:rPr>
              <w:t xml:space="preserve">                                   Ο Πρόεδρος</w:t>
            </w:r>
          </w:p>
          <w:p w:rsidR="009E740C" w:rsidRPr="00F81FD1" w:rsidRDefault="009E740C" w:rsidP="009E740C">
            <w:pPr>
              <w:spacing w:after="120" w:line="240" w:lineRule="auto"/>
              <w:jc w:val="center"/>
              <w:rPr>
                <w:rFonts w:ascii="Arial Narrow" w:eastAsia="Dotum" w:hAnsi="Arial Narrow"/>
                <w:sz w:val="24"/>
                <w:szCs w:val="24"/>
              </w:rPr>
            </w:pPr>
            <w:proofErr w:type="spellStart"/>
            <w:r w:rsidRPr="00F81FD1">
              <w:rPr>
                <w:rFonts w:ascii="Arial Narrow" w:eastAsia="Dotum" w:hAnsi="Arial Narrow"/>
                <w:sz w:val="24"/>
                <w:szCs w:val="24"/>
              </w:rPr>
              <w:t>Μαντζουράτος</w:t>
            </w:r>
            <w:proofErr w:type="spellEnd"/>
            <w:r w:rsidRPr="00F81FD1">
              <w:rPr>
                <w:rFonts w:ascii="Arial Narrow" w:eastAsia="Dotum" w:hAnsi="Arial Narrow"/>
                <w:sz w:val="24"/>
                <w:szCs w:val="24"/>
              </w:rPr>
              <w:t xml:space="preserve"> Δημήτρης</w:t>
            </w:r>
          </w:p>
        </w:tc>
        <w:tc>
          <w:tcPr>
            <w:tcW w:w="3445" w:type="dxa"/>
          </w:tcPr>
          <w:p w:rsidR="009E740C" w:rsidRPr="00F81FD1" w:rsidRDefault="009E740C" w:rsidP="009E740C">
            <w:pPr>
              <w:spacing w:after="120" w:line="240" w:lineRule="auto"/>
              <w:rPr>
                <w:rFonts w:ascii="Arial Narrow" w:eastAsia="Dotum" w:hAnsi="Arial Narrow"/>
                <w:sz w:val="24"/>
                <w:szCs w:val="24"/>
              </w:rPr>
            </w:pPr>
          </w:p>
          <w:p w:rsidR="009E740C" w:rsidRPr="00F81FD1" w:rsidRDefault="009E740C" w:rsidP="009E740C">
            <w:pPr>
              <w:spacing w:after="120" w:line="240" w:lineRule="auto"/>
              <w:rPr>
                <w:rFonts w:ascii="Arial Narrow" w:eastAsia="Dotum" w:hAnsi="Arial Narrow"/>
                <w:sz w:val="24"/>
                <w:szCs w:val="24"/>
              </w:rPr>
            </w:pPr>
            <w:r w:rsidRPr="00F81FD1">
              <w:rPr>
                <w:rFonts w:ascii="Arial Narrow" w:eastAsia="Dotum" w:hAnsi="Arial Narrow"/>
                <w:sz w:val="24"/>
                <w:szCs w:val="24"/>
              </w:rPr>
              <w:t xml:space="preserve">          Η Γενική Γραμματέας     </w:t>
            </w:r>
          </w:p>
          <w:p w:rsidR="009E740C" w:rsidRPr="00F81FD1" w:rsidRDefault="009E740C" w:rsidP="009E740C">
            <w:pPr>
              <w:spacing w:after="120" w:line="240" w:lineRule="auto"/>
              <w:rPr>
                <w:rFonts w:ascii="Arial Narrow" w:eastAsia="Dotum" w:hAnsi="Arial Narrow"/>
                <w:sz w:val="24"/>
                <w:szCs w:val="24"/>
              </w:rPr>
            </w:pPr>
            <w:r w:rsidRPr="00F81FD1">
              <w:rPr>
                <w:rFonts w:ascii="Arial Narrow" w:eastAsia="Dotum" w:hAnsi="Arial Narrow"/>
                <w:sz w:val="24"/>
                <w:szCs w:val="24"/>
              </w:rPr>
              <w:t xml:space="preserve">             Ποταμιάνου Σοφία</w:t>
            </w:r>
          </w:p>
        </w:tc>
      </w:tr>
    </w:tbl>
    <w:p w:rsidR="00863E2C" w:rsidRPr="009E740C" w:rsidRDefault="00863E2C" w:rsidP="009E740C">
      <w:pPr>
        <w:jc w:val="center"/>
        <w:rPr>
          <w:rFonts w:ascii="Arial Narrow" w:hAnsi="Arial Narrow"/>
          <w:sz w:val="24"/>
          <w:szCs w:val="24"/>
        </w:rPr>
      </w:pPr>
    </w:p>
    <w:p w:rsidR="00863E2C" w:rsidRPr="00863E2C" w:rsidRDefault="00863E2C" w:rsidP="00863E2C">
      <w:pPr>
        <w:pStyle w:val="a3"/>
        <w:ind w:left="360" w:right="-625"/>
        <w:jc w:val="both"/>
        <w:rPr>
          <w:rFonts w:ascii="Arial Narrow" w:hAnsi="Arial Narrow"/>
        </w:rPr>
      </w:pPr>
    </w:p>
    <w:sectPr w:rsidR="00863E2C" w:rsidRPr="00863E2C" w:rsidSect="009E74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3D6"/>
    <w:multiLevelType w:val="hybridMultilevel"/>
    <w:tmpl w:val="BC92A6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8556D"/>
    <w:multiLevelType w:val="hybridMultilevel"/>
    <w:tmpl w:val="81CCE0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6600"/>
    <w:rsid w:val="00027484"/>
    <w:rsid w:val="00037462"/>
    <w:rsid w:val="00053A9A"/>
    <w:rsid w:val="000E09BE"/>
    <w:rsid w:val="001902CF"/>
    <w:rsid w:val="001B6B4F"/>
    <w:rsid w:val="001D6E3E"/>
    <w:rsid w:val="002200DE"/>
    <w:rsid w:val="00226855"/>
    <w:rsid w:val="002A5406"/>
    <w:rsid w:val="00427D4D"/>
    <w:rsid w:val="004A15D1"/>
    <w:rsid w:val="00534D3B"/>
    <w:rsid w:val="00556600"/>
    <w:rsid w:val="00615C3B"/>
    <w:rsid w:val="00815C81"/>
    <w:rsid w:val="00863E2C"/>
    <w:rsid w:val="009E740C"/>
    <w:rsid w:val="00A44343"/>
    <w:rsid w:val="00B40B5C"/>
    <w:rsid w:val="00C222A0"/>
    <w:rsid w:val="00CE58E2"/>
    <w:rsid w:val="00CF043F"/>
    <w:rsid w:val="00DF65C6"/>
    <w:rsid w:val="00E30AFD"/>
    <w:rsid w:val="00E46387"/>
    <w:rsid w:val="00EF516B"/>
    <w:rsid w:val="00F35E66"/>
    <w:rsid w:val="00F8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e_ki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</dc:creator>
  <cp:lastModifiedBy>admin</cp:lastModifiedBy>
  <cp:revision>2</cp:revision>
  <dcterms:created xsi:type="dcterms:W3CDTF">2018-02-08T20:55:00Z</dcterms:created>
  <dcterms:modified xsi:type="dcterms:W3CDTF">2018-02-08T20:55:00Z</dcterms:modified>
</cp:coreProperties>
</file>