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C37" w:rsidRPr="00C619A2" w:rsidRDefault="00022C37" w:rsidP="00022C37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C619A2">
        <w:rPr>
          <w:rFonts w:eastAsia="Times New Roman" w:cs="Times New Roman"/>
          <w:sz w:val="24"/>
          <w:szCs w:val="24"/>
        </w:rPr>
        <w:t>ΣΥΛΛΟΓΟΣ ΕΚΠΑΙΔΕΥΤΙΚΩΝ</w:t>
      </w:r>
    </w:p>
    <w:p w:rsidR="00022C37" w:rsidRPr="00C619A2" w:rsidRDefault="00022C37" w:rsidP="00022C37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C619A2">
        <w:rPr>
          <w:rFonts w:eastAsia="Times New Roman" w:cs="Times New Roman"/>
          <w:sz w:val="24"/>
          <w:szCs w:val="24"/>
        </w:rPr>
        <w:t>ΠΡΩΤΟΒΑΘΜΙΑΣ ΕΚΠΑΙΔΕΥΣΗΣ</w:t>
      </w:r>
    </w:p>
    <w:p w:rsidR="00022C37" w:rsidRPr="00C619A2" w:rsidRDefault="00022C37" w:rsidP="00022C37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C619A2">
        <w:rPr>
          <w:rFonts w:eastAsia="Times New Roman" w:cs="Times New Roman"/>
          <w:sz w:val="24"/>
          <w:szCs w:val="24"/>
        </w:rPr>
        <w:t>ΙΚΑΡΙΑΣ - ΦΟΥΡΝΩΝ</w:t>
      </w:r>
    </w:p>
    <w:p w:rsidR="00022C37" w:rsidRPr="00C619A2" w:rsidRDefault="006F7CF9" w:rsidP="00022C37">
      <w:pPr>
        <w:spacing w:after="0" w:line="240" w:lineRule="auto"/>
        <w:rPr>
          <w:sz w:val="24"/>
          <w:szCs w:val="24"/>
        </w:rPr>
      </w:pPr>
      <w:hyperlink r:id="rId5" w:history="1">
        <w:r w:rsidR="00022C37" w:rsidRPr="00C619A2">
          <w:rPr>
            <w:rStyle w:val="-"/>
            <w:rFonts w:eastAsia="Times New Roman" w:cs="Times New Roman"/>
            <w:sz w:val="24"/>
            <w:szCs w:val="24"/>
          </w:rPr>
          <w:t>ekpaideu</w:t>
        </w:r>
        <w:r w:rsidR="00022C37" w:rsidRPr="00C619A2">
          <w:rPr>
            <w:rStyle w:val="-"/>
            <w:rFonts w:eastAsia="Times New Roman" w:cs="Times New Roman"/>
            <w:sz w:val="24"/>
            <w:szCs w:val="24"/>
            <w:lang w:val="en-US"/>
          </w:rPr>
          <w:t>ti</w:t>
        </w:r>
        <w:r w:rsidR="00022C37" w:rsidRPr="00C619A2">
          <w:rPr>
            <w:rStyle w:val="-"/>
            <w:rFonts w:eastAsia="Times New Roman" w:cs="Times New Roman"/>
            <w:sz w:val="24"/>
            <w:szCs w:val="24"/>
          </w:rPr>
          <w:t>koi_ikarias_fournwn@yahoo.gr</w:t>
        </w:r>
      </w:hyperlink>
    </w:p>
    <w:p w:rsidR="00022C37" w:rsidRPr="00C619A2" w:rsidRDefault="00022C37" w:rsidP="00022C37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C619A2">
        <w:rPr>
          <w:sz w:val="24"/>
          <w:szCs w:val="24"/>
        </w:rPr>
        <w:t>τηλέφωνο: 6973062590</w:t>
      </w:r>
    </w:p>
    <w:p w:rsidR="00022C37" w:rsidRPr="00C619A2" w:rsidRDefault="00022C37" w:rsidP="00022C37">
      <w:pPr>
        <w:spacing w:after="0" w:line="240" w:lineRule="auto"/>
        <w:rPr>
          <w:rFonts w:cs="Times New Roman"/>
          <w:sz w:val="24"/>
          <w:szCs w:val="24"/>
        </w:rPr>
      </w:pPr>
      <w:r w:rsidRPr="00C619A2">
        <w:rPr>
          <w:rFonts w:cs="Times New Roman"/>
          <w:sz w:val="24"/>
          <w:szCs w:val="24"/>
        </w:rPr>
        <w:t xml:space="preserve">                                                  </w:t>
      </w:r>
    </w:p>
    <w:p w:rsidR="00022C37" w:rsidRPr="00C619A2" w:rsidRDefault="004158F6" w:rsidP="00022C37">
      <w:pPr>
        <w:spacing w:after="0" w:line="240" w:lineRule="auto"/>
        <w:jc w:val="right"/>
        <w:rPr>
          <w:rFonts w:cs="Times New Roman"/>
          <w:sz w:val="24"/>
          <w:szCs w:val="24"/>
        </w:rPr>
      </w:pPr>
      <w:r w:rsidRPr="00C619A2">
        <w:rPr>
          <w:rFonts w:cs="Times New Roman"/>
          <w:sz w:val="24"/>
          <w:szCs w:val="24"/>
        </w:rPr>
        <w:t>ΑΠ:</w:t>
      </w:r>
      <w:r w:rsidR="007C31CD" w:rsidRPr="00C619A2">
        <w:rPr>
          <w:rFonts w:cs="Times New Roman"/>
          <w:sz w:val="24"/>
          <w:szCs w:val="24"/>
        </w:rPr>
        <w:t xml:space="preserve"> </w:t>
      </w:r>
      <w:r w:rsidR="004F4398">
        <w:rPr>
          <w:rFonts w:cs="Times New Roman"/>
          <w:sz w:val="24"/>
          <w:szCs w:val="24"/>
        </w:rPr>
        <w:t>122</w:t>
      </w:r>
      <w:r w:rsidR="006F7CF9">
        <w:rPr>
          <w:rFonts w:cs="Times New Roman"/>
          <w:sz w:val="24"/>
          <w:szCs w:val="24"/>
        </w:rPr>
        <w:t>, 14</w:t>
      </w:r>
      <w:bookmarkStart w:id="0" w:name="_GoBack"/>
      <w:bookmarkEnd w:id="0"/>
      <w:r w:rsidR="005434F5" w:rsidRPr="00C619A2">
        <w:rPr>
          <w:rFonts w:cs="Times New Roman"/>
          <w:sz w:val="24"/>
          <w:szCs w:val="24"/>
        </w:rPr>
        <w:t>/4</w:t>
      </w:r>
      <w:r w:rsidR="00022C37" w:rsidRPr="00C619A2">
        <w:rPr>
          <w:rFonts w:cs="Times New Roman"/>
          <w:sz w:val="24"/>
          <w:szCs w:val="24"/>
        </w:rPr>
        <w:t>/18</w:t>
      </w:r>
    </w:p>
    <w:p w:rsidR="00022C37" w:rsidRPr="00C619A2" w:rsidRDefault="00022C37" w:rsidP="00022C37">
      <w:pPr>
        <w:spacing w:after="0" w:line="240" w:lineRule="auto"/>
        <w:jc w:val="right"/>
        <w:rPr>
          <w:rFonts w:cs="Times New Roman"/>
          <w:sz w:val="24"/>
          <w:szCs w:val="24"/>
        </w:rPr>
      </w:pPr>
      <w:r w:rsidRPr="00C619A2">
        <w:rPr>
          <w:rFonts w:cs="Times New Roman"/>
          <w:sz w:val="24"/>
          <w:szCs w:val="24"/>
        </w:rPr>
        <w:t>ΠΡΟΣ:</w:t>
      </w:r>
    </w:p>
    <w:p w:rsidR="009E71AD" w:rsidRPr="00C619A2" w:rsidRDefault="003F12F3" w:rsidP="003F12F3">
      <w:pPr>
        <w:spacing w:after="0" w:line="240" w:lineRule="auto"/>
        <w:jc w:val="right"/>
        <w:rPr>
          <w:rFonts w:cs="Times New Roman"/>
          <w:sz w:val="24"/>
          <w:szCs w:val="24"/>
        </w:rPr>
      </w:pPr>
      <w:r w:rsidRPr="00C619A2">
        <w:rPr>
          <w:rFonts w:cs="Times New Roman"/>
          <w:sz w:val="24"/>
          <w:szCs w:val="24"/>
        </w:rPr>
        <w:t>Μέλη Συλλόγου</w:t>
      </w:r>
    </w:p>
    <w:p w:rsidR="003F12F3" w:rsidRPr="00C619A2" w:rsidRDefault="003F12F3" w:rsidP="003F12F3">
      <w:pPr>
        <w:spacing w:after="0" w:line="240" w:lineRule="auto"/>
        <w:jc w:val="right"/>
        <w:rPr>
          <w:rFonts w:cs="Times New Roman"/>
          <w:sz w:val="24"/>
          <w:szCs w:val="24"/>
        </w:rPr>
      </w:pPr>
      <w:r w:rsidRPr="00C619A2">
        <w:rPr>
          <w:rFonts w:cs="Times New Roman"/>
          <w:sz w:val="24"/>
          <w:szCs w:val="24"/>
        </w:rPr>
        <w:t>ΜΜΕ</w:t>
      </w:r>
    </w:p>
    <w:p w:rsidR="00FC7BB8" w:rsidRPr="00C619A2" w:rsidRDefault="00FC7BB8" w:rsidP="003F12F3">
      <w:pPr>
        <w:spacing w:after="0" w:line="240" w:lineRule="auto"/>
        <w:jc w:val="right"/>
        <w:rPr>
          <w:rFonts w:cs="Times New Roman"/>
          <w:sz w:val="24"/>
          <w:szCs w:val="24"/>
        </w:rPr>
      </w:pPr>
    </w:p>
    <w:p w:rsidR="00C619A2" w:rsidRPr="00C619A2" w:rsidRDefault="009406CE" w:rsidP="009927E5">
      <w:pPr>
        <w:pStyle w:val="Web"/>
        <w:spacing w:before="0" w:beforeAutospacing="0" w:after="120" w:afterAutospacing="0"/>
        <w:jc w:val="center"/>
        <w:rPr>
          <w:rFonts w:asciiTheme="minorHAnsi" w:hAnsiTheme="minorHAnsi" w:cs="Liberation Serif"/>
          <w:b/>
          <w:bCs/>
          <w:kern w:val="36"/>
        </w:rPr>
      </w:pPr>
      <w:r w:rsidRPr="00C619A2">
        <w:rPr>
          <w:rFonts w:asciiTheme="minorHAnsi" w:hAnsiTheme="minorHAnsi" w:cs="Liberation Serif"/>
          <w:b/>
          <w:bCs/>
          <w:kern w:val="36"/>
        </w:rPr>
        <w:t xml:space="preserve">Θέμα: </w:t>
      </w:r>
      <w:r w:rsidR="00C619A2" w:rsidRPr="00C619A2">
        <w:rPr>
          <w:rFonts w:asciiTheme="minorHAnsi" w:hAnsiTheme="minorHAnsi" w:cs="Liberation Serif"/>
          <w:b/>
          <w:bCs/>
          <w:kern w:val="36"/>
        </w:rPr>
        <w:t xml:space="preserve">Δελτίο τύπου από τις συνεδριάσεις των </w:t>
      </w:r>
      <w:r w:rsidR="002744B6">
        <w:rPr>
          <w:rFonts w:asciiTheme="minorHAnsi" w:hAnsiTheme="minorHAnsi" w:cs="Liberation Serif"/>
          <w:b/>
          <w:bCs/>
          <w:kern w:val="36"/>
        </w:rPr>
        <w:t>Τ</w:t>
      </w:r>
      <w:r w:rsidR="00C619A2" w:rsidRPr="00C619A2">
        <w:rPr>
          <w:rFonts w:asciiTheme="minorHAnsi" w:hAnsiTheme="minorHAnsi" w:cs="Liberation Serif"/>
          <w:b/>
          <w:bCs/>
          <w:kern w:val="36"/>
        </w:rPr>
        <w:t xml:space="preserve">ριμερών </w:t>
      </w:r>
      <w:r w:rsidR="002744B6">
        <w:rPr>
          <w:rFonts w:asciiTheme="minorHAnsi" w:hAnsiTheme="minorHAnsi" w:cs="Liberation Serif"/>
          <w:b/>
          <w:bCs/>
          <w:kern w:val="36"/>
        </w:rPr>
        <w:t>Ε</w:t>
      </w:r>
      <w:r w:rsidR="00C619A2" w:rsidRPr="00C619A2">
        <w:rPr>
          <w:rFonts w:asciiTheme="minorHAnsi" w:hAnsiTheme="minorHAnsi" w:cs="Liberation Serif"/>
          <w:b/>
          <w:bCs/>
          <w:kern w:val="36"/>
        </w:rPr>
        <w:t>πιτροπών σε Ικαρία και Φούρνους</w:t>
      </w:r>
    </w:p>
    <w:p w:rsidR="00C619A2" w:rsidRPr="00C619A2" w:rsidRDefault="00C619A2" w:rsidP="00460915">
      <w:pPr>
        <w:pStyle w:val="Web"/>
        <w:spacing w:before="0" w:beforeAutospacing="0" w:after="120" w:afterAutospacing="0"/>
        <w:ind w:firstLine="720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C619A2">
        <w:rPr>
          <w:rFonts w:asciiTheme="minorHAnsi" w:eastAsia="Calibri" w:hAnsiTheme="minorHAnsi" w:cstheme="minorHAnsi"/>
          <w:bCs/>
          <w:lang w:eastAsia="en-US"/>
        </w:rPr>
        <w:t>Συνεδρίασαν</w:t>
      </w:r>
      <w:r>
        <w:rPr>
          <w:rFonts w:asciiTheme="minorHAnsi" w:eastAsia="Calibri" w:hAnsiTheme="minorHAnsi" w:cstheme="minorHAnsi"/>
          <w:bCs/>
          <w:lang w:eastAsia="en-US"/>
        </w:rPr>
        <w:t xml:space="preserve"> την Τετάρτη 28</w:t>
      </w:r>
      <w:r w:rsidRPr="00C619A2">
        <w:rPr>
          <w:rFonts w:asciiTheme="minorHAnsi" w:eastAsia="Calibri" w:hAnsiTheme="minorHAnsi" w:cstheme="minorHAnsi"/>
          <w:bCs/>
          <w:lang w:eastAsia="en-US"/>
        </w:rPr>
        <w:t xml:space="preserve"> </w:t>
      </w:r>
      <w:r>
        <w:rPr>
          <w:rFonts w:asciiTheme="minorHAnsi" w:eastAsia="Calibri" w:hAnsiTheme="minorHAnsi" w:cstheme="minorHAnsi"/>
          <w:bCs/>
          <w:lang w:eastAsia="en-US"/>
        </w:rPr>
        <w:t xml:space="preserve">Μαρτίου και την Πέμπτη 29 Μαρτίου μέσω </w:t>
      </w:r>
      <w:r>
        <w:rPr>
          <w:rFonts w:asciiTheme="minorHAnsi" w:eastAsia="Calibri" w:hAnsiTheme="minorHAnsi" w:cstheme="minorHAnsi"/>
          <w:bCs/>
          <w:lang w:val="en-US" w:eastAsia="en-US"/>
        </w:rPr>
        <w:t>skype</w:t>
      </w:r>
      <w:r w:rsidRPr="00C619A2">
        <w:rPr>
          <w:rFonts w:asciiTheme="minorHAnsi" w:eastAsia="Calibri" w:hAnsiTheme="minorHAnsi" w:cstheme="minorHAnsi"/>
          <w:bCs/>
          <w:lang w:eastAsia="en-US"/>
        </w:rPr>
        <w:t xml:space="preserve"> οι Τριμερείς Επιτροπές για την κατάθεση προτάσεων δυνατότητας εφαρμογής της Διετούς Προσχολικής Αγωγής για το 2018-2019 στα Νηπιαγωγεία του Δήμου </w:t>
      </w:r>
      <w:r w:rsidR="0064690A">
        <w:rPr>
          <w:rFonts w:asciiTheme="minorHAnsi" w:eastAsia="Calibri" w:hAnsiTheme="minorHAnsi" w:cstheme="minorHAnsi"/>
          <w:bCs/>
          <w:lang w:eastAsia="en-US"/>
        </w:rPr>
        <w:t>Ικαρίας</w:t>
      </w:r>
      <w:r w:rsidRPr="00C619A2">
        <w:rPr>
          <w:rFonts w:asciiTheme="minorHAnsi" w:eastAsia="Calibri" w:hAnsiTheme="minorHAnsi" w:cstheme="minorHAnsi"/>
          <w:bCs/>
          <w:lang w:eastAsia="en-US"/>
        </w:rPr>
        <w:t xml:space="preserve"> και του Δήμου </w:t>
      </w:r>
      <w:r w:rsidR="0064690A">
        <w:rPr>
          <w:rFonts w:asciiTheme="minorHAnsi" w:eastAsia="Calibri" w:hAnsiTheme="minorHAnsi" w:cstheme="minorHAnsi"/>
          <w:bCs/>
          <w:lang w:eastAsia="en-US"/>
        </w:rPr>
        <w:t>Φούρνων</w:t>
      </w:r>
      <w:r w:rsidR="00B4367B">
        <w:rPr>
          <w:rFonts w:asciiTheme="minorHAnsi" w:eastAsia="Calibri" w:hAnsiTheme="minorHAnsi" w:cstheme="minorHAnsi"/>
          <w:bCs/>
          <w:lang w:eastAsia="en-US"/>
        </w:rPr>
        <w:t xml:space="preserve"> στα πλαίσια εφαρμογής του νόμου </w:t>
      </w:r>
      <w:r w:rsidRPr="00C619A2">
        <w:rPr>
          <w:rFonts w:asciiTheme="minorHAnsi" w:eastAsia="Calibri" w:hAnsiTheme="minorHAnsi" w:cstheme="minorHAnsi"/>
          <w:bCs/>
          <w:lang w:eastAsia="en-US"/>
        </w:rPr>
        <w:t>4521/2018. Σύμφωνα με τα οριζόμενα από τον νόμο την τριμερή επιτροπή αποτελούν: ως Πρόεδρος ο Διευθυντής Εκπαίδευσης κάθε Διεύθυνσης και ως μέλη ο Δήμαρχος του αντίστοιχου Δήμου στον οποίο</w:t>
      </w:r>
      <w:r w:rsidR="0064690A">
        <w:rPr>
          <w:rFonts w:asciiTheme="minorHAnsi" w:eastAsia="Calibri" w:hAnsiTheme="minorHAnsi" w:cstheme="minorHAnsi"/>
          <w:bCs/>
          <w:lang w:eastAsia="en-US"/>
        </w:rPr>
        <w:t xml:space="preserve"> </w:t>
      </w:r>
      <w:r w:rsidRPr="00C619A2">
        <w:rPr>
          <w:rFonts w:asciiTheme="minorHAnsi" w:eastAsia="Calibri" w:hAnsiTheme="minorHAnsi" w:cstheme="minorHAnsi"/>
          <w:bCs/>
          <w:lang w:eastAsia="en-US"/>
        </w:rPr>
        <w:t>βρίσκονται τα νηπιαγωγεία για τα οποία συζητείται η δυνατότητα εφαρμογής της Δίχρονης Προσχολικής Αγω</w:t>
      </w:r>
      <w:r w:rsidR="00B4367B">
        <w:rPr>
          <w:rFonts w:asciiTheme="minorHAnsi" w:eastAsia="Calibri" w:hAnsiTheme="minorHAnsi" w:cstheme="minorHAnsi"/>
          <w:bCs/>
          <w:lang w:eastAsia="en-US"/>
        </w:rPr>
        <w:t>γής και ο Π</w:t>
      </w:r>
      <w:r w:rsidRPr="00C619A2">
        <w:rPr>
          <w:rFonts w:asciiTheme="minorHAnsi" w:eastAsia="Calibri" w:hAnsiTheme="minorHAnsi" w:cstheme="minorHAnsi"/>
          <w:bCs/>
          <w:lang w:eastAsia="en-US"/>
        </w:rPr>
        <w:t>ρόεδρος του τοπικού Συλλόγου Εκπαιδευτικών.</w:t>
      </w:r>
    </w:p>
    <w:p w:rsidR="00C619A2" w:rsidRPr="00C619A2" w:rsidRDefault="00C619A2" w:rsidP="009927E5">
      <w:pPr>
        <w:pStyle w:val="Web"/>
        <w:spacing w:before="0" w:beforeAutospacing="0" w:after="120" w:afterAutospacing="0"/>
        <w:jc w:val="both"/>
        <w:rPr>
          <w:rFonts w:asciiTheme="minorHAnsi" w:eastAsia="Calibri" w:hAnsiTheme="minorHAnsi" w:cstheme="minorHAnsi"/>
          <w:b/>
          <w:bCs/>
          <w:lang w:eastAsia="en-US"/>
        </w:rPr>
      </w:pPr>
      <w:r w:rsidRPr="00C619A2">
        <w:rPr>
          <w:rFonts w:asciiTheme="minorHAnsi" w:eastAsia="Calibri" w:hAnsiTheme="minorHAnsi" w:cstheme="minorHAnsi"/>
          <w:bCs/>
          <w:lang w:eastAsia="en-US"/>
        </w:rPr>
        <w:tab/>
      </w:r>
      <w:r w:rsidRPr="00C619A2">
        <w:rPr>
          <w:rFonts w:asciiTheme="minorHAnsi" w:eastAsia="Calibri" w:hAnsiTheme="minorHAnsi" w:cstheme="minorHAnsi"/>
          <w:b/>
          <w:bCs/>
          <w:lang w:eastAsia="en-US"/>
        </w:rPr>
        <w:t xml:space="preserve">Και στις δύο συνεδριάσεις </w:t>
      </w:r>
      <w:r w:rsidR="009927E5">
        <w:rPr>
          <w:rFonts w:asciiTheme="minorHAnsi" w:eastAsia="Calibri" w:hAnsiTheme="minorHAnsi" w:cstheme="minorHAnsi"/>
          <w:b/>
          <w:bCs/>
          <w:lang w:eastAsia="en-US"/>
        </w:rPr>
        <w:t xml:space="preserve">η Διευθύντρια Εκπαίδευσης εισηγήθηκε πως είναι εφικτή η υλοποίηση της Δίχρονης Υποχρεωτικής Προσχολικής Αγωγής σε Ικαρία και Φούρνους, ενώ </w:t>
      </w:r>
      <w:r w:rsidR="0064690A">
        <w:rPr>
          <w:rFonts w:asciiTheme="minorHAnsi" w:eastAsia="Calibri" w:hAnsiTheme="minorHAnsi" w:cstheme="minorHAnsi"/>
          <w:b/>
          <w:bCs/>
          <w:lang w:eastAsia="en-US"/>
        </w:rPr>
        <w:t>η</w:t>
      </w:r>
      <w:r w:rsidRPr="00C619A2">
        <w:rPr>
          <w:rFonts w:asciiTheme="minorHAnsi" w:eastAsia="Calibri" w:hAnsiTheme="minorHAnsi" w:cstheme="minorHAnsi"/>
          <w:b/>
          <w:bCs/>
          <w:lang w:eastAsia="en-US"/>
        </w:rPr>
        <w:t xml:space="preserve"> Πρόεδρος του Συλλόγου μας </w:t>
      </w:r>
      <w:r w:rsidR="0064690A">
        <w:rPr>
          <w:rFonts w:asciiTheme="minorHAnsi" w:eastAsia="Calibri" w:hAnsiTheme="minorHAnsi" w:cstheme="minorHAnsi"/>
          <w:b/>
          <w:bCs/>
          <w:lang w:eastAsia="en-US"/>
        </w:rPr>
        <w:t>τοποθετήθηκε</w:t>
      </w:r>
      <w:r w:rsidR="00D459DD">
        <w:rPr>
          <w:rFonts w:asciiTheme="minorHAnsi" w:eastAsia="Calibri" w:hAnsiTheme="minorHAnsi" w:cstheme="minorHAnsi"/>
          <w:b/>
          <w:bCs/>
          <w:lang w:eastAsia="en-US"/>
        </w:rPr>
        <w:t xml:space="preserve"> με</w:t>
      </w:r>
      <w:r w:rsidR="0064690A">
        <w:rPr>
          <w:rFonts w:asciiTheme="minorHAnsi" w:eastAsia="Calibri" w:hAnsiTheme="minorHAnsi" w:cstheme="minorHAnsi"/>
          <w:b/>
          <w:bCs/>
          <w:lang w:eastAsia="en-US"/>
        </w:rPr>
        <w:t xml:space="preserve"> </w:t>
      </w:r>
      <w:r w:rsidR="00D459DD">
        <w:rPr>
          <w:rFonts w:asciiTheme="minorHAnsi" w:eastAsia="Calibri" w:hAnsiTheme="minorHAnsi" w:cstheme="minorHAnsi"/>
          <w:b/>
          <w:bCs/>
          <w:lang w:eastAsia="en-US"/>
        </w:rPr>
        <w:t>βάση το</w:t>
      </w:r>
      <w:r w:rsidRPr="00C619A2">
        <w:rPr>
          <w:rFonts w:asciiTheme="minorHAnsi" w:eastAsia="Calibri" w:hAnsiTheme="minorHAnsi" w:cstheme="minorHAnsi"/>
          <w:b/>
          <w:bCs/>
          <w:lang w:eastAsia="en-US"/>
        </w:rPr>
        <w:t xml:space="preserve"> ψ</w:t>
      </w:r>
      <w:r w:rsidR="00D459DD">
        <w:rPr>
          <w:rFonts w:asciiTheme="minorHAnsi" w:eastAsia="Calibri" w:hAnsiTheme="minorHAnsi" w:cstheme="minorHAnsi"/>
          <w:b/>
          <w:bCs/>
          <w:lang w:eastAsia="en-US"/>
        </w:rPr>
        <w:t>ή</w:t>
      </w:r>
      <w:r w:rsidR="0064690A">
        <w:rPr>
          <w:rFonts w:asciiTheme="minorHAnsi" w:eastAsia="Calibri" w:hAnsiTheme="minorHAnsi" w:cstheme="minorHAnsi"/>
          <w:b/>
          <w:bCs/>
          <w:lang w:eastAsia="en-US"/>
        </w:rPr>
        <w:t>φ</w:t>
      </w:r>
      <w:r w:rsidR="00D459DD">
        <w:rPr>
          <w:rFonts w:asciiTheme="minorHAnsi" w:eastAsia="Calibri" w:hAnsiTheme="minorHAnsi" w:cstheme="minorHAnsi"/>
          <w:b/>
          <w:bCs/>
          <w:lang w:eastAsia="en-US"/>
        </w:rPr>
        <w:t>ι</w:t>
      </w:r>
      <w:r w:rsidRPr="00C619A2">
        <w:rPr>
          <w:rFonts w:asciiTheme="minorHAnsi" w:eastAsia="Calibri" w:hAnsiTheme="minorHAnsi" w:cstheme="minorHAnsi"/>
          <w:b/>
          <w:bCs/>
          <w:lang w:eastAsia="en-US"/>
        </w:rPr>
        <w:t>σμα του Δ.Σ. (</w:t>
      </w:r>
      <w:r w:rsidRPr="009927E5">
        <w:rPr>
          <w:rFonts w:asciiTheme="minorHAnsi" w:eastAsia="Calibri" w:hAnsiTheme="minorHAnsi" w:cstheme="minorHAnsi"/>
          <w:b/>
          <w:bCs/>
          <w:lang w:eastAsia="en-US"/>
        </w:rPr>
        <w:t xml:space="preserve">αρ. </w:t>
      </w:r>
      <w:proofErr w:type="spellStart"/>
      <w:r w:rsidRPr="009927E5">
        <w:rPr>
          <w:rFonts w:asciiTheme="minorHAnsi" w:eastAsia="Calibri" w:hAnsiTheme="minorHAnsi" w:cstheme="minorHAnsi"/>
          <w:b/>
          <w:bCs/>
          <w:lang w:eastAsia="en-US"/>
        </w:rPr>
        <w:t>πρωτ</w:t>
      </w:r>
      <w:proofErr w:type="spellEnd"/>
      <w:r w:rsidRPr="009927E5">
        <w:rPr>
          <w:rFonts w:asciiTheme="minorHAnsi" w:eastAsia="Calibri" w:hAnsiTheme="minorHAnsi" w:cstheme="minorHAnsi"/>
          <w:b/>
          <w:bCs/>
          <w:lang w:eastAsia="en-US"/>
        </w:rPr>
        <w:t xml:space="preserve">. </w:t>
      </w:r>
      <w:r w:rsidR="009927E5" w:rsidRPr="009927E5">
        <w:rPr>
          <w:rFonts w:asciiTheme="minorHAnsi" w:eastAsia="Calibri" w:hAnsiTheme="minorHAnsi" w:cstheme="minorHAnsi"/>
          <w:b/>
          <w:bCs/>
          <w:lang w:eastAsia="en-US"/>
        </w:rPr>
        <w:t>104, 4/3/18</w:t>
      </w:r>
      <w:r w:rsidRPr="00C619A2">
        <w:rPr>
          <w:rFonts w:asciiTheme="minorHAnsi" w:eastAsia="Calibri" w:hAnsiTheme="minorHAnsi" w:cstheme="minorHAnsi"/>
          <w:b/>
          <w:bCs/>
          <w:lang w:eastAsia="en-US"/>
        </w:rPr>
        <w:t xml:space="preserve">) </w:t>
      </w:r>
      <w:r w:rsidR="007855B2">
        <w:rPr>
          <w:rFonts w:asciiTheme="minorHAnsi" w:eastAsia="Calibri" w:hAnsiTheme="minorHAnsi" w:cstheme="minorHAnsi"/>
          <w:b/>
          <w:bCs/>
          <w:lang w:eastAsia="en-US"/>
        </w:rPr>
        <w:t xml:space="preserve">το οποίο </w:t>
      </w:r>
      <w:r w:rsidRPr="00C619A2">
        <w:rPr>
          <w:rFonts w:asciiTheme="minorHAnsi" w:eastAsia="Calibri" w:hAnsiTheme="minorHAnsi" w:cstheme="minorHAnsi"/>
          <w:b/>
          <w:bCs/>
          <w:lang w:eastAsia="en-US"/>
        </w:rPr>
        <w:t>είχε ήδη δημοσιε</w:t>
      </w:r>
      <w:r w:rsidR="0064690A">
        <w:rPr>
          <w:rFonts w:asciiTheme="minorHAnsi" w:eastAsia="Calibri" w:hAnsiTheme="minorHAnsi" w:cstheme="minorHAnsi"/>
          <w:b/>
          <w:bCs/>
          <w:lang w:eastAsia="en-US"/>
        </w:rPr>
        <w:t>υτεί</w:t>
      </w:r>
      <w:r w:rsidRPr="00C619A2">
        <w:rPr>
          <w:rFonts w:asciiTheme="minorHAnsi" w:eastAsia="Calibri" w:hAnsiTheme="minorHAnsi" w:cstheme="minorHAnsi"/>
          <w:b/>
          <w:bCs/>
          <w:lang w:eastAsia="en-US"/>
        </w:rPr>
        <w:t xml:space="preserve"> </w:t>
      </w:r>
      <w:r w:rsidR="0064690A">
        <w:rPr>
          <w:rFonts w:asciiTheme="minorHAnsi" w:eastAsia="Calibri" w:hAnsiTheme="minorHAnsi" w:cstheme="minorHAnsi"/>
          <w:b/>
          <w:bCs/>
          <w:lang w:eastAsia="en-US"/>
        </w:rPr>
        <w:t xml:space="preserve">στα </w:t>
      </w:r>
      <w:r w:rsidR="007855B2">
        <w:rPr>
          <w:rFonts w:asciiTheme="minorHAnsi" w:eastAsia="Calibri" w:hAnsiTheme="minorHAnsi" w:cstheme="minorHAnsi"/>
          <w:b/>
          <w:bCs/>
          <w:lang w:eastAsia="en-US"/>
        </w:rPr>
        <w:t xml:space="preserve">σχολεία και </w:t>
      </w:r>
      <w:r w:rsidRPr="00C619A2">
        <w:rPr>
          <w:rFonts w:asciiTheme="minorHAnsi" w:eastAsia="Calibri" w:hAnsiTheme="minorHAnsi" w:cstheme="minorHAnsi"/>
          <w:b/>
          <w:bCs/>
          <w:lang w:eastAsia="en-US"/>
        </w:rPr>
        <w:t>αποτυπώνει ξεκάθαρα το αίτημα του συλλόγου για άμεση εφαρμογή της Δίχρονης Προσχολικής Αγωγής σε όλη την Ελλάδα</w:t>
      </w:r>
      <w:r w:rsidR="002744B6">
        <w:rPr>
          <w:rFonts w:asciiTheme="minorHAnsi" w:eastAsia="Calibri" w:hAnsiTheme="minorHAnsi" w:cstheme="minorHAnsi"/>
          <w:b/>
          <w:bCs/>
          <w:lang w:eastAsia="en-US"/>
        </w:rPr>
        <w:t>,</w:t>
      </w:r>
      <w:r w:rsidRPr="00C619A2">
        <w:rPr>
          <w:rFonts w:asciiTheme="minorHAnsi" w:eastAsia="Calibri" w:hAnsiTheme="minorHAnsi" w:cstheme="minorHAnsi"/>
          <w:b/>
          <w:bCs/>
          <w:lang w:eastAsia="en-US"/>
        </w:rPr>
        <w:t xml:space="preserve"> επομένως και στους Δήμους </w:t>
      </w:r>
      <w:r w:rsidR="0064690A">
        <w:rPr>
          <w:rFonts w:asciiTheme="minorHAnsi" w:eastAsia="Calibri" w:hAnsiTheme="minorHAnsi" w:cstheme="minorHAnsi"/>
          <w:b/>
          <w:bCs/>
          <w:lang w:eastAsia="en-US"/>
        </w:rPr>
        <w:t>Ικαρίας και Φούρνων</w:t>
      </w:r>
      <w:r w:rsidRPr="00C619A2">
        <w:rPr>
          <w:rFonts w:asciiTheme="minorHAnsi" w:eastAsia="Calibri" w:hAnsiTheme="minorHAnsi" w:cstheme="minorHAnsi"/>
          <w:b/>
          <w:bCs/>
          <w:lang w:eastAsia="en-US"/>
        </w:rPr>
        <w:t>.</w:t>
      </w:r>
    </w:p>
    <w:p w:rsidR="0064690A" w:rsidRPr="0064690A" w:rsidRDefault="00C619A2" w:rsidP="009927E5">
      <w:pPr>
        <w:spacing w:after="120" w:line="240" w:lineRule="auto"/>
        <w:jc w:val="both"/>
        <w:rPr>
          <w:rFonts w:eastAsia="Calibri" w:cstheme="minorHAnsi"/>
          <w:bCs/>
          <w:sz w:val="24"/>
          <w:szCs w:val="24"/>
          <w:lang w:eastAsia="en-US"/>
        </w:rPr>
      </w:pPr>
      <w:r w:rsidRPr="00C619A2">
        <w:rPr>
          <w:rFonts w:eastAsia="Calibri" w:cstheme="minorHAnsi"/>
          <w:bCs/>
          <w:sz w:val="24"/>
          <w:szCs w:val="24"/>
          <w:lang w:eastAsia="en-US"/>
        </w:rPr>
        <w:tab/>
      </w:r>
      <w:r w:rsidR="007855B2">
        <w:rPr>
          <w:rFonts w:eastAsia="Calibri" w:cstheme="minorHAnsi"/>
          <w:bCs/>
          <w:sz w:val="24"/>
          <w:szCs w:val="24"/>
          <w:lang w:eastAsia="en-US"/>
        </w:rPr>
        <w:t xml:space="preserve">Σύμφωνα με την τοποθέτηση της Προέδρου του Συλλόγου μας, </w:t>
      </w:r>
      <w:r w:rsidR="009927E5">
        <w:rPr>
          <w:rFonts w:eastAsia="Calibri" w:cstheme="minorHAnsi"/>
          <w:bCs/>
          <w:sz w:val="24"/>
          <w:szCs w:val="24"/>
          <w:lang w:eastAsia="en-US"/>
        </w:rPr>
        <w:t>«Μ</w:t>
      </w:r>
      <w:r w:rsidR="007855B2">
        <w:rPr>
          <w:rFonts w:cstheme="minorHAnsi"/>
          <w:sz w:val="24"/>
          <w:szCs w:val="24"/>
        </w:rPr>
        <w:t xml:space="preserve">ε τις διατάξεις που ψηφίστηκαν για την προσχολική αγωγή </w:t>
      </w:r>
      <w:r w:rsidR="0064690A">
        <w:rPr>
          <w:rFonts w:cstheme="minorHAnsi"/>
          <w:sz w:val="24"/>
          <w:szCs w:val="24"/>
        </w:rPr>
        <w:t>δεν υλοποιείται</w:t>
      </w:r>
      <w:r w:rsidR="0064690A" w:rsidRPr="00CF6693">
        <w:rPr>
          <w:rFonts w:cstheme="minorHAnsi"/>
          <w:sz w:val="24"/>
          <w:szCs w:val="24"/>
        </w:rPr>
        <w:t xml:space="preserve"> το </w:t>
      </w:r>
      <w:r w:rsidR="0064690A">
        <w:rPr>
          <w:rFonts w:cstheme="minorHAnsi"/>
          <w:sz w:val="24"/>
          <w:szCs w:val="24"/>
        </w:rPr>
        <w:t>βασικό</w:t>
      </w:r>
      <w:r w:rsidR="0064690A" w:rsidRPr="00CF6693">
        <w:rPr>
          <w:rFonts w:cstheme="minorHAnsi"/>
          <w:sz w:val="24"/>
          <w:szCs w:val="24"/>
        </w:rPr>
        <w:t xml:space="preserve"> αίτημα που βρίσκεται και στην προμετωπίδα των διεκδικήσεων των εκπαιδευτικών σωματείων </w:t>
      </w:r>
      <w:r w:rsidR="0064690A">
        <w:rPr>
          <w:rFonts w:cstheme="minorHAnsi"/>
          <w:sz w:val="24"/>
          <w:szCs w:val="24"/>
        </w:rPr>
        <w:t xml:space="preserve">και των γονιών </w:t>
      </w:r>
      <w:r w:rsidR="0064690A" w:rsidRPr="00CF6693">
        <w:rPr>
          <w:rFonts w:cstheme="minorHAnsi"/>
          <w:sz w:val="24"/>
          <w:szCs w:val="24"/>
        </w:rPr>
        <w:t xml:space="preserve">για </w:t>
      </w:r>
      <w:r w:rsidR="0064690A" w:rsidRPr="009927E5">
        <w:rPr>
          <w:rFonts w:cstheme="minorHAnsi"/>
          <w:i/>
          <w:sz w:val="24"/>
          <w:szCs w:val="24"/>
        </w:rPr>
        <w:t>άμεση θεσμοθέτηση Δίχρονης, Δωρεάν Υποχρεωτικής Προσχολικής Αγωγής στο Νηπιαγωγείο με ευθύνη του Υπουργείου Παιδείας</w:t>
      </w:r>
      <w:r w:rsidR="0064690A">
        <w:rPr>
          <w:rFonts w:cstheme="minorHAnsi"/>
          <w:sz w:val="24"/>
          <w:szCs w:val="24"/>
        </w:rPr>
        <w:t xml:space="preserve">, </w:t>
      </w:r>
      <w:r w:rsidR="0064690A" w:rsidRPr="00514076">
        <w:rPr>
          <w:rFonts w:cstheme="minorHAnsi"/>
          <w:sz w:val="24"/>
          <w:szCs w:val="24"/>
        </w:rPr>
        <w:t>μία παιδαγωγική και κοινωνική αναγκαιότητα, που αφορά την ανάπτυξη, εκπαίδευση και διαπαιδαγώγηση του παιδιού</w:t>
      </w:r>
      <w:r w:rsidR="0064690A">
        <w:rPr>
          <w:rFonts w:cstheme="minorHAnsi"/>
          <w:sz w:val="24"/>
          <w:szCs w:val="24"/>
        </w:rPr>
        <w:t>. Η υλοποίηση του αιτήματος αυτού μεταφέρεται σε βάθος τριετίας και συνδέεται άμεσα με τις δυνατότητες των Δήμων να το υποστηρίξουν με υποδομές γι</w:t>
      </w:r>
      <w:r w:rsidR="0064690A" w:rsidRPr="00996CF7">
        <w:rPr>
          <w:rFonts w:cstheme="minorHAnsi"/>
          <w:sz w:val="24"/>
          <w:szCs w:val="24"/>
        </w:rPr>
        <w:t>’</w:t>
      </w:r>
      <w:r w:rsidR="0064690A">
        <w:rPr>
          <w:rFonts w:cstheme="minorHAnsi"/>
          <w:sz w:val="24"/>
          <w:szCs w:val="24"/>
        </w:rPr>
        <w:t xml:space="preserve"> αυτό και θεσμοθετείται η συμμετοχή των Δημάρχων σε γνωμοδοτική επιτροπή. Είναι αποκαλυπτικό ότι στην αιτιολογική έκθεση προβλέπεται μηδενική δαπάνη για την υλοποίηση του προγράμματος!</w:t>
      </w:r>
    </w:p>
    <w:p w:rsidR="0064690A" w:rsidRDefault="0064690A" w:rsidP="009927E5">
      <w:pPr>
        <w:spacing w:after="120" w:line="240" w:lineRule="auto"/>
        <w:ind w:firstLine="720"/>
        <w:jc w:val="both"/>
        <w:rPr>
          <w:rFonts w:cstheme="minorHAnsi"/>
          <w:sz w:val="24"/>
          <w:szCs w:val="24"/>
        </w:rPr>
      </w:pPr>
      <w:r w:rsidRPr="00996CF7">
        <w:rPr>
          <w:rFonts w:cstheme="minorHAnsi"/>
          <w:b/>
          <w:sz w:val="24"/>
          <w:szCs w:val="24"/>
        </w:rPr>
        <w:t>Η κυβέρ</w:t>
      </w:r>
      <w:r w:rsidR="00B4367B">
        <w:rPr>
          <w:rFonts w:cstheme="minorHAnsi"/>
          <w:b/>
          <w:sz w:val="24"/>
          <w:szCs w:val="24"/>
        </w:rPr>
        <w:t>νηση στην ουσία μας λέει:</w:t>
      </w:r>
      <w:r w:rsidR="009927E5">
        <w:rPr>
          <w:rFonts w:cstheme="minorHAnsi"/>
          <w:b/>
          <w:sz w:val="24"/>
          <w:szCs w:val="24"/>
        </w:rPr>
        <w:t xml:space="preserve"> </w:t>
      </w:r>
      <w:r w:rsidR="009927E5" w:rsidRPr="009927E5">
        <w:rPr>
          <w:rFonts w:cstheme="minorHAnsi"/>
          <w:b/>
          <w:i/>
          <w:sz w:val="24"/>
          <w:szCs w:val="24"/>
        </w:rPr>
        <w:t xml:space="preserve">δεν έχω κτήρια, δε δημιουργώ υποδομές, </w:t>
      </w:r>
      <w:r w:rsidRPr="009927E5">
        <w:rPr>
          <w:rFonts w:cstheme="minorHAnsi"/>
          <w:b/>
          <w:i/>
          <w:sz w:val="24"/>
          <w:szCs w:val="24"/>
        </w:rPr>
        <w:t xml:space="preserve">δε χρηματοδοτώ τη </w:t>
      </w:r>
      <w:r w:rsidR="009927E5" w:rsidRPr="009927E5">
        <w:rPr>
          <w:rFonts w:cstheme="minorHAnsi"/>
          <w:b/>
          <w:i/>
          <w:sz w:val="24"/>
          <w:szCs w:val="24"/>
        </w:rPr>
        <w:t xml:space="preserve">δημόσια εκπαίδευση αλλά  </w:t>
      </w:r>
      <w:r w:rsidRPr="009927E5">
        <w:rPr>
          <w:rFonts w:cstheme="minorHAnsi"/>
          <w:b/>
          <w:i/>
          <w:sz w:val="24"/>
          <w:szCs w:val="24"/>
        </w:rPr>
        <w:t>εφαρμόζω τη Δίχρονη Υποχρεωτική Προσχολική Αγωγή όπου τελικά η ίδια η ζωή λύνει το ζήτημα,</w:t>
      </w:r>
      <w:r w:rsidRPr="00514076">
        <w:rPr>
          <w:rFonts w:cstheme="minorHAnsi"/>
          <w:b/>
          <w:sz w:val="24"/>
          <w:szCs w:val="24"/>
        </w:rPr>
        <w:t xml:space="preserve"> όπως συμβαίνει με την περιοχή Ικαρίας-Φούρνων όπου έχουμε μειωμένο αριθμό παιδιών,</w:t>
      </w:r>
      <w:r w:rsidRPr="00B833C8">
        <w:rPr>
          <w:rFonts w:cstheme="minorHAnsi"/>
          <w:sz w:val="24"/>
          <w:szCs w:val="24"/>
        </w:rPr>
        <w:t xml:space="preserve"> αλλά και όπου τα αντιεκπαιδευτικά μέτρα ωθούν στην κατεύθυνση αυτή (π.χ. διπλασιασμός από 7 σε 14 του ελάχιστου αριθμού μαθητών για να δημιουργηθεί τμήμα νηπιαγωγείου, 30ωρο, </w:t>
      </w:r>
      <w:proofErr w:type="spellStart"/>
      <w:r w:rsidRPr="00B833C8">
        <w:rPr>
          <w:rFonts w:cstheme="minorHAnsi"/>
          <w:sz w:val="24"/>
          <w:szCs w:val="24"/>
        </w:rPr>
        <w:t>προαιρετικότητα</w:t>
      </w:r>
      <w:proofErr w:type="spellEnd"/>
      <w:r>
        <w:rPr>
          <w:rFonts w:cstheme="minorHAnsi"/>
          <w:sz w:val="24"/>
          <w:szCs w:val="24"/>
        </w:rPr>
        <w:t>,</w:t>
      </w:r>
      <w:r w:rsidRPr="00B833C8">
        <w:rPr>
          <w:rFonts w:cstheme="minorHAnsi"/>
          <w:sz w:val="24"/>
          <w:szCs w:val="24"/>
        </w:rPr>
        <w:t xml:space="preserve"> δηλαδή κλείσιμο ολοήμερων</w:t>
      </w:r>
      <w:r>
        <w:rPr>
          <w:rFonts w:cstheme="minorHAnsi"/>
          <w:sz w:val="24"/>
          <w:szCs w:val="24"/>
        </w:rPr>
        <w:t>)</w:t>
      </w:r>
      <w:r w:rsidRPr="00B833C8">
        <w:rPr>
          <w:rFonts w:cstheme="minorHAnsi"/>
          <w:sz w:val="24"/>
          <w:szCs w:val="24"/>
        </w:rPr>
        <w:t>.</w:t>
      </w:r>
    </w:p>
    <w:p w:rsidR="0064690A" w:rsidRDefault="0064690A" w:rsidP="009927E5">
      <w:pPr>
        <w:spacing w:after="120" w:line="240" w:lineRule="auto"/>
        <w:ind w:firstLine="720"/>
        <w:jc w:val="both"/>
        <w:rPr>
          <w:rFonts w:cstheme="minorHAnsi"/>
          <w:sz w:val="24"/>
          <w:szCs w:val="24"/>
        </w:rPr>
      </w:pPr>
      <w:r w:rsidRPr="00996CF7">
        <w:rPr>
          <w:rFonts w:cstheme="minorHAnsi"/>
          <w:sz w:val="24"/>
          <w:szCs w:val="24"/>
        </w:rPr>
        <w:t xml:space="preserve">Με βάση το τριετές πλάνο του ΣΥΡΙΖΑ, που παρουσίαζε πριν τις εκλογές του 2015 για να εξαπατά τους εργαζόμενους, από φέτος θα έπρεπε να λειτουργούσε η Δίχρονη Υποχρεωτική Προσχολική Αγωγή, έτσι δεσμευόταν και τότε. Όμως τώρα, τρία χρόνια μετά, έχουμε μπροστά μας ένα ακόμα </w:t>
      </w:r>
      <w:r w:rsidRPr="009927E5">
        <w:rPr>
          <w:rFonts w:cstheme="minorHAnsi"/>
          <w:i/>
          <w:sz w:val="24"/>
          <w:szCs w:val="24"/>
        </w:rPr>
        <w:t>τριετές</w:t>
      </w:r>
      <w:r w:rsidRPr="00996CF7">
        <w:rPr>
          <w:rFonts w:cstheme="minorHAnsi"/>
          <w:sz w:val="24"/>
          <w:szCs w:val="24"/>
        </w:rPr>
        <w:t>.</w:t>
      </w:r>
    </w:p>
    <w:p w:rsidR="0064690A" w:rsidRPr="003824BF" w:rsidRDefault="00D459DD" w:rsidP="009927E5">
      <w:pPr>
        <w:spacing w:after="120" w:line="240" w:lineRule="auto"/>
        <w:ind w:firstLine="72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Παρακολουθώντας</w:t>
      </w:r>
      <w:r w:rsidR="0064690A">
        <w:rPr>
          <w:rFonts w:cstheme="minorHAnsi"/>
          <w:b/>
          <w:sz w:val="24"/>
          <w:szCs w:val="24"/>
        </w:rPr>
        <w:t xml:space="preserve"> τις εξελίξεις πιστεύουμε </w:t>
      </w:r>
      <w:r w:rsidR="0064690A" w:rsidRPr="00F03408">
        <w:rPr>
          <w:rFonts w:cstheme="minorHAnsi"/>
          <w:b/>
          <w:sz w:val="24"/>
          <w:szCs w:val="24"/>
        </w:rPr>
        <w:t xml:space="preserve">ότι δεν </w:t>
      </w:r>
      <w:r w:rsidR="006B2862" w:rsidRPr="00F03408">
        <w:rPr>
          <w:rFonts w:cstheme="minorHAnsi"/>
          <w:b/>
          <w:sz w:val="24"/>
          <w:szCs w:val="24"/>
        </w:rPr>
        <w:t xml:space="preserve">πρέπει </w:t>
      </w:r>
      <w:r w:rsidR="0064690A" w:rsidRPr="00F03408">
        <w:rPr>
          <w:rFonts w:cstheme="minorHAnsi"/>
          <w:b/>
          <w:sz w:val="24"/>
          <w:szCs w:val="24"/>
        </w:rPr>
        <w:t>επικρατήσει κανένας εφησυχασμός</w:t>
      </w:r>
      <w:r w:rsidR="006B2862" w:rsidRPr="00F03408">
        <w:rPr>
          <w:rFonts w:cstheme="minorHAnsi"/>
          <w:b/>
          <w:sz w:val="24"/>
          <w:szCs w:val="24"/>
        </w:rPr>
        <w:t>,</w:t>
      </w:r>
      <w:r w:rsidR="0064690A">
        <w:rPr>
          <w:rFonts w:cstheme="minorHAnsi"/>
          <w:b/>
          <w:sz w:val="24"/>
          <w:szCs w:val="24"/>
        </w:rPr>
        <w:t xml:space="preserve"> τ</w:t>
      </w:r>
      <w:r w:rsidR="0064690A" w:rsidRPr="00436220">
        <w:rPr>
          <w:rFonts w:cstheme="minorHAnsi"/>
          <w:b/>
          <w:sz w:val="24"/>
          <w:szCs w:val="24"/>
        </w:rPr>
        <w:t>ώ</w:t>
      </w:r>
      <w:r w:rsidR="0064690A">
        <w:rPr>
          <w:rFonts w:cstheme="minorHAnsi"/>
          <w:b/>
          <w:sz w:val="24"/>
          <w:szCs w:val="24"/>
        </w:rPr>
        <w:t>ρα πρέπει να δυναμώσει ο αγώνας για Δίχρονη Δωρεάν Υποχρεωτική Προσχολική Αγωγή σε ολόκληρη την Ελλάδα με μόνιμους διορισμούς και τη δημιουργία υποδομών με χρηματοδότηση από τον κρατικό προϋπολογισμό.</w:t>
      </w:r>
      <w:r w:rsidR="009927E5">
        <w:rPr>
          <w:rFonts w:cstheme="minorHAnsi"/>
          <w:b/>
          <w:sz w:val="24"/>
          <w:szCs w:val="24"/>
        </w:rPr>
        <w:t>»</w:t>
      </w:r>
    </w:p>
    <w:p w:rsidR="00C619A2" w:rsidRPr="009927E5" w:rsidRDefault="00460915" w:rsidP="009927E5">
      <w:pPr>
        <w:pStyle w:val="Web"/>
        <w:spacing w:before="0" w:beforeAutospacing="0" w:after="120" w:afterAutospacing="0"/>
        <w:ind w:firstLine="720"/>
        <w:jc w:val="both"/>
        <w:rPr>
          <w:rFonts w:asciiTheme="minorHAnsi" w:eastAsia="Calibri" w:hAnsiTheme="minorHAnsi" w:cstheme="minorHAnsi"/>
          <w:bCs/>
          <w:lang w:eastAsia="en-US"/>
        </w:rPr>
      </w:pPr>
      <w:r>
        <w:rPr>
          <w:rFonts w:asciiTheme="minorHAnsi" w:eastAsia="Calibri" w:hAnsiTheme="minorHAnsi" w:cstheme="minorHAnsi"/>
          <w:bCs/>
          <w:lang w:eastAsia="en-US"/>
        </w:rPr>
        <w:t>Μεταξύ άλλων, α</w:t>
      </w:r>
      <w:r w:rsidR="002744B6">
        <w:rPr>
          <w:rFonts w:asciiTheme="minorHAnsi" w:eastAsia="Calibri" w:hAnsiTheme="minorHAnsi" w:cstheme="minorHAnsi"/>
          <w:bCs/>
          <w:lang w:eastAsia="en-US"/>
        </w:rPr>
        <w:t xml:space="preserve">πό πλευράς του Συλλόγου μας εκφράστηκε ανησυχία για τη λειτουργία των μονοθέσιων νηπιαγωγείων σε </w:t>
      </w:r>
      <w:proofErr w:type="spellStart"/>
      <w:r w:rsidR="002744B6">
        <w:rPr>
          <w:rFonts w:asciiTheme="minorHAnsi" w:eastAsia="Calibri" w:hAnsiTheme="minorHAnsi" w:cstheme="minorHAnsi"/>
          <w:bCs/>
          <w:lang w:eastAsia="en-US"/>
        </w:rPr>
        <w:t>Καρκινάγρι</w:t>
      </w:r>
      <w:proofErr w:type="spellEnd"/>
      <w:r w:rsidR="002744B6">
        <w:rPr>
          <w:rFonts w:asciiTheme="minorHAnsi" w:eastAsia="Calibri" w:hAnsiTheme="minorHAnsi" w:cstheme="minorHAnsi"/>
          <w:bCs/>
          <w:lang w:eastAsia="en-US"/>
        </w:rPr>
        <w:t xml:space="preserve"> και Θύμαιν</w:t>
      </w:r>
      <w:r w:rsidR="00E61E06">
        <w:rPr>
          <w:rFonts w:asciiTheme="minorHAnsi" w:eastAsia="Calibri" w:hAnsiTheme="minorHAnsi" w:cstheme="minorHAnsi"/>
          <w:bCs/>
          <w:lang w:eastAsia="en-US"/>
        </w:rPr>
        <w:t>α την επόμενη σχολική χρονιά υπερασπιζόμενοι</w:t>
      </w:r>
      <w:r w:rsidR="002744B6">
        <w:rPr>
          <w:rFonts w:asciiTheme="minorHAnsi" w:eastAsia="Calibri" w:hAnsiTheme="minorHAnsi" w:cstheme="minorHAnsi"/>
          <w:bCs/>
          <w:lang w:eastAsia="en-US"/>
        </w:rPr>
        <w:t xml:space="preserve"> κανένα κλείσιμο τμήματος νηπιαγωγείου. Ο Δήμαρχος Ικαρίας τάχθηκε υπέρ της Δίχρονης Υποχρεωτικής </w:t>
      </w:r>
      <w:r w:rsidR="002744B6">
        <w:rPr>
          <w:rFonts w:asciiTheme="minorHAnsi" w:eastAsia="Calibri" w:hAnsiTheme="minorHAnsi" w:cstheme="minorHAnsi"/>
          <w:bCs/>
          <w:lang w:eastAsia="en-US"/>
        </w:rPr>
        <w:lastRenderedPageBreak/>
        <w:t xml:space="preserve">Προσχολικής Αγωγής για όλα τα παιδιά, ενώ ο Δήμαρχος Φούρνων υποστήριξε την Δίχρονη Προσχολική Αγωγή. Ως αποτέλεσμα οι Τριμερείς Επιτροπές σε Ικαρία και Φούρνους γνωμοδότησαν </w:t>
      </w:r>
      <w:r>
        <w:rPr>
          <w:rFonts w:asciiTheme="minorHAnsi" w:eastAsia="Calibri" w:hAnsiTheme="minorHAnsi" w:cstheme="minorHAnsi"/>
          <w:bCs/>
          <w:lang w:eastAsia="en-US"/>
        </w:rPr>
        <w:t>υπέρ</w:t>
      </w:r>
      <w:r w:rsidR="00CC5A0E">
        <w:rPr>
          <w:rFonts w:asciiTheme="minorHAnsi" w:eastAsia="Calibri" w:hAnsiTheme="minorHAnsi" w:cstheme="minorHAnsi"/>
          <w:bCs/>
          <w:lang w:eastAsia="en-US"/>
        </w:rPr>
        <w:t xml:space="preserve"> τη</w:t>
      </w:r>
      <w:r>
        <w:rPr>
          <w:rFonts w:asciiTheme="minorHAnsi" w:eastAsia="Calibri" w:hAnsiTheme="minorHAnsi" w:cstheme="minorHAnsi"/>
          <w:bCs/>
          <w:lang w:eastAsia="en-US"/>
        </w:rPr>
        <w:t>ς</w:t>
      </w:r>
      <w:r w:rsidR="002744B6">
        <w:rPr>
          <w:rFonts w:asciiTheme="minorHAnsi" w:eastAsia="Calibri" w:hAnsiTheme="minorHAnsi" w:cstheme="minorHAnsi"/>
          <w:bCs/>
          <w:lang w:eastAsia="en-US"/>
        </w:rPr>
        <w:t xml:space="preserve"> </w:t>
      </w:r>
      <w:r>
        <w:rPr>
          <w:rFonts w:asciiTheme="minorHAnsi" w:eastAsia="Calibri" w:hAnsiTheme="minorHAnsi" w:cstheme="minorHAnsi"/>
          <w:bCs/>
          <w:lang w:eastAsia="en-US"/>
        </w:rPr>
        <w:t xml:space="preserve">δυνατότητας </w:t>
      </w:r>
      <w:r w:rsidR="00CC5A0E" w:rsidRPr="00CC5A0E">
        <w:rPr>
          <w:rFonts w:asciiTheme="minorHAnsi" w:eastAsia="Calibri" w:hAnsiTheme="minorHAnsi" w:cstheme="minorHAnsi"/>
          <w:bCs/>
          <w:lang w:eastAsia="en-US"/>
        </w:rPr>
        <w:t>εφαρμογής της Διετούς Προσχολικής Αγωγής για το 2018-2019 στα Νηπιαγωγεία Ικαρίας και Φούρνων.</w:t>
      </w:r>
    </w:p>
    <w:p w:rsidR="00460915" w:rsidRPr="00460915" w:rsidRDefault="00460915" w:rsidP="00460915">
      <w:pPr>
        <w:pStyle w:val="Web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</w:rPr>
      </w:pPr>
      <w:r w:rsidRPr="00460915">
        <w:rPr>
          <w:rFonts w:asciiTheme="minorHAnsi" w:eastAsia="Calibri" w:hAnsiTheme="minorHAnsi" w:cstheme="minorHAnsi"/>
          <w:bCs/>
          <w:lang w:eastAsia="en-US"/>
        </w:rPr>
        <w:t xml:space="preserve">Ως </w:t>
      </w:r>
      <w:r w:rsidR="002E4800">
        <w:rPr>
          <w:rFonts w:asciiTheme="minorHAnsi" w:eastAsia="Calibri" w:hAnsiTheme="minorHAnsi" w:cstheme="minorHAnsi"/>
          <w:bCs/>
          <w:lang w:eastAsia="en-US"/>
        </w:rPr>
        <w:t>Σύλλογος</w:t>
      </w:r>
      <w:r w:rsidRPr="00460915">
        <w:rPr>
          <w:rFonts w:asciiTheme="minorHAnsi" w:eastAsia="Calibri" w:hAnsiTheme="minorHAnsi" w:cstheme="minorHAnsi"/>
          <w:bCs/>
          <w:lang w:eastAsia="en-US"/>
        </w:rPr>
        <w:t xml:space="preserve"> συνεχί</w:t>
      </w:r>
      <w:r>
        <w:rPr>
          <w:rFonts w:asciiTheme="minorHAnsi" w:eastAsia="Calibri" w:hAnsiTheme="minorHAnsi" w:cstheme="minorHAnsi"/>
          <w:bCs/>
          <w:lang w:eastAsia="en-US"/>
        </w:rPr>
        <w:t>ζ</w:t>
      </w:r>
      <w:r w:rsidRPr="00460915">
        <w:rPr>
          <w:rFonts w:asciiTheme="minorHAnsi" w:eastAsia="Calibri" w:hAnsiTheme="minorHAnsi" w:cstheme="minorHAnsi"/>
          <w:bCs/>
          <w:lang w:eastAsia="en-US"/>
        </w:rPr>
        <w:t xml:space="preserve">ουμε να παλεύουμε αταλάντευτα για την εφαρμογή της Δίχρονης </w:t>
      </w:r>
      <w:r>
        <w:rPr>
          <w:rFonts w:asciiTheme="minorHAnsi" w:eastAsia="Calibri" w:hAnsiTheme="minorHAnsi" w:cstheme="minorHAnsi"/>
          <w:bCs/>
          <w:lang w:eastAsia="en-US"/>
        </w:rPr>
        <w:t>Προσχολικής Αγωγής</w:t>
      </w:r>
      <w:r w:rsidRPr="00460915">
        <w:rPr>
          <w:rFonts w:asciiTheme="minorHAnsi" w:eastAsia="Calibri" w:hAnsiTheme="minorHAnsi" w:cstheme="minorHAnsi"/>
          <w:bCs/>
          <w:lang w:eastAsia="en-US"/>
        </w:rPr>
        <w:t xml:space="preserve"> </w:t>
      </w:r>
      <w:r w:rsidR="006B2862">
        <w:rPr>
          <w:rFonts w:asciiTheme="minorHAnsi" w:eastAsia="Calibri" w:hAnsiTheme="minorHAnsi" w:cstheme="minorHAnsi"/>
          <w:bCs/>
          <w:lang w:eastAsia="en-US"/>
        </w:rPr>
        <w:t xml:space="preserve">με τις </w:t>
      </w:r>
      <w:r w:rsidR="006B2862" w:rsidRPr="00F03408">
        <w:rPr>
          <w:rFonts w:asciiTheme="minorHAnsi" w:eastAsia="Calibri" w:hAnsiTheme="minorHAnsi" w:cstheme="minorHAnsi"/>
          <w:bCs/>
          <w:lang w:eastAsia="en-US"/>
        </w:rPr>
        <w:t>απαραίτητες</w:t>
      </w:r>
      <w:r w:rsidR="00D459DD" w:rsidRPr="00F03408">
        <w:rPr>
          <w:rFonts w:asciiTheme="minorHAnsi" w:eastAsia="Calibri" w:hAnsiTheme="minorHAnsi" w:cstheme="minorHAnsi"/>
          <w:bCs/>
          <w:lang w:eastAsia="en-US"/>
        </w:rPr>
        <w:t xml:space="preserve"> προϋποθέσεις</w:t>
      </w:r>
      <w:r w:rsidR="00D459DD" w:rsidRPr="00D459DD">
        <w:rPr>
          <w:rFonts w:asciiTheme="minorHAnsi" w:eastAsia="Calibri" w:hAnsiTheme="minorHAnsi" w:cstheme="minorHAnsi"/>
          <w:bCs/>
          <w:lang w:eastAsia="en-US"/>
        </w:rPr>
        <w:t xml:space="preserve"> υλοποίησής της </w:t>
      </w:r>
      <w:r w:rsidR="00D459DD" w:rsidRPr="00460915">
        <w:rPr>
          <w:rFonts w:asciiTheme="minorHAnsi" w:eastAsia="Calibri" w:hAnsiTheme="minorHAnsi" w:cstheme="minorHAnsi"/>
          <w:bCs/>
          <w:lang w:eastAsia="en-US"/>
        </w:rPr>
        <w:t>σε όλη την επικράτεια</w:t>
      </w:r>
      <w:r w:rsidRPr="00460915">
        <w:rPr>
          <w:rFonts w:asciiTheme="minorHAnsi" w:eastAsia="Calibri" w:hAnsiTheme="minorHAnsi" w:cstheme="minorHAnsi"/>
          <w:bCs/>
          <w:lang w:eastAsia="en-US"/>
        </w:rPr>
        <w:t xml:space="preserve">, ενώ θα παρακολουθούμε στενά και θα παρεμβαίνουμε όπου χρειάζεται για την όσο το δυνατόν καλύτερη υλοποίηση του προγράμματος στην περιοχή μας τη νέα σχολική χρονιά. </w:t>
      </w:r>
      <w:r w:rsidRPr="00D459DD">
        <w:rPr>
          <w:rFonts w:asciiTheme="minorHAnsi" w:eastAsia="Calibri" w:hAnsiTheme="minorHAnsi" w:cstheme="minorHAnsi"/>
          <w:bCs/>
          <w:lang w:eastAsia="en-US"/>
        </w:rPr>
        <w:t xml:space="preserve">Ο αγώνας </w:t>
      </w:r>
      <w:r w:rsidR="00D459DD">
        <w:rPr>
          <w:rFonts w:asciiTheme="minorHAnsi" w:eastAsia="Calibri" w:hAnsiTheme="minorHAnsi" w:cstheme="minorHAnsi"/>
          <w:bCs/>
          <w:lang w:eastAsia="en-US"/>
        </w:rPr>
        <w:t xml:space="preserve">αυτός </w:t>
      </w:r>
      <w:r w:rsidR="00D459DD" w:rsidRPr="00D459DD">
        <w:rPr>
          <w:rFonts w:asciiTheme="minorHAnsi" w:eastAsia="Calibri" w:hAnsiTheme="minorHAnsi" w:cstheme="minorHAnsi"/>
          <w:bCs/>
          <w:lang w:eastAsia="en-US"/>
        </w:rPr>
        <w:t>για την Προσχολική Αγωγή</w:t>
      </w:r>
      <w:r w:rsidRPr="00D459DD">
        <w:rPr>
          <w:rFonts w:asciiTheme="minorHAnsi" w:eastAsia="Calibri" w:hAnsiTheme="minorHAnsi" w:cstheme="minorHAnsi"/>
          <w:bCs/>
          <w:lang w:eastAsia="en-US"/>
        </w:rPr>
        <w:t xml:space="preserve"> αντικειμενικά θα πρέπει να δοθεί από κοινού με όλους τους εκπαιδευτικούς</w:t>
      </w:r>
      <w:r>
        <w:rPr>
          <w:rFonts w:asciiTheme="minorHAnsi" w:hAnsiTheme="minorHAnsi" w:cstheme="minorHAnsi"/>
        </w:rPr>
        <w:t xml:space="preserve">, </w:t>
      </w:r>
      <w:r w:rsidR="00E61E06">
        <w:rPr>
          <w:rFonts w:asciiTheme="minorHAnsi" w:hAnsiTheme="minorHAnsi" w:cstheme="minorHAnsi"/>
        </w:rPr>
        <w:t>τους</w:t>
      </w:r>
      <w:r w:rsidRPr="00460915">
        <w:rPr>
          <w:rFonts w:asciiTheme="minorHAnsi" w:hAnsiTheme="minorHAnsi" w:cstheme="minorHAnsi"/>
        </w:rPr>
        <w:t xml:space="preserve"> γονείς, με όλο το εργατικό κίνημα.</w:t>
      </w:r>
    </w:p>
    <w:p w:rsidR="00C619A2" w:rsidRPr="00C619A2" w:rsidRDefault="00C619A2" w:rsidP="009927E5">
      <w:pPr>
        <w:pStyle w:val="Web"/>
        <w:spacing w:before="0" w:beforeAutospacing="0" w:after="120" w:afterAutospacing="0"/>
        <w:jc w:val="both"/>
        <w:rPr>
          <w:rFonts w:asciiTheme="minorHAnsi" w:eastAsia="Calibri" w:hAnsiTheme="minorHAnsi" w:cstheme="minorHAnsi"/>
          <w:bCs/>
          <w:lang w:eastAsia="en-US"/>
        </w:rPr>
      </w:pPr>
    </w:p>
    <w:p w:rsidR="00022C37" w:rsidRPr="00C619A2" w:rsidRDefault="00483EFB" w:rsidP="00483EFB">
      <w:pPr>
        <w:shd w:val="clear" w:color="auto" w:fill="FFFFFF"/>
        <w:spacing w:after="411" w:line="240" w:lineRule="auto"/>
        <w:jc w:val="center"/>
        <w:rPr>
          <w:rFonts w:cs="Times New Roman"/>
          <w:sz w:val="24"/>
          <w:szCs w:val="24"/>
        </w:rPr>
      </w:pPr>
      <w:r w:rsidRPr="00C619A2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2684780</wp:posOffset>
            </wp:positionH>
            <wp:positionV relativeFrom="paragraph">
              <wp:posOffset>5715</wp:posOffset>
            </wp:positionV>
            <wp:extent cx="1429385" cy="1543685"/>
            <wp:effectExtent l="19050" t="0" r="0" b="0"/>
            <wp:wrapNone/>
            <wp:docPr id="1" name="Picture 2" descr="Description: Description: Description: Νέος Μάκης:Users:fotis:Desktop:σφραγίδα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Description: Νέος Μάκης:Users:fotis:Desktop:σφραγίδα.tif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385" cy="1543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619A2">
        <w:rPr>
          <w:rFonts w:cs="Times New Roman"/>
          <w:sz w:val="24"/>
          <w:szCs w:val="24"/>
        </w:rPr>
        <w:tab/>
      </w:r>
      <w:r w:rsidR="00022C37" w:rsidRPr="00C619A2">
        <w:rPr>
          <w:rFonts w:cs="Times New Roman"/>
          <w:sz w:val="24"/>
          <w:szCs w:val="24"/>
        </w:rPr>
        <w:t>Για το ΔΣ</w:t>
      </w:r>
    </w:p>
    <w:p w:rsidR="00022C37" w:rsidRPr="00C619A2" w:rsidRDefault="00022C37" w:rsidP="00022C37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C619A2">
        <w:rPr>
          <w:rFonts w:cs="Times New Roman"/>
          <w:sz w:val="24"/>
          <w:szCs w:val="24"/>
        </w:rPr>
        <w:t>Η Πρόεδρος                                                                Η Γραμματέας</w:t>
      </w:r>
    </w:p>
    <w:p w:rsidR="00901649" w:rsidRPr="00C619A2" w:rsidRDefault="00901649" w:rsidP="00022C37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022C37" w:rsidRPr="00C619A2" w:rsidRDefault="00022C37" w:rsidP="00C917FC">
      <w:pPr>
        <w:spacing w:after="0" w:line="240" w:lineRule="auto"/>
        <w:jc w:val="center"/>
        <w:rPr>
          <w:b/>
          <w:sz w:val="24"/>
          <w:szCs w:val="24"/>
        </w:rPr>
      </w:pPr>
      <w:r w:rsidRPr="00C619A2">
        <w:rPr>
          <w:sz w:val="24"/>
          <w:szCs w:val="24"/>
        </w:rPr>
        <w:t>Σωτηρίου Αναστασία                                                 Γλαρού Αθηνά</w:t>
      </w:r>
    </w:p>
    <w:sectPr w:rsidR="00022C37" w:rsidRPr="00C619A2" w:rsidSect="0076184E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A1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465E3"/>
    <w:multiLevelType w:val="multilevel"/>
    <w:tmpl w:val="FF80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3C5A74"/>
    <w:multiLevelType w:val="hybridMultilevel"/>
    <w:tmpl w:val="C756B2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D35F1"/>
    <w:multiLevelType w:val="hybridMultilevel"/>
    <w:tmpl w:val="D3C4B6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3723A"/>
    <w:multiLevelType w:val="hybridMultilevel"/>
    <w:tmpl w:val="EB9A2C1A"/>
    <w:lvl w:ilvl="0" w:tplc="282ECC6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C5682"/>
    <w:multiLevelType w:val="hybridMultilevel"/>
    <w:tmpl w:val="048005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A77EA"/>
    <w:multiLevelType w:val="hybridMultilevel"/>
    <w:tmpl w:val="2D683E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441AB"/>
    <w:multiLevelType w:val="multilevel"/>
    <w:tmpl w:val="1472A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020311"/>
    <w:multiLevelType w:val="multilevel"/>
    <w:tmpl w:val="96B2D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53113F"/>
    <w:multiLevelType w:val="multilevel"/>
    <w:tmpl w:val="A84C0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10230F"/>
    <w:multiLevelType w:val="multilevel"/>
    <w:tmpl w:val="6504D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385DCA"/>
    <w:multiLevelType w:val="multilevel"/>
    <w:tmpl w:val="A5A2D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AD54AF"/>
    <w:multiLevelType w:val="hybridMultilevel"/>
    <w:tmpl w:val="01021D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8"/>
  </w:num>
  <w:num w:numId="7">
    <w:abstractNumId w:val="9"/>
  </w:num>
  <w:num w:numId="8">
    <w:abstractNumId w:val="10"/>
  </w:num>
  <w:num w:numId="9">
    <w:abstractNumId w:val="7"/>
  </w:num>
  <w:num w:numId="10">
    <w:abstractNumId w:val="0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C37"/>
    <w:rsid w:val="0000598F"/>
    <w:rsid w:val="00015B17"/>
    <w:rsid w:val="00022C37"/>
    <w:rsid w:val="000553F8"/>
    <w:rsid w:val="00076FE7"/>
    <w:rsid w:val="000969E9"/>
    <w:rsid w:val="000A4A12"/>
    <w:rsid w:val="000D40CC"/>
    <w:rsid w:val="000F4005"/>
    <w:rsid w:val="001129AA"/>
    <w:rsid w:val="00115D51"/>
    <w:rsid w:val="00127474"/>
    <w:rsid w:val="0015051F"/>
    <w:rsid w:val="00160A55"/>
    <w:rsid w:val="00165189"/>
    <w:rsid w:val="001A4E2F"/>
    <w:rsid w:val="001C0904"/>
    <w:rsid w:val="001D16C9"/>
    <w:rsid w:val="001D661D"/>
    <w:rsid w:val="00246D52"/>
    <w:rsid w:val="0027096D"/>
    <w:rsid w:val="002744B6"/>
    <w:rsid w:val="0027742C"/>
    <w:rsid w:val="002C2F3D"/>
    <w:rsid w:val="002E4800"/>
    <w:rsid w:val="00351CDC"/>
    <w:rsid w:val="00356A9B"/>
    <w:rsid w:val="00386B01"/>
    <w:rsid w:val="003F12F3"/>
    <w:rsid w:val="004158F6"/>
    <w:rsid w:val="00437E15"/>
    <w:rsid w:val="00460915"/>
    <w:rsid w:val="00483EFB"/>
    <w:rsid w:val="004C77B1"/>
    <w:rsid w:val="004D68E5"/>
    <w:rsid w:val="004F4398"/>
    <w:rsid w:val="005434F5"/>
    <w:rsid w:val="0054537A"/>
    <w:rsid w:val="00566F3D"/>
    <w:rsid w:val="00572E7A"/>
    <w:rsid w:val="005C0078"/>
    <w:rsid w:val="005C4293"/>
    <w:rsid w:val="005E38B5"/>
    <w:rsid w:val="006261CC"/>
    <w:rsid w:val="00644545"/>
    <w:rsid w:val="0064690A"/>
    <w:rsid w:val="006470E4"/>
    <w:rsid w:val="0065425B"/>
    <w:rsid w:val="00683BEE"/>
    <w:rsid w:val="006A057C"/>
    <w:rsid w:val="006A5D1E"/>
    <w:rsid w:val="006B0ECF"/>
    <w:rsid w:val="006B2862"/>
    <w:rsid w:val="006B7887"/>
    <w:rsid w:val="006C3694"/>
    <w:rsid w:val="006F7CF9"/>
    <w:rsid w:val="00721A56"/>
    <w:rsid w:val="00751CC2"/>
    <w:rsid w:val="0076184E"/>
    <w:rsid w:val="00781BE2"/>
    <w:rsid w:val="007855B2"/>
    <w:rsid w:val="007C0492"/>
    <w:rsid w:val="007C31CD"/>
    <w:rsid w:val="007E04F1"/>
    <w:rsid w:val="00811BA9"/>
    <w:rsid w:val="00823D94"/>
    <w:rsid w:val="00870DD8"/>
    <w:rsid w:val="00892148"/>
    <w:rsid w:val="00901649"/>
    <w:rsid w:val="009406CE"/>
    <w:rsid w:val="009675E6"/>
    <w:rsid w:val="00983C08"/>
    <w:rsid w:val="009927E5"/>
    <w:rsid w:val="009A7518"/>
    <w:rsid w:val="009B3CBA"/>
    <w:rsid w:val="009E71AD"/>
    <w:rsid w:val="00A04E7E"/>
    <w:rsid w:val="00A12FAA"/>
    <w:rsid w:val="00A46E9A"/>
    <w:rsid w:val="00A95BED"/>
    <w:rsid w:val="00AB62C5"/>
    <w:rsid w:val="00B4367B"/>
    <w:rsid w:val="00B64A97"/>
    <w:rsid w:val="00BB3A4E"/>
    <w:rsid w:val="00BC280D"/>
    <w:rsid w:val="00C619A2"/>
    <w:rsid w:val="00C917FC"/>
    <w:rsid w:val="00CC5A0E"/>
    <w:rsid w:val="00D12FAF"/>
    <w:rsid w:val="00D2055C"/>
    <w:rsid w:val="00D21453"/>
    <w:rsid w:val="00D367BB"/>
    <w:rsid w:val="00D459DD"/>
    <w:rsid w:val="00D66CE1"/>
    <w:rsid w:val="00D96449"/>
    <w:rsid w:val="00DA0BAD"/>
    <w:rsid w:val="00DE474A"/>
    <w:rsid w:val="00E220EF"/>
    <w:rsid w:val="00E25DE5"/>
    <w:rsid w:val="00E61E06"/>
    <w:rsid w:val="00EA122B"/>
    <w:rsid w:val="00ED4A30"/>
    <w:rsid w:val="00F03408"/>
    <w:rsid w:val="00FC36AF"/>
    <w:rsid w:val="00FC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2ED334-3E22-4B4B-8BAC-26F95733D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022C37"/>
    <w:rPr>
      <w:color w:val="0000FF"/>
      <w:u w:val="single"/>
    </w:rPr>
  </w:style>
  <w:style w:type="paragraph" w:styleId="a3">
    <w:name w:val="No Spacing"/>
    <w:uiPriority w:val="1"/>
    <w:qFormat/>
    <w:rsid w:val="0002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470E4"/>
    <w:pPr>
      <w:ind w:left="720"/>
      <w:contextualSpacing/>
    </w:pPr>
  </w:style>
  <w:style w:type="paragraph" w:styleId="Web">
    <w:name w:val="Normal (Web)"/>
    <w:basedOn w:val="a"/>
    <w:unhideWhenUsed/>
    <w:rsid w:val="00940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406CE"/>
    <w:rPr>
      <w:b/>
      <w:bCs/>
    </w:rPr>
  </w:style>
  <w:style w:type="character" w:styleId="a6">
    <w:name w:val="Emphasis"/>
    <w:basedOn w:val="a0"/>
    <w:uiPriority w:val="20"/>
    <w:qFormat/>
    <w:rsid w:val="00FC36AF"/>
    <w:rPr>
      <w:i/>
      <w:iCs/>
    </w:rPr>
  </w:style>
  <w:style w:type="paragraph" w:styleId="a7">
    <w:name w:val="Balloon Text"/>
    <w:basedOn w:val="a"/>
    <w:link w:val="Char"/>
    <w:uiPriority w:val="99"/>
    <w:semiHidden/>
    <w:unhideWhenUsed/>
    <w:rsid w:val="00FC3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uiPriority w:val="99"/>
    <w:semiHidden/>
    <w:rsid w:val="00FC36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C09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8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7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ekpaideutikoi_ikarias_fournwn@yahoo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715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G510</dc:creator>
  <cp:lastModifiedBy>Dora Kavoura</cp:lastModifiedBy>
  <cp:revision>4</cp:revision>
  <dcterms:created xsi:type="dcterms:W3CDTF">2018-04-16T18:59:00Z</dcterms:created>
  <dcterms:modified xsi:type="dcterms:W3CDTF">2018-04-16T19:14:00Z</dcterms:modified>
</cp:coreProperties>
</file>