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62" w:rsidRDefault="00F04262" w:rsidP="00022C37">
      <w:pPr>
        <w:spacing w:after="0" w:line="240" w:lineRule="auto"/>
        <w:rPr>
          <w:rFonts w:eastAsia="Times New Roman" w:cs="Times New Roman"/>
          <w:sz w:val="24"/>
          <w:szCs w:val="24"/>
        </w:rPr>
      </w:pPr>
    </w:p>
    <w:p w:rsidR="00022C37" w:rsidRPr="009E3FF1" w:rsidRDefault="00022C37" w:rsidP="00022C37">
      <w:pPr>
        <w:spacing w:after="0" w:line="240" w:lineRule="auto"/>
        <w:rPr>
          <w:rFonts w:eastAsia="Times New Roman" w:cs="Times New Roman"/>
        </w:rPr>
      </w:pPr>
      <w:r w:rsidRPr="009E3FF1">
        <w:rPr>
          <w:rFonts w:eastAsia="Times New Roman" w:cs="Times New Roman"/>
        </w:rPr>
        <w:t>ΣΥΛΛΟΓΟΣ ΕΚΠΑΙΔΕΥΤΙΚΩΝ</w:t>
      </w:r>
    </w:p>
    <w:p w:rsidR="00022C37" w:rsidRPr="009E3FF1" w:rsidRDefault="00022C37" w:rsidP="00022C37">
      <w:pPr>
        <w:spacing w:after="0" w:line="240" w:lineRule="auto"/>
        <w:rPr>
          <w:rFonts w:eastAsia="Times New Roman" w:cs="Times New Roman"/>
        </w:rPr>
      </w:pPr>
      <w:r w:rsidRPr="009E3FF1">
        <w:rPr>
          <w:rFonts w:eastAsia="Times New Roman" w:cs="Times New Roman"/>
        </w:rPr>
        <w:t>ΠΡΩΤΟΒΑΘΜΙΑΣ ΕΚΠΑΙΔΕΥΣΗΣ</w:t>
      </w:r>
    </w:p>
    <w:p w:rsidR="00022C37" w:rsidRPr="009E3FF1" w:rsidRDefault="00022C37" w:rsidP="00022C37">
      <w:pPr>
        <w:spacing w:after="0" w:line="240" w:lineRule="auto"/>
        <w:rPr>
          <w:rFonts w:eastAsia="Times New Roman" w:cs="Times New Roman"/>
        </w:rPr>
      </w:pPr>
      <w:r w:rsidRPr="009E3FF1">
        <w:rPr>
          <w:rFonts w:eastAsia="Times New Roman" w:cs="Times New Roman"/>
        </w:rPr>
        <w:t>ΙΚΑΡΙΑΣ - ΦΟΥΡΝΩΝ</w:t>
      </w:r>
    </w:p>
    <w:p w:rsidR="00022C37" w:rsidRPr="009E3FF1" w:rsidRDefault="009A2FEB" w:rsidP="00022C37">
      <w:pPr>
        <w:spacing w:after="0" w:line="240" w:lineRule="auto"/>
      </w:pPr>
      <w:hyperlink r:id="rId5" w:history="1">
        <w:r w:rsidR="00022C37" w:rsidRPr="009E3FF1">
          <w:rPr>
            <w:rStyle w:val="-"/>
            <w:rFonts w:eastAsia="Times New Roman" w:cs="Times New Roman"/>
          </w:rPr>
          <w:t>ekpaideu</w:t>
        </w:r>
        <w:r w:rsidR="00022C37" w:rsidRPr="009E3FF1">
          <w:rPr>
            <w:rStyle w:val="-"/>
            <w:rFonts w:eastAsia="Times New Roman" w:cs="Times New Roman"/>
            <w:lang w:val="en-US"/>
          </w:rPr>
          <w:t>ti</w:t>
        </w:r>
        <w:r w:rsidR="00022C37" w:rsidRPr="009E3FF1">
          <w:rPr>
            <w:rStyle w:val="-"/>
            <w:rFonts w:eastAsia="Times New Roman" w:cs="Times New Roman"/>
          </w:rPr>
          <w:t>koi_ikarias_fournwn@yahoo.gr</w:t>
        </w:r>
      </w:hyperlink>
    </w:p>
    <w:p w:rsidR="00022C37" w:rsidRPr="009E3FF1" w:rsidRDefault="00022C37" w:rsidP="00022C37">
      <w:pPr>
        <w:spacing w:after="0" w:line="240" w:lineRule="auto"/>
        <w:rPr>
          <w:rFonts w:eastAsia="Times New Roman" w:cs="Times New Roman"/>
        </w:rPr>
      </w:pPr>
      <w:r w:rsidRPr="009E3FF1">
        <w:t>τηλέφωνο: 6973062590</w:t>
      </w:r>
    </w:p>
    <w:p w:rsidR="00022C37" w:rsidRPr="009E3FF1" w:rsidRDefault="00022C37" w:rsidP="009E3FF1">
      <w:pPr>
        <w:spacing w:after="0" w:line="240" w:lineRule="auto"/>
        <w:jc w:val="right"/>
        <w:rPr>
          <w:rFonts w:cs="Times New Roman"/>
        </w:rPr>
      </w:pPr>
      <w:r w:rsidRPr="009E3FF1">
        <w:rPr>
          <w:rFonts w:cs="Times New Roman"/>
        </w:rPr>
        <w:t xml:space="preserve">                                                  </w:t>
      </w:r>
      <w:r w:rsidR="004158F6" w:rsidRPr="009E3FF1">
        <w:rPr>
          <w:rFonts w:cs="Times New Roman"/>
        </w:rPr>
        <w:t>ΑΠ:</w:t>
      </w:r>
      <w:r w:rsidR="00811BA9" w:rsidRPr="009E3FF1">
        <w:rPr>
          <w:rFonts w:cs="Times New Roman"/>
        </w:rPr>
        <w:t>,</w:t>
      </w:r>
      <w:r w:rsidR="007C31CD" w:rsidRPr="009E3FF1">
        <w:rPr>
          <w:rFonts w:cs="Times New Roman"/>
        </w:rPr>
        <w:t xml:space="preserve"> </w:t>
      </w:r>
      <w:r w:rsidR="00EC2B29" w:rsidRPr="009E3FF1">
        <w:rPr>
          <w:rFonts w:cs="Times New Roman"/>
        </w:rPr>
        <w:t>6/5</w:t>
      </w:r>
      <w:r w:rsidRPr="009E3FF1">
        <w:rPr>
          <w:rFonts w:cs="Times New Roman"/>
        </w:rPr>
        <w:t>/18</w:t>
      </w:r>
    </w:p>
    <w:p w:rsidR="00022C37" w:rsidRPr="009E3FF1" w:rsidRDefault="00022C37" w:rsidP="00022C37">
      <w:pPr>
        <w:spacing w:after="0" w:line="240" w:lineRule="auto"/>
        <w:jc w:val="right"/>
        <w:rPr>
          <w:rFonts w:cs="Times New Roman"/>
        </w:rPr>
      </w:pPr>
      <w:r w:rsidRPr="009E3FF1">
        <w:rPr>
          <w:rFonts w:cs="Times New Roman"/>
        </w:rPr>
        <w:t>ΠΡΟΣ:</w:t>
      </w:r>
    </w:p>
    <w:p w:rsidR="00B24DE2" w:rsidRPr="009E3FF1" w:rsidRDefault="00EC2B29" w:rsidP="00B24DE2">
      <w:pPr>
        <w:spacing w:after="0" w:line="240" w:lineRule="auto"/>
        <w:jc w:val="right"/>
        <w:rPr>
          <w:rFonts w:cs="Times New Roman"/>
        </w:rPr>
      </w:pPr>
      <w:r w:rsidRPr="009E3FF1">
        <w:rPr>
          <w:rFonts w:cs="Times New Roman"/>
        </w:rPr>
        <w:t xml:space="preserve">ΔΙΠΕ Σάμου </w:t>
      </w:r>
    </w:p>
    <w:p w:rsidR="00EC2B29" w:rsidRPr="009E3FF1" w:rsidRDefault="00EC2B29" w:rsidP="00B24DE2">
      <w:pPr>
        <w:spacing w:after="0" w:line="240" w:lineRule="auto"/>
        <w:jc w:val="right"/>
        <w:rPr>
          <w:rFonts w:cs="Times New Roman"/>
        </w:rPr>
      </w:pPr>
      <w:r w:rsidRPr="009E3FF1">
        <w:rPr>
          <w:rFonts w:cs="Times New Roman"/>
        </w:rPr>
        <w:t>Περιφερειακή Δ/</w:t>
      </w:r>
      <w:proofErr w:type="spellStart"/>
      <w:r w:rsidRPr="009E3FF1">
        <w:rPr>
          <w:rFonts w:cs="Times New Roman"/>
        </w:rPr>
        <w:t>νση</w:t>
      </w:r>
      <w:proofErr w:type="spellEnd"/>
      <w:r w:rsidRPr="009E3FF1">
        <w:rPr>
          <w:rFonts w:cs="Times New Roman"/>
        </w:rPr>
        <w:t xml:space="preserve"> Εκπαίδευσης Β. Αιγαίου</w:t>
      </w:r>
    </w:p>
    <w:p w:rsidR="00EC2B29" w:rsidRPr="009E3FF1" w:rsidRDefault="00EC2B29" w:rsidP="00B24DE2">
      <w:pPr>
        <w:spacing w:after="0" w:line="240" w:lineRule="auto"/>
        <w:jc w:val="right"/>
        <w:rPr>
          <w:rFonts w:cs="Times New Roman"/>
        </w:rPr>
      </w:pPr>
      <w:r w:rsidRPr="009E3FF1">
        <w:rPr>
          <w:rFonts w:cs="Times New Roman"/>
        </w:rPr>
        <w:t>Υπ. Παιδείας</w:t>
      </w:r>
    </w:p>
    <w:p w:rsidR="00EE39CC" w:rsidRPr="009E3FF1" w:rsidRDefault="00EE39CC" w:rsidP="00B24DE2">
      <w:pPr>
        <w:spacing w:after="0" w:line="240" w:lineRule="auto"/>
        <w:jc w:val="right"/>
        <w:rPr>
          <w:rFonts w:cs="Times New Roman"/>
        </w:rPr>
      </w:pPr>
      <w:r w:rsidRPr="009E3FF1">
        <w:rPr>
          <w:rFonts w:cs="Times New Roman"/>
        </w:rPr>
        <w:t>Σύλλογοι Γονέων</w:t>
      </w:r>
    </w:p>
    <w:p w:rsidR="00EE39CC" w:rsidRPr="009E3FF1" w:rsidRDefault="00EE39CC" w:rsidP="00B24DE2">
      <w:pPr>
        <w:spacing w:after="0" w:line="240" w:lineRule="auto"/>
        <w:jc w:val="right"/>
        <w:rPr>
          <w:rFonts w:cs="Times New Roman"/>
        </w:rPr>
      </w:pPr>
      <w:r w:rsidRPr="009E3FF1">
        <w:rPr>
          <w:rFonts w:cs="Times New Roman"/>
        </w:rPr>
        <w:t>Σωματείο Εργαζόμενων Δήμου Ικαρίας</w:t>
      </w:r>
    </w:p>
    <w:p w:rsidR="00EE39CC" w:rsidRPr="009E3FF1" w:rsidRDefault="00EE39CC" w:rsidP="00EE39CC">
      <w:pPr>
        <w:spacing w:after="0" w:line="240" w:lineRule="auto"/>
        <w:jc w:val="right"/>
        <w:rPr>
          <w:rFonts w:cs="Times New Roman"/>
        </w:rPr>
      </w:pPr>
      <w:r w:rsidRPr="009E3FF1">
        <w:rPr>
          <w:rFonts w:cs="Times New Roman"/>
        </w:rPr>
        <w:t>Μέλη Συλλόγου</w:t>
      </w:r>
    </w:p>
    <w:p w:rsidR="00EC2B29" w:rsidRPr="009E3FF1" w:rsidRDefault="00EC2B29" w:rsidP="00B24DE2">
      <w:pPr>
        <w:spacing w:after="0" w:line="240" w:lineRule="auto"/>
        <w:jc w:val="right"/>
        <w:rPr>
          <w:rFonts w:cs="Times New Roman"/>
          <w:sz w:val="16"/>
          <w:szCs w:val="16"/>
        </w:rPr>
      </w:pPr>
    </w:p>
    <w:p w:rsidR="00EC2B29" w:rsidRPr="009E3FF1" w:rsidRDefault="00EC2B29" w:rsidP="00B24DE2">
      <w:pPr>
        <w:spacing w:after="0" w:line="240" w:lineRule="auto"/>
        <w:jc w:val="right"/>
        <w:rPr>
          <w:rFonts w:cs="Times New Roman"/>
        </w:rPr>
      </w:pPr>
      <w:r w:rsidRPr="009E3FF1">
        <w:rPr>
          <w:rFonts w:cs="Times New Roman"/>
        </w:rPr>
        <w:t>ΚΟΙΝ:</w:t>
      </w:r>
    </w:p>
    <w:p w:rsidR="00EC2B29" w:rsidRPr="009E3FF1" w:rsidRDefault="00EC2B29" w:rsidP="00B24DE2">
      <w:pPr>
        <w:spacing w:after="0" w:line="240" w:lineRule="auto"/>
        <w:jc w:val="right"/>
        <w:rPr>
          <w:rFonts w:cs="Times New Roman"/>
        </w:rPr>
      </w:pPr>
      <w:r w:rsidRPr="009E3FF1">
        <w:rPr>
          <w:rFonts w:cs="Times New Roman"/>
        </w:rPr>
        <w:t>ΜΜΕ</w:t>
      </w:r>
    </w:p>
    <w:p w:rsidR="004D4F38" w:rsidRPr="009E3FF1" w:rsidRDefault="004D4F38" w:rsidP="004D4F38">
      <w:pPr>
        <w:spacing w:after="0" w:line="240" w:lineRule="auto"/>
        <w:rPr>
          <w:rFonts w:cs="Times New Roman"/>
          <w:sz w:val="16"/>
          <w:szCs w:val="16"/>
        </w:rPr>
      </w:pPr>
    </w:p>
    <w:p w:rsidR="00516FCD" w:rsidRPr="00516FCD" w:rsidRDefault="009406CE" w:rsidP="00516FCD">
      <w:pPr>
        <w:spacing w:after="0"/>
        <w:jc w:val="center"/>
        <w:rPr>
          <w:rFonts w:cs="Liberation Serif"/>
          <w:b/>
          <w:bCs/>
          <w:kern w:val="36"/>
          <w:sz w:val="24"/>
          <w:szCs w:val="24"/>
        </w:rPr>
      </w:pPr>
      <w:r w:rsidRPr="00516FCD">
        <w:rPr>
          <w:rFonts w:cs="Liberation Serif"/>
          <w:b/>
          <w:bCs/>
          <w:kern w:val="36"/>
          <w:sz w:val="24"/>
          <w:szCs w:val="24"/>
        </w:rPr>
        <w:t xml:space="preserve">Θέμα: </w:t>
      </w:r>
      <w:bookmarkStart w:id="0" w:name="_GoBack"/>
      <w:bookmarkEnd w:id="0"/>
      <w:r w:rsidR="00516FCD" w:rsidRPr="00516FCD">
        <w:rPr>
          <w:rFonts w:cs="Liberation Serif"/>
          <w:b/>
          <w:bCs/>
          <w:kern w:val="36"/>
          <w:sz w:val="24"/>
          <w:szCs w:val="24"/>
        </w:rPr>
        <w:t>Δίχρονη Υποχρεωτική Προσχολική Αγωγή με τη δημιουργία όλων των αναγκαίων προϋποθέσεων</w:t>
      </w:r>
    </w:p>
    <w:p w:rsidR="00516FCD" w:rsidRPr="009E3FF1" w:rsidRDefault="00516FCD" w:rsidP="00516FCD">
      <w:pPr>
        <w:spacing w:after="0"/>
        <w:jc w:val="center"/>
        <w:rPr>
          <w:rFonts w:cs="Liberation Serif"/>
          <w:b/>
          <w:bCs/>
          <w:kern w:val="36"/>
          <w:sz w:val="16"/>
          <w:szCs w:val="16"/>
        </w:rPr>
      </w:pPr>
    </w:p>
    <w:p w:rsidR="00516FCD" w:rsidRPr="00516FCD" w:rsidRDefault="00516FCD" w:rsidP="00516FCD">
      <w:pPr>
        <w:jc w:val="both"/>
        <w:rPr>
          <w:rFonts w:cs="Calibri"/>
          <w:sz w:val="24"/>
          <w:szCs w:val="24"/>
        </w:rPr>
      </w:pPr>
      <w:r w:rsidRPr="00516FCD">
        <w:rPr>
          <w:rFonts w:cs="Calibri"/>
          <w:sz w:val="24"/>
          <w:szCs w:val="24"/>
        </w:rPr>
        <w:t xml:space="preserve">Από 2 ως 20 Μάη γίνονται οι εγγραφές στα Δημόσια Νηπιαγωγεία. Στις 23 Απρίλη η κυβέρνηση ΣΥΡΙΖΑ-ΑΝΕΛ δημοσίευσε την Κοινή Υπουργική Απόφαση (ΚΥΑ) με τους μόλις 184 Δήμους στους οποίους θα εφαρμοστεί η Δίχρονη Υποχρεωτική Προσχολική Αγωγή από το 2018 – 19! Με βάση αυτή την ΚΥΑ για άλλη μια φορά χιλιάδες </w:t>
      </w:r>
      <w:proofErr w:type="spellStart"/>
      <w:r w:rsidRPr="00516FCD">
        <w:rPr>
          <w:rFonts w:cs="Calibri"/>
          <w:sz w:val="24"/>
          <w:szCs w:val="24"/>
        </w:rPr>
        <w:t>προνήπια</w:t>
      </w:r>
      <w:proofErr w:type="spellEnd"/>
      <w:r w:rsidRPr="00516FCD">
        <w:rPr>
          <w:rFonts w:cs="Calibri"/>
          <w:sz w:val="24"/>
          <w:szCs w:val="24"/>
        </w:rPr>
        <w:t xml:space="preserve"> θα μείνουν απέξω από τα Δημόσια Νηπιαγωγεία!  Μεγάλοι Δήμοι, όπως Αθήνα, </w:t>
      </w:r>
      <w:proofErr w:type="spellStart"/>
      <w:r w:rsidRPr="00516FCD">
        <w:rPr>
          <w:rFonts w:cs="Calibri"/>
          <w:sz w:val="24"/>
          <w:szCs w:val="24"/>
        </w:rPr>
        <w:t>Θεσ</w:t>
      </w:r>
      <w:proofErr w:type="spellEnd"/>
      <w:r w:rsidRPr="00516FCD">
        <w:rPr>
          <w:rFonts w:cs="Calibri"/>
          <w:sz w:val="24"/>
          <w:szCs w:val="24"/>
        </w:rPr>
        <w:t xml:space="preserve">/νίκη, Ηράκλειο, Πάτρα, </w:t>
      </w:r>
      <w:proofErr w:type="spellStart"/>
      <w:r w:rsidRPr="00516FCD">
        <w:rPr>
          <w:rFonts w:cs="Calibri"/>
          <w:sz w:val="24"/>
          <w:szCs w:val="24"/>
        </w:rPr>
        <w:t>Περιστέρι…δεν</w:t>
      </w:r>
      <w:proofErr w:type="spellEnd"/>
      <w:r w:rsidRPr="00516FCD">
        <w:rPr>
          <w:rFonts w:cs="Calibri"/>
          <w:sz w:val="24"/>
          <w:szCs w:val="24"/>
        </w:rPr>
        <w:t xml:space="preserve"> είναι στη Δίχρονη χτυπώντας φυσικά τα </w:t>
      </w:r>
      <w:proofErr w:type="spellStart"/>
      <w:r w:rsidRPr="00516FCD">
        <w:rPr>
          <w:rFonts w:cs="Calibri"/>
          <w:sz w:val="24"/>
          <w:szCs w:val="24"/>
        </w:rPr>
        <w:t>εργατόπαιδα</w:t>
      </w:r>
      <w:proofErr w:type="spellEnd"/>
      <w:r w:rsidRPr="00516FCD">
        <w:rPr>
          <w:rFonts w:cs="Calibri"/>
          <w:sz w:val="24"/>
          <w:szCs w:val="24"/>
        </w:rPr>
        <w:t>.</w:t>
      </w:r>
    </w:p>
    <w:p w:rsidR="00516FCD" w:rsidRPr="00516FCD" w:rsidRDefault="00516FCD" w:rsidP="00516FCD">
      <w:pPr>
        <w:jc w:val="both"/>
        <w:rPr>
          <w:rFonts w:cs="Calibri"/>
          <w:sz w:val="24"/>
          <w:szCs w:val="24"/>
        </w:rPr>
      </w:pPr>
      <w:r w:rsidRPr="00516FCD">
        <w:rPr>
          <w:rFonts w:cs="Calibri"/>
          <w:sz w:val="24"/>
          <w:szCs w:val="24"/>
        </w:rPr>
        <w:t>Η Δίχρονη Υποχρεωτική Προσχολική Αγωγή για την οποία χύθηκαν τόσα κροκοδείλια δάκρυα, δόθηκαν τόσες υποσχέσεις και συστάθηκαν τόσες (τριμερείς) επιτροπές ανά τη χώρα, αναβάλλεται και πάλι, αφού οι 184 Δήμοι στους οποίους ανακοινώθηκε ότι θα εφαρμοστεί αντιπροσωπεύουν μόλις το 32% του πληθυσμού! Σε όλο το λεκανοπέδιο της Αττικής σε μόλις σε 10 από τους 66 Δήμους, που καλύπτουν το 8% (!) του πληθυσμού, θα υλοποιηθεί η Δίχρονη την επόμενη χρονιά. Αυτό είναι απαράδεκτο μια και μιλάμε για τη μεγαλύτερη σε πληθυσμό περιφέρεια της χώρας! Και σε αυτούς όμως τους Δήμους δεν έχει εξασφαλιστεί παντού η υποδομή και ισχύει κατά τον Υπ. Παιδείας το διπλό δίκτυο, δηλαδή επιλογή ανάμεσα σε παιδικούς σταθμούς με κουπόνια-</w:t>
      </w:r>
      <w:r w:rsidRPr="00516FCD">
        <w:rPr>
          <w:rFonts w:cs="Calibri"/>
          <w:sz w:val="24"/>
          <w:szCs w:val="24"/>
          <w:lang w:val="en-US"/>
        </w:rPr>
        <w:t>voucher</w:t>
      </w:r>
      <w:r w:rsidRPr="00516FCD">
        <w:rPr>
          <w:rFonts w:cs="Calibri"/>
          <w:sz w:val="24"/>
          <w:szCs w:val="24"/>
        </w:rPr>
        <w:t xml:space="preserve"> και τροφεία και Νηπιαγωγεία! Με βάση την ΚΥΑ, το ποσοστό των </w:t>
      </w:r>
      <w:proofErr w:type="spellStart"/>
      <w:r w:rsidRPr="00516FCD">
        <w:rPr>
          <w:rFonts w:cs="Calibri"/>
          <w:sz w:val="24"/>
          <w:szCs w:val="24"/>
        </w:rPr>
        <w:t>προνηπίων</w:t>
      </w:r>
      <w:proofErr w:type="spellEnd"/>
      <w:r w:rsidRPr="00516FCD">
        <w:rPr>
          <w:rFonts w:cs="Calibri"/>
          <w:sz w:val="24"/>
          <w:szCs w:val="24"/>
        </w:rPr>
        <w:t xml:space="preserve"> που δε θα είναι στη Δίχρονη ξεπερνάει το 75%!</w:t>
      </w:r>
    </w:p>
    <w:p w:rsidR="00516FCD" w:rsidRPr="00516FCD" w:rsidRDefault="00516FCD" w:rsidP="00516FCD">
      <w:pPr>
        <w:jc w:val="both"/>
        <w:rPr>
          <w:rFonts w:cs="Calibri"/>
          <w:sz w:val="24"/>
          <w:szCs w:val="24"/>
        </w:rPr>
      </w:pPr>
      <w:r w:rsidRPr="00516FCD">
        <w:rPr>
          <w:rFonts w:cs="Calibri"/>
          <w:sz w:val="24"/>
          <w:szCs w:val="24"/>
        </w:rPr>
        <w:t xml:space="preserve">Τα τελευταία χρόνια έχουν περάσει άλλωστε μια σειρά </w:t>
      </w:r>
      <w:proofErr w:type="spellStart"/>
      <w:r w:rsidRPr="00516FCD">
        <w:rPr>
          <w:rFonts w:cs="Calibri"/>
          <w:sz w:val="24"/>
          <w:szCs w:val="24"/>
        </w:rPr>
        <w:t>αντιεκπαιδευτικών</w:t>
      </w:r>
      <w:proofErr w:type="spellEnd"/>
      <w:r w:rsidRPr="00516FCD">
        <w:rPr>
          <w:rFonts w:cs="Calibri"/>
          <w:sz w:val="24"/>
          <w:szCs w:val="24"/>
        </w:rPr>
        <w:t xml:space="preserve"> μέτρων, που θίγουν την Προσχολική Αγωγή! Με τις Υπ. Αποφάσεις Φίλη αλλά και άλλες ρυθμίσεις, που μπήκαν και στο ΠΔ 79/2018, για τη λειτουργία Νηπιαγωγείων και Δημοτικών, διπλασιάστηκε από 7 σε 14 ο ελάχιστος αριθμών παιδιών για να λειτουργήσει το τμήμα, το ολοήμερο Νηπιαγωγείο είναι προαιρετικό, γι’ αυτό συχνά τα κλείνουν οι Διευθυντές Εκπαίδευσης και στέλνουν τις Νηπιαγωγούς να καλύπτουν κενά σε πρωινά τμήματα, παγιώθηκαν τα 25άρια τμήματα, οι δε υποδομές, κτηριακές και άλλες, είναι σε άσχημη κατάσταση. Στις συνθήκες αυτές και αντί να πάρει μέτρα (χρηματοδότηση για υποδομές και διορισμούς), η κυβέρνηση έρχεται να εξαιρέσει από τη Δίχρονη και επίσημα το 68% του πληθυσμού ή το 75% των </w:t>
      </w:r>
      <w:proofErr w:type="spellStart"/>
      <w:r w:rsidRPr="00516FCD">
        <w:rPr>
          <w:rFonts w:cs="Calibri"/>
          <w:sz w:val="24"/>
          <w:szCs w:val="24"/>
        </w:rPr>
        <w:t>προνηπίων</w:t>
      </w:r>
      <w:proofErr w:type="spellEnd"/>
      <w:r w:rsidRPr="00516FCD">
        <w:rPr>
          <w:rFonts w:cs="Calibri"/>
          <w:sz w:val="24"/>
          <w:szCs w:val="24"/>
        </w:rPr>
        <w:t xml:space="preserve">! Φτάνει </w:t>
      </w:r>
      <w:proofErr w:type="spellStart"/>
      <w:r w:rsidRPr="00516FCD">
        <w:rPr>
          <w:rFonts w:cs="Calibri"/>
          <w:sz w:val="24"/>
          <w:szCs w:val="24"/>
        </w:rPr>
        <w:t>πιά</w:t>
      </w:r>
      <w:proofErr w:type="spellEnd"/>
      <w:r w:rsidRPr="00516FCD">
        <w:rPr>
          <w:rFonts w:cs="Calibri"/>
          <w:sz w:val="24"/>
          <w:szCs w:val="24"/>
        </w:rPr>
        <w:t>!</w:t>
      </w:r>
    </w:p>
    <w:p w:rsidR="00516FCD" w:rsidRPr="00516FCD" w:rsidRDefault="00516FCD" w:rsidP="00516FCD">
      <w:pPr>
        <w:jc w:val="both"/>
        <w:rPr>
          <w:rFonts w:cs="Calibri"/>
          <w:b/>
          <w:bCs/>
          <w:sz w:val="24"/>
          <w:szCs w:val="24"/>
        </w:rPr>
      </w:pPr>
      <w:r w:rsidRPr="00516FCD">
        <w:rPr>
          <w:rFonts w:cs="Calibri"/>
          <w:sz w:val="24"/>
          <w:szCs w:val="24"/>
        </w:rPr>
        <w:t xml:space="preserve">Τώρα που αρχίζουν οι εγγραφές στα Νηπιαγωγεία (2-20/5) και κρίνεται πόσα </w:t>
      </w:r>
      <w:proofErr w:type="spellStart"/>
      <w:r w:rsidRPr="00516FCD">
        <w:rPr>
          <w:rFonts w:cs="Calibri"/>
          <w:sz w:val="24"/>
          <w:szCs w:val="24"/>
        </w:rPr>
        <w:t>προνήπια</w:t>
      </w:r>
      <w:proofErr w:type="spellEnd"/>
      <w:r w:rsidRPr="00516FCD">
        <w:rPr>
          <w:rFonts w:cs="Calibri"/>
          <w:sz w:val="24"/>
          <w:szCs w:val="24"/>
        </w:rPr>
        <w:t xml:space="preserve"> θα μπουν σ’ αυτά την επόμενη χρονιά, ζητάμε </w:t>
      </w:r>
      <w:r w:rsidRPr="00516FCD">
        <w:rPr>
          <w:rFonts w:cs="Calibri"/>
          <w:b/>
          <w:sz w:val="24"/>
          <w:szCs w:val="24"/>
        </w:rPr>
        <w:t xml:space="preserve">να παρθούν όλα τα μέτρα ώστε να εφαρμοστεί με παιδαγωγικούς όρους στους Δήμους που μπήκαν στη Δίχρονη αλλά και για να γίνουν άμεσα οι υποδομές να εφαρμοστεί και </w:t>
      </w:r>
      <w:r w:rsidRPr="00516FCD">
        <w:rPr>
          <w:rFonts w:cs="Calibri"/>
          <w:b/>
          <w:sz w:val="24"/>
          <w:szCs w:val="24"/>
        </w:rPr>
        <w:lastRenderedPageBreak/>
        <w:t>στους υπόλοιπους Δήμους πανελλαδικά, ενώ να εξασφαλιστεί και η πρόσβαση των μικρότερων παιδιών στους Παιδικούς Σταθμούς δωρεάν!</w:t>
      </w:r>
      <w:r w:rsidRPr="00516FCD">
        <w:rPr>
          <w:rFonts w:cs="Calibri"/>
          <w:sz w:val="24"/>
          <w:szCs w:val="24"/>
        </w:rPr>
        <w:t xml:space="preserve"> </w:t>
      </w:r>
    </w:p>
    <w:p w:rsidR="00516FCD" w:rsidRPr="00516FCD" w:rsidRDefault="00516FCD" w:rsidP="00516FCD">
      <w:pPr>
        <w:jc w:val="center"/>
        <w:rPr>
          <w:rFonts w:cs="Calibri"/>
          <w:b/>
          <w:bCs/>
          <w:sz w:val="24"/>
          <w:szCs w:val="24"/>
        </w:rPr>
      </w:pPr>
      <w:r w:rsidRPr="00516FCD">
        <w:rPr>
          <w:rFonts w:cs="Calibri"/>
          <w:b/>
          <w:bCs/>
          <w:sz w:val="24"/>
          <w:szCs w:val="24"/>
        </w:rPr>
        <w:t>Συγκεκριμένα διεκδικούμε:</w:t>
      </w:r>
    </w:p>
    <w:p w:rsidR="00516FCD" w:rsidRPr="00516FCD" w:rsidRDefault="00516FCD" w:rsidP="00516FCD">
      <w:pPr>
        <w:pStyle w:val="a4"/>
        <w:numPr>
          <w:ilvl w:val="0"/>
          <w:numId w:val="14"/>
        </w:numPr>
        <w:suppressAutoHyphens/>
        <w:spacing w:after="160" w:line="252" w:lineRule="auto"/>
        <w:ind w:left="720"/>
        <w:contextualSpacing w:val="0"/>
        <w:jc w:val="both"/>
        <w:rPr>
          <w:rFonts w:cs="Calibri"/>
          <w:b/>
          <w:sz w:val="24"/>
          <w:szCs w:val="24"/>
        </w:rPr>
      </w:pPr>
      <w:r w:rsidRPr="00516FCD">
        <w:rPr>
          <w:rFonts w:cs="Calibri"/>
          <w:b/>
          <w:bCs/>
          <w:sz w:val="24"/>
          <w:szCs w:val="24"/>
        </w:rPr>
        <w:t xml:space="preserve">Να γραφτούν όλα τα παιδιά 4-6 ετών στα Δημόσια Νηπιαγωγεία με τις αντίστοιχες υποδομές και προσωπικό. </w:t>
      </w:r>
      <w:r w:rsidRPr="00516FCD">
        <w:rPr>
          <w:rFonts w:cs="Calibri"/>
          <w:sz w:val="24"/>
          <w:szCs w:val="24"/>
        </w:rPr>
        <w:t>Να καταργηθεί η ΚΥΑ και να θεσμοθετηθεί η Δίχρονη πανελλαδικά με ευθύνη της κυβέρνησης και του Υπουργείου Παιδείας, που πρέπει να δημιουργήσουν τις αναγκαίες υποδομές και να προσλάβουν εκπαιδευτικούς!</w:t>
      </w:r>
    </w:p>
    <w:p w:rsidR="00516FCD" w:rsidRPr="00516FCD"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Μόνιμη και σταθερή δουλειά για όλους τους εργαζόμενους</w:t>
      </w:r>
      <w:r w:rsidRPr="00516FCD">
        <w:rPr>
          <w:sz w:val="24"/>
          <w:szCs w:val="24"/>
        </w:rPr>
        <w:t>. Καμία απόλυση αναπληρωτή. Μονιμοποίηση όλων, εξίσωση των δικαιωμάτων τους και μέτρα στήριξής τους.</w:t>
      </w:r>
    </w:p>
    <w:p w:rsidR="00516FCD" w:rsidRPr="00516FCD"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 xml:space="preserve">15 παιδιά ανά Νηπιαγωγό και τμήμα, ώστε να μπορεί να γίνεται με τους απαραίτητους όρους η παιδαγωγική πράξη και όχι να στοιβάζονται τα παιδιά μέσα στις τάξεις. </w:t>
      </w:r>
    </w:p>
    <w:p w:rsidR="00516FCD" w:rsidRPr="00516FCD" w:rsidRDefault="00516FCD" w:rsidP="00516FCD">
      <w:pPr>
        <w:pStyle w:val="a8"/>
        <w:numPr>
          <w:ilvl w:val="0"/>
          <w:numId w:val="14"/>
        </w:numPr>
        <w:tabs>
          <w:tab w:val="left" w:pos="0"/>
        </w:tabs>
        <w:spacing w:before="57" w:after="57" w:line="276" w:lineRule="auto"/>
        <w:ind w:left="720"/>
        <w:jc w:val="both"/>
        <w:rPr>
          <w:sz w:val="24"/>
          <w:szCs w:val="24"/>
        </w:rPr>
      </w:pPr>
      <w:r w:rsidRPr="00516FCD">
        <w:rPr>
          <w:b/>
          <w:sz w:val="24"/>
          <w:szCs w:val="24"/>
        </w:rPr>
        <w:t xml:space="preserve">Δημιουργία σύγχρονων, λειτουργικών και ασφαλών αιθουσών Νηπιαγωγείων εδώ και τώρα. </w:t>
      </w:r>
      <w:r w:rsidRPr="00516FCD">
        <w:rPr>
          <w:sz w:val="24"/>
          <w:szCs w:val="24"/>
        </w:rPr>
        <w:t xml:space="preserve">Να μπει τέλος στο άθλιο καθεστώς να στεγάζονται Νηπιαγωγεία σε ισόγεια πολυκατοικιών και ακατάλληλα κτίρια. Αυτό δεν αξίζει στα παιδιά μας και τους εκπαιδευτικούς. </w:t>
      </w:r>
    </w:p>
    <w:p w:rsidR="00516FCD" w:rsidRPr="00516FCD" w:rsidRDefault="00516FCD" w:rsidP="00516FCD">
      <w:pPr>
        <w:pStyle w:val="a8"/>
        <w:numPr>
          <w:ilvl w:val="0"/>
          <w:numId w:val="14"/>
        </w:numPr>
        <w:tabs>
          <w:tab w:val="left" w:pos="0"/>
        </w:tabs>
        <w:spacing w:before="57" w:after="57" w:line="276" w:lineRule="auto"/>
        <w:ind w:left="720"/>
        <w:jc w:val="both"/>
        <w:rPr>
          <w:sz w:val="24"/>
          <w:szCs w:val="24"/>
        </w:rPr>
      </w:pPr>
      <w:r w:rsidRPr="00516FCD">
        <w:rPr>
          <w:sz w:val="24"/>
          <w:szCs w:val="24"/>
        </w:rPr>
        <w:t>Να μην εφαρμοστεί πουθενά το ΠΔ 79. Καμιά υποχρεωτική μετακίνηση μαθητών. Καμία συγχώνευση τμημάτων.</w:t>
      </w:r>
    </w:p>
    <w:p w:rsidR="00516FCD" w:rsidRPr="00516FCD"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Να λειτουργήσει παντού ολοήμερο Νηπιαγωγείο</w:t>
      </w:r>
      <w:r w:rsidRPr="00516FCD">
        <w:rPr>
          <w:sz w:val="24"/>
          <w:szCs w:val="24"/>
        </w:rPr>
        <w:t xml:space="preserve"> για όλα τα παιδιά, με παιδαγωγικούς όρους, με σίτισ</w:t>
      </w:r>
      <w:r w:rsidR="00257039">
        <w:rPr>
          <w:sz w:val="24"/>
          <w:szCs w:val="24"/>
        </w:rPr>
        <w:t xml:space="preserve">η και υποδομές και όχι ως </w:t>
      </w:r>
      <w:proofErr w:type="spellStart"/>
      <w:r w:rsidR="00257039">
        <w:rPr>
          <w:sz w:val="24"/>
          <w:szCs w:val="24"/>
        </w:rPr>
        <w:t>πάρκιν</w:t>
      </w:r>
      <w:r w:rsidR="00257039" w:rsidRPr="00516FCD">
        <w:rPr>
          <w:sz w:val="24"/>
          <w:szCs w:val="24"/>
        </w:rPr>
        <w:t>γκ</w:t>
      </w:r>
      <w:proofErr w:type="spellEnd"/>
      <w:r w:rsidRPr="00516FCD">
        <w:rPr>
          <w:sz w:val="24"/>
          <w:szCs w:val="24"/>
        </w:rPr>
        <w:t xml:space="preserve"> παιδιών.</w:t>
      </w:r>
    </w:p>
    <w:p w:rsidR="00516FCD" w:rsidRPr="00516FCD" w:rsidRDefault="00516FCD" w:rsidP="00516FCD">
      <w:pPr>
        <w:pStyle w:val="a8"/>
        <w:numPr>
          <w:ilvl w:val="0"/>
          <w:numId w:val="14"/>
        </w:numPr>
        <w:tabs>
          <w:tab w:val="left" w:pos="0"/>
        </w:tabs>
        <w:spacing w:before="57" w:after="57" w:line="276" w:lineRule="auto"/>
        <w:ind w:left="720"/>
        <w:jc w:val="both"/>
        <w:rPr>
          <w:sz w:val="24"/>
          <w:szCs w:val="24"/>
        </w:rPr>
      </w:pPr>
      <w:r w:rsidRPr="00516FCD">
        <w:rPr>
          <w:b/>
          <w:sz w:val="24"/>
          <w:szCs w:val="24"/>
        </w:rPr>
        <w:t xml:space="preserve">Να παρθούν όλα τα αναγκαία μέτρα, </w:t>
      </w:r>
      <w:r w:rsidRPr="00516FCD">
        <w:rPr>
          <w:sz w:val="24"/>
          <w:szCs w:val="24"/>
        </w:rPr>
        <w:t>όπως είναι οι συνθήκες υγιεινής, ασφάλειας και διατροφής των παιδιών, με ευθύνη του κράτους και με πρόσληψη του αναγκαίου προσωπικού (μάγειροι, τραπεζοκόμοι…).</w:t>
      </w:r>
    </w:p>
    <w:p w:rsidR="00516FCD" w:rsidRPr="00516FCD"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Χρηματοδότηση των σχολικών επιτροπών από τον κρατικό προϋπολογισμό</w:t>
      </w:r>
      <w:r w:rsidRPr="00516FCD">
        <w:rPr>
          <w:sz w:val="24"/>
          <w:szCs w:val="24"/>
        </w:rPr>
        <w:t xml:space="preserve">, ώστε να καλύπτουν τις ανάγκες λειτουργίας όλων των Νηπιαγωγείων. Ούτε 1 € από την τσέπη των γονιών. </w:t>
      </w:r>
    </w:p>
    <w:p w:rsidR="00516FCD" w:rsidRPr="00516FCD"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 xml:space="preserve">Στελέχωση των Νηπιαγωγείων με προσωπικό ειδικής αγωγής, </w:t>
      </w:r>
      <w:r w:rsidRPr="00516FCD">
        <w:rPr>
          <w:sz w:val="24"/>
          <w:szCs w:val="24"/>
        </w:rPr>
        <w:t xml:space="preserve">τμήματα ένταξης, παράλληλη στήριξη, πρώιμη διάγνωση και παρέμβαση που θα στηρίζει τα παιδιά με ειδικές μαθησιακές ανάγκες. </w:t>
      </w:r>
    </w:p>
    <w:p w:rsidR="00516FCD" w:rsidRPr="004722F9" w:rsidRDefault="00516FCD" w:rsidP="00516FCD">
      <w:pPr>
        <w:pStyle w:val="a8"/>
        <w:numPr>
          <w:ilvl w:val="0"/>
          <w:numId w:val="14"/>
        </w:numPr>
        <w:tabs>
          <w:tab w:val="left" w:pos="0"/>
        </w:tabs>
        <w:spacing w:before="57" w:after="57" w:line="276" w:lineRule="auto"/>
        <w:ind w:left="720"/>
        <w:jc w:val="both"/>
        <w:rPr>
          <w:b/>
          <w:sz w:val="24"/>
          <w:szCs w:val="24"/>
        </w:rPr>
      </w:pPr>
      <w:r w:rsidRPr="00516FCD">
        <w:rPr>
          <w:b/>
          <w:sz w:val="24"/>
          <w:szCs w:val="24"/>
        </w:rPr>
        <w:t>Ενιαίο, παιδαγωγικά αναβαθμισμένο πρόγραμμα αγωγής,</w:t>
      </w:r>
      <w:r w:rsidRPr="00516FCD">
        <w:rPr>
          <w:sz w:val="24"/>
          <w:szCs w:val="24"/>
        </w:rPr>
        <w:t xml:space="preserve"> που να ανταποκρίνεται στις σύγχρονες αναπτυξιακές ανάγκες της κάθε ηλικίας, με ευθύνη του κράτους και χωρίς καμία εμπλοκή Δήμων, ΜΚΟ και επιχειρήσεων. </w:t>
      </w:r>
    </w:p>
    <w:p w:rsidR="004722F9" w:rsidRDefault="009A2FEB" w:rsidP="004722F9">
      <w:pPr>
        <w:pStyle w:val="a8"/>
        <w:spacing w:before="57" w:after="57" w:line="276" w:lineRule="auto"/>
        <w:jc w:val="both"/>
        <w:rPr>
          <w:b/>
          <w:sz w:val="24"/>
          <w:szCs w:val="24"/>
        </w:rPr>
      </w:pPr>
      <w:r>
        <w:rPr>
          <w:b/>
          <w:noProof/>
          <w:sz w:val="24"/>
          <w:szCs w:val="24"/>
          <w:lang w:eastAsia="el-GR"/>
        </w:rPr>
        <w:pict>
          <v:rect id="_x0000_s1026" style="position:absolute;left:0;text-align:left;margin-left:-5.6pt;margin-top:15.65pt;width:535.2pt;height:114.9pt;z-index:251658240">
            <v:textbox>
              <w:txbxContent>
                <w:p w:rsidR="004722F9" w:rsidRPr="00263C4B" w:rsidRDefault="008227BB" w:rsidP="004722F9">
                  <w:pPr>
                    <w:pStyle w:val="Web"/>
                    <w:spacing w:before="0" w:beforeAutospacing="0" w:after="120" w:afterAutospacing="0"/>
                    <w:jc w:val="both"/>
                    <w:rPr>
                      <w:rFonts w:asciiTheme="minorHAnsi" w:hAnsiTheme="minorHAnsi" w:cs="Liberation Serif"/>
                      <w:b/>
                      <w:bCs/>
                      <w:kern w:val="36"/>
                      <w:sz w:val="28"/>
                      <w:szCs w:val="28"/>
                    </w:rPr>
                  </w:pPr>
                  <w:r>
                    <w:rPr>
                      <w:rFonts w:asciiTheme="minorHAnsi" w:hAnsiTheme="minorHAnsi" w:cs="Liberation Serif"/>
                      <w:b/>
                      <w:bCs/>
                      <w:kern w:val="36"/>
                      <w:sz w:val="28"/>
                      <w:szCs w:val="28"/>
                    </w:rPr>
                    <w:t>Κ</w:t>
                  </w:r>
                  <w:r w:rsidR="004722F9" w:rsidRPr="00263C4B">
                    <w:rPr>
                      <w:rFonts w:asciiTheme="minorHAnsi" w:hAnsiTheme="minorHAnsi" w:cs="Liberation Serif"/>
                      <w:b/>
                      <w:bCs/>
                      <w:kern w:val="36"/>
                      <w:sz w:val="28"/>
                      <w:szCs w:val="28"/>
                    </w:rPr>
                    <w:t xml:space="preserve">αλούμε </w:t>
                  </w:r>
                  <w:r>
                    <w:rPr>
                      <w:rFonts w:asciiTheme="minorHAnsi" w:hAnsiTheme="minorHAnsi" w:cs="Liberation Serif"/>
                      <w:b/>
                      <w:bCs/>
                      <w:kern w:val="36"/>
                      <w:sz w:val="28"/>
                      <w:szCs w:val="28"/>
                    </w:rPr>
                    <w:t>όλους τους γονείς, τους εργαζόμενους στην Προσχολική Αγωγή και τους εκπαιδευτικούς</w:t>
                  </w:r>
                  <w:r w:rsidRPr="00263C4B">
                    <w:rPr>
                      <w:rFonts w:asciiTheme="minorHAnsi" w:hAnsiTheme="minorHAnsi" w:cs="Liberation Serif"/>
                      <w:b/>
                      <w:bCs/>
                      <w:kern w:val="36"/>
                      <w:sz w:val="28"/>
                      <w:szCs w:val="28"/>
                    </w:rPr>
                    <w:t xml:space="preserve"> </w:t>
                  </w:r>
                  <w:r w:rsidR="004722F9" w:rsidRPr="00263C4B">
                    <w:rPr>
                      <w:rFonts w:asciiTheme="minorHAnsi" w:hAnsiTheme="minorHAnsi" w:cs="Liberation Serif"/>
                      <w:b/>
                      <w:bCs/>
                      <w:kern w:val="36"/>
                      <w:sz w:val="28"/>
                      <w:szCs w:val="28"/>
                    </w:rPr>
                    <w:t>σε</w:t>
                  </w:r>
                  <w:r>
                    <w:rPr>
                      <w:rFonts w:asciiTheme="minorHAnsi" w:hAnsiTheme="minorHAnsi" w:cs="Liberation Serif"/>
                      <w:b/>
                      <w:bCs/>
                      <w:kern w:val="36"/>
                      <w:sz w:val="28"/>
                      <w:szCs w:val="28"/>
                    </w:rPr>
                    <w:t xml:space="preserve"> κοινή</w:t>
                  </w:r>
                  <w:r w:rsidR="004722F9" w:rsidRPr="00263C4B">
                    <w:rPr>
                      <w:rFonts w:asciiTheme="minorHAnsi" w:hAnsiTheme="minorHAnsi" w:cs="Liberation Serif"/>
                      <w:b/>
                      <w:bCs/>
                      <w:kern w:val="36"/>
                      <w:sz w:val="28"/>
                      <w:szCs w:val="28"/>
                    </w:rPr>
                    <w:t xml:space="preserve"> </w:t>
                  </w:r>
                  <w:r w:rsidR="004722F9" w:rsidRPr="009E3FF1">
                    <w:rPr>
                      <w:rFonts w:asciiTheme="minorHAnsi" w:hAnsiTheme="minorHAnsi" w:cs="Liberation Serif"/>
                      <w:b/>
                      <w:bCs/>
                      <w:kern w:val="36"/>
                      <w:sz w:val="28"/>
                      <w:szCs w:val="28"/>
                      <w:u w:val="single"/>
                    </w:rPr>
                    <w:t>σύσκεψη</w:t>
                  </w:r>
                  <w:r>
                    <w:rPr>
                      <w:rFonts w:asciiTheme="minorHAnsi" w:hAnsiTheme="minorHAnsi" w:cs="Liberation Serif"/>
                      <w:b/>
                      <w:bCs/>
                      <w:kern w:val="36"/>
                      <w:sz w:val="28"/>
                      <w:szCs w:val="28"/>
                    </w:rPr>
                    <w:t xml:space="preserve"> με θέμα την εφαρμογή της 2χρονης υποχρεωτικής Προσχολικής Αγωγής </w:t>
                  </w:r>
                </w:p>
                <w:p w:rsidR="004722F9" w:rsidRPr="00263C4B" w:rsidRDefault="006E0768" w:rsidP="004722F9">
                  <w:pPr>
                    <w:pStyle w:val="Web"/>
                    <w:numPr>
                      <w:ilvl w:val="0"/>
                      <w:numId w:val="16"/>
                    </w:numPr>
                    <w:spacing w:before="0" w:beforeAutospacing="0" w:after="120" w:afterAutospacing="0"/>
                    <w:jc w:val="both"/>
                    <w:rPr>
                      <w:rFonts w:asciiTheme="minorHAnsi" w:hAnsiTheme="minorHAnsi" w:cs="Liberation Serif"/>
                      <w:b/>
                      <w:bCs/>
                      <w:kern w:val="36"/>
                      <w:sz w:val="28"/>
                      <w:szCs w:val="28"/>
                    </w:rPr>
                  </w:pPr>
                  <w:r>
                    <w:rPr>
                      <w:rFonts w:asciiTheme="minorHAnsi" w:hAnsiTheme="minorHAnsi" w:cs="Liberation Serif"/>
                      <w:b/>
                      <w:bCs/>
                      <w:kern w:val="36"/>
                      <w:sz w:val="28"/>
                      <w:szCs w:val="28"/>
                    </w:rPr>
                    <w:t>την Τετάρτη 16/5</w:t>
                  </w:r>
                  <w:r w:rsidR="004722F9" w:rsidRPr="00263C4B">
                    <w:rPr>
                      <w:rFonts w:asciiTheme="minorHAnsi" w:hAnsiTheme="minorHAnsi" w:cs="Liberation Serif"/>
                      <w:b/>
                      <w:bCs/>
                      <w:kern w:val="36"/>
                      <w:sz w:val="28"/>
                      <w:szCs w:val="28"/>
                    </w:rPr>
                    <w:t xml:space="preserve"> στις 18:00 </w:t>
                  </w:r>
                  <w:r w:rsidR="008227BB">
                    <w:rPr>
                      <w:rFonts w:asciiTheme="minorHAnsi" w:hAnsiTheme="minorHAnsi" w:cs="Liberation Serif"/>
                      <w:b/>
                      <w:bCs/>
                      <w:kern w:val="36"/>
                      <w:sz w:val="28"/>
                      <w:szCs w:val="28"/>
                    </w:rPr>
                    <w:t>στην αίθουσα παλιού δημαρχείου</w:t>
                  </w:r>
                  <w:r w:rsidR="004722F9" w:rsidRPr="00263C4B">
                    <w:rPr>
                      <w:rFonts w:asciiTheme="minorHAnsi" w:hAnsiTheme="minorHAnsi" w:cs="Liberation Serif"/>
                      <w:b/>
                      <w:bCs/>
                      <w:kern w:val="36"/>
                      <w:sz w:val="28"/>
                      <w:szCs w:val="28"/>
                    </w:rPr>
                    <w:t xml:space="preserve"> Αγίου </w:t>
                  </w:r>
                  <w:proofErr w:type="spellStart"/>
                  <w:r w:rsidR="004722F9" w:rsidRPr="00263C4B">
                    <w:rPr>
                      <w:rFonts w:asciiTheme="minorHAnsi" w:hAnsiTheme="minorHAnsi" w:cs="Liberation Serif"/>
                      <w:b/>
                      <w:bCs/>
                      <w:kern w:val="36"/>
                      <w:sz w:val="28"/>
                      <w:szCs w:val="28"/>
                    </w:rPr>
                    <w:t>Κηρύκου</w:t>
                  </w:r>
                  <w:proofErr w:type="spellEnd"/>
                  <w:r w:rsidR="004722F9" w:rsidRPr="00263C4B">
                    <w:rPr>
                      <w:rFonts w:asciiTheme="minorHAnsi" w:hAnsiTheme="minorHAnsi" w:cs="Liberation Serif"/>
                      <w:b/>
                      <w:bCs/>
                      <w:kern w:val="36"/>
                      <w:sz w:val="28"/>
                      <w:szCs w:val="28"/>
                    </w:rPr>
                    <w:t>.</w:t>
                  </w:r>
                </w:p>
                <w:p w:rsidR="004722F9" w:rsidRPr="008227BB" w:rsidRDefault="006E0768" w:rsidP="004722F9">
                  <w:pPr>
                    <w:pStyle w:val="Web"/>
                    <w:numPr>
                      <w:ilvl w:val="0"/>
                      <w:numId w:val="16"/>
                    </w:numPr>
                    <w:spacing w:before="0" w:beforeAutospacing="0" w:after="120" w:afterAutospacing="0"/>
                    <w:jc w:val="both"/>
                    <w:rPr>
                      <w:rFonts w:asciiTheme="minorHAnsi" w:hAnsiTheme="minorHAnsi" w:cs="Liberation Serif"/>
                      <w:b/>
                      <w:bCs/>
                      <w:kern w:val="36"/>
                      <w:sz w:val="28"/>
                      <w:szCs w:val="28"/>
                    </w:rPr>
                  </w:pPr>
                  <w:r>
                    <w:rPr>
                      <w:rFonts w:asciiTheme="minorHAnsi" w:hAnsiTheme="minorHAnsi" w:cs="Liberation Serif"/>
                      <w:b/>
                      <w:bCs/>
                      <w:kern w:val="36"/>
                      <w:sz w:val="28"/>
                      <w:szCs w:val="28"/>
                    </w:rPr>
                    <w:t>την Τ</w:t>
                  </w:r>
                  <w:r w:rsidR="00257039">
                    <w:rPr>
                      <w:rFonts w:asciiTheme="minorHAnsi" w:hAnsiTheme="minorHAnsi" w:cs="Liberation Serif"/>
                      <w:b/>
                      <w:bCs/>
                      <w:kern w:val="36"/>
                      <w:sz w:val="28"/>
                      <w:szCs w:val="28"/>
                    </w:rPr>
                    <w:t>ρίτη 22</w:t>
                  </w:r>
                  <w:r>
                    <w:rPr>
                      <w:rFonts w:asciiTheme="minorHAnsi" w:hAnsiTheme="minorHAnsi" w:cs="Liberation Serif"/>
                      <w:b/>
                      <w:bCs/>
                      <w:kern w:val="36"/>
                      <w:sz w:val="28"/>
                      <w:szCs w:val="28"/>
                    </w:rPr>
                    <w:t>/5</w:t>
                  </w:r>
                  <w:r w:rsidR="004722F9" w:rsidRPr="008227BB">
                    <w:rPr>
                      <w:rFonts w:asciiTheme="minorHAnsi" w:hAnsiTheme="minorHAnsi" w:cs="Liberation Serif"/>
                      <w:b/>
                      <w:bCs/>
                      <w:kern w:val="36"/>
                      <w:sz w:val="28"/>
                      <w:szCs w:val="28"/>
                    </w:rPr>
                    <w:t xml:space="preserve"> στις 19:00 στ</w:t>
                  </w:r>
                  <w:r w:rsidR="008227BB">
                    <w:rPr>
                      <w:rFonts w:asciiTheme="minorHAnsi" w:hAnsiTheme="minorHAnsi" w:cs="Liberation Serif"/>
                      <w:b/>
                      <w:bCs/>
                      <w:kern w:val="36"/>
                      <w:sz w:val="28"/>
                      <w:szCs w:val="28"/>
                    </w:rPr>
                    <w:t xml:space="preserve">ην αίθουσα Χριστού </w:t>
                  </w:r>
                  <w:r w:rsidR="004722F9" w:rsidRPr="008227BB">
                    <w:rPr>
                      <w:rFonts w:asciiTheme="minorHAnsi" w:hAnsiTheme="minorHAnsi" w:cs="Liberation Serif"/>
                      <w:b/>
                      <w:bCs/>
                      <w:kern w:val="36"/>
                      <w:sz w:val="28"/>
                      <w:szCs w:val="28"/>
                    </w:rPr>
                    <w:t>Ραχών.</w:t>
                  </w:r>
                </w:p>
                <w:p w:rsidR="004722F9" w:rsidRDefault="004722F9"/>
              </w:txbxContent>
            </v:textbox>
          </v:rect>
        </w:pict>
      </w:r>
    </w:p>
    <w:p w:rsidR="004722F9" w:rsidRDefault="004722F9" w:rsidP="004722F9">
      <w:pPr>
        <w:pStyle w:val="a8"/>
        <w:spacing w:before="57" w:after="57" w:line="276" w:lineRule="auto"/>
        <w:jc w:val="both"/>
        <w:rPr>
          <w:b/>
          <w:sz w:val="24"/>
          <w:szCs w:val="24"/>
        </w:rPr>
      </w:pPr>
    </w:p>
    <w:p w:rsidR="004722F9" w:rsidRDefault="004722F9" w:rsidP="004722F9">
      <w:pPr>
        <w:pStyle w:val="a8"/>
        <w:spacing w:before="57" w:after="57" w:line="276" w:lineRule="auto"/>
        <w:jc w:val="both"/>
        <w:rPr>
          <w:b/>
          <w:sz w:val="24"/>
          <w:szCs w:val="24"/>
        </w:rPr>
      </w:pPr>
    </w:p>
    <w:p w:rsidR="004722F9" w:rsidRPr="004722F9" w:rsidRDefault="004722F9" w:rsidP="004722F9">
      <w:pPr>
        <w:pStyle w:val="a8"/>
        <w:spacing w:before="57" w:after="57" w:line="276" w:lineRule="auto"/>
        <w:jc w:val="both"/>
        <w:rPr>
          <w:b/>
          <w:sz w:val="24"/>
          <w:szCs w:val="24"/>
        </w:rPr>
      </w:pPr>
    </w:p>
    <w:p w:rsidR="004722F9" w:rsidRDefault="004722F9" w:rsidP="004722F9">
      <w:pPr>
        <w:pStyle w:val="a8"/>
        <w:spacing w:before="57" w:after="57" w:line="276" w:lineRule="auto"/>
        <w:jc w:val="both"/>
        <w:rPr>
          <w:b/>
          <w:sz w:val="24"/>
          <w:szCs w:val="24"/>
        </w:rPr>
      </w:pPr>
    </w:p>
    <w:p w:rsidR="004722F9" w:rsidRDefault="004722F9" w:rsidP="004722F9">
      <w:pPr>
        <w:pStyle w:val="a8"/>
        <w:spacing w:before="57" w:after="57" w:line="276" w:lineRule="auto"/>
        <w:jc w:val="both"/>
        <w:rPr>
          <w:b/>
          <w:sz w:val="24"/>
          <w:szCs w:val="24"/>
        </w:rPr>
      </w:pPr>
    </w:p>
    <w:p w:rsidR="004722F9" w:rsidRDefault="004722F9" w:rsidP="004722F9">
      <w:pPr>
        <w:pStyle w:val="a8"/>
        <w:spacing w:before="57" w:after="57" w:line="276" w:lineRule="auto"/>
        <w:jc w:val="both"/>
        <w:rPr>
          <w:b/>
          <w:sz w:val="24"/>
          <w:szCs w:val="24"/>
        </w:rPr>
      </w:pPr>
    </w:p>
    <w:p w:rsidR="00022C37" w:rsidRPr="00C619A2" w:rsidRDefault="00022C37" w:rsidP="004722F9">
      <w:pPr>
        <w:shd w:val="clear" w:color="auto" w:fill="FFFFFF"/>
        <w:spacing w:after="0" w:line="240" w:lineRule="auto"/>
        <w:jc w:val="center"/>
        <w:rPr>
          <w:rFonts w:cs="Times New Roman"/>
          <w:sz w:val="24"/>
          <w:szCs w:val="24"/>
        </w:rPr>
      </w:pPr>
      <w:r w:rsidRPr="00C619A2">
        <w:rPr>
          <w:rFonts w:cs="Times New Roman"/>
          <w:sz w:val="24"/>
          <w:szCs w:val="24"/>
        </w:rPr>
        <w:t>Για το ΔΣ</w:t>
      </w:r>
    </w:p>
    <w:p w:rsidR="00022C37" w:rsidRPr="00550E9C" w:rsidRDefault="00022C37" w:rsidP="004722F9">
      <w:pPr>
        <w:spacing w:after="0" w:line="240" w:lineRule="auto"/>
        <w:jc w:val="center"/>
        <w:rPr>
          <w:rFonts w:cs="Times New Roman"/>
          <w:sz w:val="24"/>
          <w:szCs w:val="24"/>
        </w:rPr>
      </w:pPr>
      <w:r w:rsidRPr="00C619A2">
        <w:rPr>
          <w:rFonts w:cs="Times New Roman"/>
          <w:sz w:val="24"/>
          <w:szCs w:val="24"/>
        </w:rPr>
        <w:t>Η Πρόεδρος                                                                Η Γραμματέας</w:t>
      </w:r>
    </w:p>
    <w:p w:rsidR="00550E9C" w:rsidRPr="00550E9C" w:rsidRDefault="00550E9C" w:rsidP="004722F9">
      <w:pPr>
        <w:spacing w:after="0" w:line="240" w:lineRule="auto"/>
        <w:jc w:val="center"/>
        <w:rPr>
          <w:rFonts w:cs="Times New Roman"/>
          <w:sz w:val="24"/>
          <w:szCs w:val="24"/>
        </w:rPr>
      </w:pPr>
    </w:p>
    <w:p w:rsidR="00022C37" w:rsidRPr="00C619A2" w:rsidRDefault="00022C37" w:rsidP="004722F9">
      <w:pPr>
        <w:spacing w:after="0" w:line="240" w:lineRule="auto"/>
        <w:jc w:val="center"/>
        <w:rPr>
          <w:b/>
          <w:sz w:val="24"/>
          <w:szCs w:val="24"/>
        </w:rPr>
      </w:pPr>
      <w:r w:rsidRPr="00C619A2">
        <w:rPr>
          <w:sz w:val="24"/>
          <w:szCs w:val="24"/>
        </w:rPr>
        <w:t>Σωτηρίου Αναστασία                                                 Γλαρού Αθηνά</w:t>
      </w:r>
    </w:p>
    <w:sectPr w:rsidR="00022C37" w:rsidRPr="00C619A2" w:rsidSect="0076184E">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18320D6"/>
    <w:multiLevelType w:val="hybridMultilevel"/>
    <w:tmpl w:val="E1726F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6C5215"/>
    <w:multiLevelType w:val="hybridMultilevel"/>
    <w:tmpl w:val="3E8CFD5A"/>
    <w:lvl w:ilvl="0" w:tplc="3BB4DE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1465E3"/>
    <w:multiLevelType w:val="multilevel"/>
    <w:tmpl w:val="FF8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C5A74"/>
    <w:multiLevelType w:val="hybridMultilevel"/>
    <w:tmpl w:val="C756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6D35F1"/>
    <w:multiLevelType w:val="hybridMultilevel"/>
    <w:tmpl w:val="D3C4B6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3723A"/>
    <w:multiLevelType w:val="hybridMultilevel"/>
    <w:tmpl w:val="EB9A2C1A"/>
    <w:lvl w:ilvl="0" w:tplc="282ECC6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C5682"/>
    <w:multiLevelType w:val="hybridMultilevel"/>
    <w:tmpl w:val="04800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27A77EA"/>
    <w:multiLevelType w:val="hybridMultilevel"/>
    <w:tmpl w:val="2D683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5441AB"/>
    <w:multiLevelType w:val="multilevel"/>
    <w:tmpl w:val="147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20311"/>
    <w:multiLevelType w:val="multilevel"/>
    <w:tmpl w:val="96B2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3113F"/>
    <w:multiLevelType w:val="multilevel"/>
    <w:tmpl w:val="A84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0230F"/>
    <w:multiLevelType w:val="multilevel"/>
    <w:tmpl w:val="650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385DCA"/>
    <w:multiLevelType w:val="multilevel"/>
    <w:tmpl w:val="A5A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D54AF"/>
    <w:multiLevelType w:val="hybridMultilevel"/>
    <w:tmpl w:val="01021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C96CDF"/>
    <w:multiLevelType w:val="multilevel"/>
    <w:tmpl w:val="007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8"/>
  </w:num>
  <w:num w:numId="5">
    <w:abstractNumId w:val="9"/>
  </w:num>
  <w:num w:numId="6">
    <w:abstractNumId w:val="11"/>
  </w:num>
  <w:num w:numId="7">
    <w:abstractNumId w:val="12"/>
  </w:num>
  <w:num w:numId="8">
    <w:abstractNumId w:val="13"/>
  </w:num>
  <w:num w:numId="9">
    <w:abstractNumId w:val="10"/>
  </w:num>
  <w:num w:numId="10">
    <w:abstractNumId w:val="3"/>
  </w:num>
  <w:num w:numId="11">
    <w:abstractNumId w:val="4"/>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022C37"/>
    <w:rsid w:val="0000598F"/>
    <w:rsid w:val="00015B17"/>
    <w:rsid w:val="00022C37"/>
    <w:rsid w:val="0004652D"/>
    <w:rsid w:val="000553F8"/>
    <w:rsid w:val="00074013"/>
    <w:rsid w:val="00076FE7"/>
    <w:rsid w:val="000969E9"/>
    <w:rsid w:val="000A4A12"/>
    <w:rsid w:val="000A4B3E"/>
    <w:rsid w:val="000C69E3"/>
    <w:rsid w:val="000D40CC"/>
    <w:rsid w:val="000F4005"/>
    <w:rsid w:val="00103F3F"/>
    <w:rsid w:val="00106E28"/>
    <w:rsid w:val="001129AA"/>
    <w:rsid w:val="00115D51"/>
    <w:rsid w:val="00127474"/>
    <w:rsid w:val="0015051F"/>
    <w:rsid w:val="00160A55"/>
    <w:rsid w:val="00165189"/>
    <w:rsid w:val="0019396E"/>
    <w:rsid w:val="001A4E2F"/>
    <w:rsid w:val="001B0439"/>
    <w:rsid w:val="001C0904"/>
    <w:rsid w:val="001D16C9"/>
    <w:rsid w:val="001D661D"/>
    <w:rsid w:val="00246D52"/>
    <w:rsid w:val="00257039"/>
    <w:rsid w:val="00263C4B"/>
    <w:rsid w:val="0027096D"/>
    <w:rsid w:val="002744B6"/>
    <w:rsid w:val="0027742C"/>
    <w:rsid w:val="002E4800"/>
    <w:rsid w:val="00305A5C"/>
    <w:rsid w:val="00344CF1"/>
    <w:rsid w:val="00351CDC"/>
    <w:rsid w:val="00356A9B"/>
    <w:rsid w:val="003634A8"/>
    <w:rsid w:val="00386B01"/>
    <w:rsid w:val="003F12F3"/>
    <w:rsid w:val="00406E5C"/>
    <w:rsid w:val="004158F6"/>
    <w:rsid w:val="00437E15"/>
    <w:rsid w:val="00460915"/>
    <w:rsid w:val="004722F9"/>
    <w:rsid w:val="00483EFB"/>
    <w:rsid w:val="004A6756"/>
    <w:rsid w:val="004C77B1"/>
    <w:rsid w:val="004D4F38"/>
    <w:rsid w:val="004D68E5"/>
    <w:rsid w:val="004E5CA2"/>
    <w:rsid w:val="00502495"/>
    <w:rsid w:val="00516FCD"/>
    <w:rsid w:val="00527CE7"/>
    <w:rsid w:val="00542A44"/>
    <w:rsid w:val="005434F5"/>
    <w:rsid w:val="0054537A"/>
    <w:rsid w:val="00550E9C"/>
    <w:rsid w:val="00566F3D"/>
    <w:rsid w:val="00572E7A"/>
    <w:rsid w:val="005C0078"/>
    <w:rsid w:val="005C4293"/>
    <w:rsid w:val="005E38B5"/>
    <w:rsid w:val="00614BDF"/>
    <w:rsid w:val="006261CC"/>
    <w:rsid w:val="00644545"/>
    <w:rsid w:val="006445DA"/>
    <w:rsid w:val="0064690A"/>
    <w:rsid w:val="006470E4"/>
    <w:rsid w:val="0065425B"/>
    <w:rsid w:val="0066607E"/>
    <w:rsid w:val="00683BEE"/>
    <w:rsid w:val="006A057C"/>
    <w:rsid w:val="006A13CD"/>
    <w:rsid w:val="006A5D1E"/>
    <w:rsid w:val="006B0ECF"/>
    <w:rsid w:val="006B7887"/>
    <w:rsid w:val="006E0768"/>
    <w:rsid w:val="00721A56"/>
    <w:rsid w:val="00727AA0"/>
    <w:rsid w:val="00743811"/>
    <w:rsid w:val="00751CC2"/>
    <w:rsid w:val="0076184E"/>
    <w:rsid w:val="007809E9"/>
    <w:rsid w:val="00781BE2"/>
    <w:rsid w:val="007855B2"/>
    <w:rsid w:val="007C0492"/>
    <w:rsid w:val="007C31CD"/>
    <w:rsid w:val="007E04F1"/>
    <w:rsid w:val="007E564D"/>
    <w:rsid w:val="00811BA9"/>
    <w:rsid w:val="008227BB"/>
    <w:rsid w:val="00823D94"/>
    <w:rsid w:val="00870DD8"/>
    <w:rsid w:val="00882212"/>
    <w:rsid w:val="00892148"/>
    <w:rsid w:val="008B7FB5"/>
    <w:rsid w:val="00901649"/>
    <w:rsid w:val="009406CE"/>
    <w:rsid w:val="00966C18"/>
    <w:rsid w:val="009675E6"/>
    <w:rsid w:val="00983C08"/>
    <w:rsid w:val="009927E5"/>
    <w:rsid w:val="009A2FEB"/>
    <w:rsid w:val="009A7518"/>
    <w:rsid w:val="009B3CBA"/>
    <w:rsid w:val="009E3FF1"/>
    <w:rsid w:val="009E71AD"/>
    <w:rsid w:val="00A04E7E"/>
    <w:rsid w:val="00A12FAA"/>
    <w:rsid w:val="00A46E9A"/>
    <w:rsid w:val="00A95BED"/>
    <w:rsid w:val="00AA3AEB"/>
    <w:rsid w:val="00AB62C5"/>
    <w:rsid w:val="00AD1674"/>
    <w:rsid w:val="00B24DE2"/>
    <w:rsid w:val="00B64A97"/>
    <w:rsid w:val="00BB3A4E"/>
    <w:rsid w:val="00BC280D"/>
    <w:rsid w:val="00BD7B2B"/>
    <w:rsid w:val="00C015EA"/>
    <w:rsid w:val="00C30B9A"/>
    <w:rsid w:val="00C50622"/>
    <w:rsid w:val="00C619A2"/>
    <w:rsid w:val="00C917FC"/>
    <w:rsid w:val="00CA3884"/>
    <w:rsid w:val="00CA6580"/>
    <w:rsid w:val="00CC5A0E"/>
    <w:rsid w:val="00D12FAF"/>
    <w:rsid w:val="00D2055C"/>
    <w:rsid w:val="00D21453"/>
    <w:rsid w:val="00D367BB"/>
    <w:rsid w:val="00D459DD"/>
    <w:rsid w:val="00D57498"/>
    <w:rsid w:val="00D66CE1"/>
    <w:rsid w:val="00D96449"/>
    <w:rsid w:val="00DA0BAD"/>
    <w:rsid w:val="00DE474A"/>
    <w:rsid w:val="00E220EF"/>
    <w:rsid w:val="00E25DE5"/>
    <w:rsid w:val="00E61338"/>
    <w:rsid w:val="00E72E78"/>
    <w:rsid w:val="00EA122B"/>
    <w:rsid w:val="00EC2B29"/>
    <w:rsid w:val="00ED4A30"/>
    <w:rsid w:val="00EE39CC"/>
    <w:rsid w:val="00F04262"/>
    <w:rsid w:val="00FB1CE9"/>
    <w:rsid w:val="00FC36AF"/>
    <w:rsid w:val="00FC7B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C37"/>
    <w:rPr>
      <w:color w:val="0000FF"/>
      <w:u w:val="single"/>
    </w:rPr>
  </w:style>
  <w:style w:type="paragraph" w:styleId="a3">
    <w:name w:val="No Spacing"/>
    <w:uiPriority w:val="1"/>
    <w:qFormat/>
    <w:rsid w:val="00022C37"/>
    <w:pPr>
      <w:spacing w:after="0" w:line="240" w:lineRule="auto"/>
    </w:pPr>
    <w:rPr>
      <w:rFonts w:ascii="Times New Roman" w:eastAsia="Times New Roman" w:hAnsi="Times New Roman" w:cs="Times New Roman"/>
      <w:sz w:val="24"/>
      <w:szCs w:val="24"/>
    </w:rPr>
  </w:style>
  <w:style w:type="paragraph" w:styleId="a4">
    <w:name w:val="List Paragraph"/>
    <w:basedOn w:val="a"/>
    <w:qFormat/>
    <w:rsid w:val="006470E4"/>
    <w:pPr>
      <w:ind w:left="720"/>
      <w:contextualSpacing/>
    </w:pPr>
  </w:style>
  <w:style w:type="paragraph" w:styleId="Web">
    <w:name w:val="Normal (Web)"/>
    <w:basedOn w:val="a"/>
    <w:uiPriority w:val="99"/>
    <w:unhideWhenUsed/>
    <w:rsid w:val="009406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06CE"/>
    <w:rPr>
      <w:b/>
      <w:bCs/>
    </w:rPr>
  </w:style>
  <w:style w:type="character" w:styleId="a6">
    <w:name w:val="Emphasis"/>
    <w:basedOn w:val="a0"/>
    <w:uiPriority w:val="20"/>
    <w:qFormat/>
    <w:rsid w:val="00FC36AF"/>
    <w:rPr>
      <w:i/>
      <w:iCs/>
    </w:rPr>
  </w:style>
  <w:style w:type="paragraph" w:styleId="a7">
    <w:name w:val="Balloon Text"/>
    <w:basedOn w:val="a"/>
    <w:link w:val="Char"/>
    <w:uiPriority w:val="99"/>
    <w:semiHidden/>
    <w:unhideWhenUsed/>
    <w:rsid w:val="00FC36AF"/>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FC36AF"/>
    <w:rPr>
      <w:rFonts w:ascii="Tahoma" w:hAnsi="Tahoma" w:cs="Tahoma"/>
      <w:sz w:val="16"/>
      <w:szCs w:val="16"/>
    </w:rPr>
  </w:style>
  <w:style w:type="paragraph" w:customStyle="1" w:styleId="Default">
    <w:name w:val="Default"/>
    <w:rsid w:val="001C0904"/>
    <w:pPr>
      <w:autoSpaceDE w:val="0"/>
      <w:autoSpaceDN w:val="0"/>
      <w:adjustRightInd w:val="0"/>
      <w:spacing w:after="0" w:line="240" w:lineRule="auto"/>
    </w:pPr>
    <w:rPr>
      <w:rFonts w:ascii="Calibri" w:hAnsi="Calibri" w:cs="Calibri"/>
      <w:color w:val="000000"/>
      <w:sz w:val="24"/>
      <w:szCs w:val="24"/>
    </w:rPr>
  </w:style>
  <w:style w:type="paragraph" w:styleId="a8">
    <w:name w:val="Body Text"/>
    <w:basedOn w:val="a"/>
    <w:link w:val="Char0"/>
    <w:rsid w:val="00516FCD"/>
    <w:pPr>
      <w:suppressAutoHyphens/>
      <w:spacing w:after="140" w:line="288" w:lineRule="auto"/>
    </w:pPr>
    <w:rPr>
      <w:rFonts w:ascii="Calibri" w:eastAsia="Times New Roman" w:hAnsi="Calibri" w:cs="Calibri"/>
      <w:color w:val="00000A"/>
      <w:lang w:eastAsia="ar-SA"/>
    </w:rPr>
  </w:style>
  <w:style w:type="character" w:customStyle="1" w:styleId="Char0">
    <w:name w:val="Σώμα κειμένου Char"/>
    <w:basedOn w:val="a0"/>
    <w:link w:val="a8"/>
    <w:rsid w:val="00516FCD"/>
    <w:rPr>
      <w:rFonts w:ascii="Calibri" w:eastAsia="Times New Roman" w:hAnsi="Calibri" w:cs="Calibri"/>
      <w:color w:val="00000A"/>
      <w:lang w:eastAsia="ar-SA"/>
    </w:rPr>
  </w:style>
</w:styles>
</file>

<file path=word/webSettings.xml><?xml version="1.0" encoding="utf-8"?>
<w:webSettings xmlns:r="http://schemas.openxmlformats.org/officeDocument/2006/relationships" xmlns:w="http://schemas.openxmlformats.org/wordprocessingml/2006/main">
  <w:divs>
    <w:div w:id="1323043329">
      <w:bodyDiv w:val="1"/>
      <w:marLeft w:val="0"/>
      <w:marRight w:val="0"/>
      <w:marTop w:val="0"/>
      <w:marBottom w:val="0"/>
      <w:divBdr>
        <w:top w:val="none" w:sz="0" w:space="0" w:color="auto"/>
        <w:left w:val="none" w:sz="0" w:space="0" w:color="auto"/>
        <w:bottom w:val="none" w:sz="0" w:space="0" w:color="auto"/>
        <w:right w:val="none" w:sz="0" w:space="0" w:color="auto"/>
      </w:divBdr>
    </w:div>
    <w:div w:id="1530683532">
      <w:bodyDiv w:val="1"/>
      <w:marLeft w:val="0"/>
      <w:marRight w:val="0"/>
      <w:marTop w:val="0"/>
      <w:marBottom w:val="0"/>
      <w:divBdr>
        <w:top w:val="none" w:sz="0" w:space="0" w:color="auto"/>
        <w:left w:val="none" w:sz="0" w:space="0" w:color="auto"/>
        <w:bottom w:val="none" w:sz="0" w:space="0" w:color="auto"/>
        <w:right w:val="none" w:sz="0" w:space="0" w:color="auto"/>
      </w:divBdr>
    </w:div>
    <w:div w:id="1594391121">
      <w:bodyDiv w:val="1"/>
      <w:marLeft w:val="0"/>
      <w:marRight w:val="0"/>
      <w:marTop w:val="0"/>
      <w:marBottom w:val="0"/>
      <w:divBdr>
        <w:top w:val="none" w:sz="0" w:space="0" w:color="auto"/>
        <w:left w:val="none" w:sz="0" w:space="0" w:color="auto"/>
        <w:bottom w:val="none" w:sz="0" w:space="0" w:color="auto"/>
        <w:right w:val="none" w:sz="0" w:space="0" w:color="auto"/>
      </w:divBdr>
      <w:divsChild>
        <w:div w:id="1539858378">
          <w:marLeft w:val="0"/>
          <w:marRight w:val="0"/>
          <w:marTop w:val="0"/>
          <w:marBottom w:val="0"/>
          <w:divBdr>
            <w:top w:val="none" w:sz="0" w:space="0" w:color="auto"/>
            <w:left w:val="none" w:sz="0" w:space="0" w:color="auto"/>
            <w:bottom w:val="none" w:sz="0" w:space="0" w:color="auto"/>
            <w:right w:val="none" w:sz="0" w:space="0" w:color="auto"/>
          </w:divBdr>
        </w:div>
        <w:div w:id="1516308093">
          <w:marLeft w:val="0"/>
          <w:marRight w:val="0"/>
          <w:marTop w:val="0"/>
          <w:marBottom w:val="0"/>
          <w:divBdr>
            <w:top w:val="none" w:sz="0" w:space="0" w:color="auto"/>
            <w:left w:val="none" w:sz="0" w:space="0" w:color="auto"/>
            <w:bottom w:val="none" w:sz="0" w:space="0" w:color="auto"/>
            <w:right w:val="none" w:sz="0" w:space="0" w:color="auto"/>
          </w:divBdr>
        </w:div>
        <w:div w:id="1611862048">
          <w:marLeft w:val="0"/>
          <w:marRight w:val="0"/>
          <w:marTop w:val="0"/>
          <w:marBottom w:val="0"/>
          <w:divBdr>
            <w:top w:val="none" w:sz="0" w:space="0" w:color="auto"/>
            <w:left w:val="none" w:sz="0" w:space="0" w:color="auto"/>
            <w:bottom w:val="none" w:sz="0" w:space="0" w:color="auto"/>
            <w:right w:val="none" w:sz="0" w:space="0" w:color="auto"/>
          </w:divBdr>
        </w:div>
        <w:div w:id="950749568">
          <w:marLeft w:val="0"/>
          <w:marRight w:val="0"/>
          <w:marTop w:val="0"/>
          <w:marBottom w:val="0"/>
          <w:divBdr>
            <w:top w:val="none" w:sz="0" w:space="0" w:color="auto"/>
            <w:left w:val="none" w:sz="0" w:space="0" w:color="auto"/>
            <w:bottom w:val="none" w:sz="0" w:space="0" w:color="auto"/>
            <w:right w:val="none" w:sz="0" w:space="0" w:color="auto"/>
          </w:divBdr>
        </w:div>
        <w:div w:id="1421410611">
          <w:marLeft w:val="0"/>
          <w:marRight w:val="0"/>
          <w:marTop w:val="0"/>
          <w:marBottom w:val="0"/>
          <w:divBdr>
            <w:top w:val="none" w:sz="0" w:space="0" w:color="auto"/>
            <w:left w:val="none" w:sz="0" w:space="0" w:color="auto"/>
            <w:bottom w:val="none" w:sz="0" w:space="0" w:color="auto"/>
            <w:right w:val="none" w:sz="0" w:space="0" w:color="auto"/>
          </w:divBdr>
        </w:div>
        <w:div w:id="285279615">
          <w:marLeft w:val="0"/>
          <w:marRight w:val="0"/>
          <w:marTop w:val="0"/>
          <w:marBottom w:val="0"/>
          <w:divBdr>
            <w:top w:val="none" w:sz="0" w:space="0" w:color="auto"/>
            <w:left w:val="none" w:sz="0" w:space="0" w:color="auto"/>
            <w:bottom w:val="none" w:sz="0" w:space="0" w:color="auto"/>
            <w:right w:val="none" w:sz="0" w:space="0" w:color="auto"/>
          </w:divBdr>
        </w:div>
      </w:divsChild>
    </w:div>
    <w:div w:id="2075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4284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G510</cp:lastModifiedBy>
  <cp:revision>7</cp:revision>
  <cp:lastPrinted>2018-05-05T19:39:00Z</cp:lastPrinted>
  <dcterms:created xsi:type="dcterms:W3CDTF">2018-05-08T19:14:00Z</dcterms:created>
  <dcterms:modified xsi:type="dcterms:W3CDTF">2018-05-10T17:00:00Z</dcterms:modified>
</cp:coreProperties>
</file>