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44" w:rsidRDefault="00065044" w:rsidP="000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16 –  5 – 2018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Κηφισίας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210 8020697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Πολυχρονιάδης Δ. (6945394406)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5044" w:rsidRDefault="00065044" w:rsidP="00065044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:syll2grafeio@gmail.com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5044" w:rsidRDefault="00065044" w:rsidP="000650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  <w:r>
        <w:rPr>
          <w:b/>
        </w:rPr>
        <w:t xml:space="preserve">Δικτυακός τόπος: </w:t>
      </w:r>
      <w:proofErr w:type="spellStart"/>
      <w:r>
        <w:rPr>
          <w:b/>
        </w:rPr>
        <w:t>http</w:t>
      </w:r>
      <w:proofErr w:type="spellEnd"/>
      <w:r>
        <w:rPr>
          <w:b/>
        </w:rPr>
        <w:t xml:space="preserve">//: </w:t>
      </w:r>
      <w:hyperlink r:id="rId4" w:history="1">
        <w:r>
          <w:rPr>
            <w:rStyle w:val="Hyperlink"/>
            <w:b/>
            <w:lang w:val="en-US"/>
          </w:rPr>
          <w:t>www</w:t>
        </w:r>
        <w:r>
          <w:rPr>
            <w:rStyle w:val="Hyperlink"/>
            <w:b/>
          </w:rPr>
          <w:t>.syllogosekpaideutikonpeamarousisou.gr</w:t>
        </w:r>
      </w:hyperlink>
    </w:p>
    <w:p w:rsidR="00065044" w:rsidRDefault="00065044" w:rsidP="0006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065044" w:rsidRDefault="00065044" w:rsidP="000650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Προς: ΤΑ ΜΕΛΗ ΤΟΥ ΣΥΛΛΟΓΟΥ ΜΑ </w:t>
      </w:r>
    </w:p>
    <w:p w:rsidR="00065044" w:rsidRDefault="00065044" w:rsidP="000650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044" w:rsidRDefault="00065044" w:rsidP="00065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Κοινοποίηση: ΔΟΕ </w:t>
      </w:r>
    </w:p>
    <w:p w:rsidR="00065044" w:rsidRDefault="00065044" w:rsidP="000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5044" w:rsidRDefault="00065044" w:rsidP="00D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5044" w:rsidRDefault="00065044" w:rsidP="00D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13AA" w:rsidRPr="00D3487B" w:rsidRDefault="002613AA" w:rsidP="00D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4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Καταγγέλλουμε με αποτροπιασμό τη νέα δολοφονική επίθεση του κράτους - τρομοκράτη του Ισραήλ ενάντια στον Παλαιστινιακό λαό με τις ευλογίες των ΗΠΑ</w:t>
      </w:r>
    </w:p>
    <w:p w:rsidR="00822209" w:rsidRPr="00D3487B" w:rsidRDefault="00822209" w:rsidP="00D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3652" w:rsidRDefault="001D3652" w:rsidP="00D3487B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1D3652" w:rsidRPr="001D3652" w:rsidRDefault="001D3652" w:rsidP="001D3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52">
        <w:rPr>
          <w:rFonts w:ascii="Times New Roman" w:hAnsi="Times New Roman" w:cs="Times New Roman"/>
          <w:sz w:val="24"/>
          <w:szCs w:val="24"/>
        </w:rPr>
        <w:t>Με την νέα ηγεσία των ΗΠΑ ξεδιπλώνεται μια πιο επιθετική στρ</w:t>
      </w:r>
      <w:r w:rsidR="00EA0BD0">
        <w:rPr>
          <w:rFonts w:ascii="Times New Roman" w:hAnsi="Times New Roman" w:cs="Times New Roman"/>
          <w:sz w:val="24"/>
          <w:szCs w:val="24"/>
        </w:rPr>
        <w:t>οφή, των ΗΠΑ και του Ισραήλ στη</w:t>
      </w:r>
      <w:r w:rsidRPr="001D3652">
        <w:rPr>
          <w:rFonts w:ascii="Times New Roman" w:hAnsi="Times New Roman" w:cs="Times New Roman"/>
          <w:sz w:val="24"/>
          <w:szCs w:val="24"/>
        </w:rPr>
        <w:t xml:space="preserve"> Μέση </w:t>
      </w:r>
      <w:r w:rsidR="00EE4DC2">
        <w:rPr>
          <w:rFonts w:ascii="Times New Roman" w:hAnsi="Times New Roman" w:cs="Times New Roman"/>
          <w:sz w:val="24"/>
          <w:szCs w:val="24"/>
        </w:rPr>
        <w:t>Ανατολή.</w:t>
      </w:r>
    </w:p>
    <w:p w:rsidR="00D3487B" w:rsidRPr="00D3487B" w:rsidRDefault="00D3487B" w:rsidP="00D348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Το Δ.Σ. του Συλλόγου Εκπαιδευτικών Αμαρουσίου  καταγγέλλει το κράτος - τρομοκράτη του Ισραήλ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που κλιμακώνει τη δολοφονική του βία σε βάρος του παλαιστινιακού λαού, τη σφαγή Παλαιστινίων με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τις </w:t>
      </w:r>
      <w:r w:rsidR="002742C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εν </w:t>
      </w:r>
      <w:proofErr w:type="spellStart"/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ψυχρώ</w:t>
      </w:r>
      <w:proofErr w:type="spellEnd"/>
      <w:r w:rsidR="002742C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δολοφονίες δεκάδων άοπλων διαδηλωτών, ενθαρρυμένο από την προκλητική στήριξη των ΗΠΑ που αποφάσισαν να μεταφέρουν την πρεσβεία του από το Τελ Αβίβ στην Ιερουσαλήμ.</w:t>
      </w:r>
    </w:p>
    <w:p w:rsidR="00D3487B" w:rsidRPr="00D3487B" w:rsidRDefault="00D3487B" w:rsidP="00D348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Εκφράζουμε την αμέριστη αλληλεγγύη και συμπαράστασή μας στο δίκαιο αγώνα του παλαιστινιακού λαού κατά της ισραηλινής κατοχής, που διαιωνίζεται με τη στήριξη των ΗΠΑ και της Ευρωπαϊκής Ένωσης.</w:t>
      </w:r>
    </w:p>
    <w:p w:rsidR="00D3487B" w:rsidRPr="00D3487B" w:rsidRDefault="00D3487B" w:rsidP="00D348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Καταδικάζουμε τη βία, τον αυταρχισμό, τις δολοφονίε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ς αγωνιστών, που ήδη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έχουν φτάσει τις 59 και τους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770 τραυματίες, τις φυλακίσεις, το απαράδεκτο τείχος, τους εποικισμούς του Ισραή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λ, την προσπάθεια ταύτισης του «θύτη» με το «θύμα»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Είναι πρόσφατο το κατάπτυστο ψήφισμα της Ευρωπαϊκής Ένωσης που ούτε λίγο ούτε πολύ ρίχνει το φταίξιμο στους αγωνιστές Παλαιστίνιους που αναγκάζουν τους Ισραηλινούς να τους δολοφονούν!</w:t>
      </w:r>
    </w:p>
    <w:p w:rsidR="00D3487B" w:rsidRPr="00D3487B" w:rsidRDefault="00D3487B" w:rsidP="00D348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Καλούμε τους εργαζόμενους, ά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νεργους και νέους όλης της χώρας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συνεχίσουν τη στήριξη στον δίκαιο αγώνα του Παλαιστινιακού λαού, που διεκδικώντας τη δική τους πατρίδα έρχονται αντιμέτωποι με την κρατική βία, τις δολοφονίες και τις φυλακίσεις εκ μέρους του κράτους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– 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δολοφόνου του Ισραήλ. Να δυναμώσουμε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όλοι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μαζί τον αγώνα ενάντια στην επικίνδυνη πολιτική της κυβέρνησης ΣΥΡΙΖΑ - ΑΝΕΛ που ενισχύει την πολιτική και στρατιωτική συνεργασία με το κράτος του Ισραήλ.</w:t>
      </w:r>
    </w:p>
    <w:p w:rsidR="00D3487B" w:rsidRPr="00D3487B" w:rsidRDefault="00D3487B" w:rsidP="00D348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lastRenderedPageBreak/>
        <w:t>Υπο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στηρίζουμε το δίκαιο αγώνα του Π</w:t>
      </w: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αλαιστινιακού λαού και αγωνιζόμαστε για: Τη δημιουργία ανεξάρτητου και κυρίαρχου παλαιστινιακού κράτους, στα σύνορα του 1967 με πρωτεύουσα την Ανατολική Ιερουσαλήμ.</w:t>
      </w:r>
    </w:p>
    <w:p w:rsidR="00D3487B" w:rsidRPr="00D3487B" w:rsidRDefault="00D3487B" w:rsidP="00D348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3487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Καλούμε όλους τους συναδέλφους να μιλήσουν στους μαθητές μας για το δίκαιο αγώνα του Παλαιστινιακού λαού και να εκφράσουν την πολύμορφη αλληλεγγύη τους με όλες τις μορφές.</w:t>
      </w:r>
    </w:p>
    <w:p w:rsidR="00822209" w:rsidRPr="001D3652" w:rsidRDefault="00D3487B" w:rsidP="00D3487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D3487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D3487B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="00D05272">
        <w:rPr>
          <w:noProof/>
          <w:lang w:eastAsia="el-GR"/>
        </w:rPr>
        <w:drawing>
          <wp:inline distT="0" distB="0" distL="0" distR="0" wp14:anchorId="3C5EB029" wp14:editId="5E064DC2">
            <wp:extent cx="5274310" cy="1741805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209" w:rsidRPr="001D36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AA"/>
    <w:rsid w:val="00065044"/>
    <w:rsid w:val="001D3652"/>
    <w:rsid w:val="002613AA"/>
    <w:rsid w:val="002742C4"/>
    <w:rsid w:val="007E7AB2"/>
    <w:rsid w:val="00822209"/>
    <w:rsid w:val="00D05272"/>
    <w:rsid w:val="00D3487B"/>
    <w:rsid w:val="00EA0BD0"/>
    <w:rsid w:val="00E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88C0-A47E-4FC6-A9DC-DBDCB3B6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6504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06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rsid w:val="00065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so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11</cp:revision>
  <dcterms:created xsi:type="dcterms:W3CDTF">2018-05-16T15:34:00Z</dcterms:created>
  <dcterms:modified xsi:type="dcterms:W3CDTF">2018-05-17T08:51:00Z</dcterms:modified>
</cp:coreProperties>
</file>