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1C" w:rsidRDefault="008E771C" w:rsidP="008E771C">
      <w:pPr>
        <w:pStyle w:val="NormalWeb1"/>
        <w:spacing w:before="0" w:after="0"/>
        <w:jc w:val="center"/>
        <w:rPr>
          <w:b/>
          <w:bCs/>
          <w:sz w:val="36"/>
          <w:szCs w:val="36"/>
        </w:rPr>
      </w:pPr>
      <w:r>
        <w:rPr>
          <w:b/>
          <w:bCs/>
          <w:sz w:val="36"/>
          <w:szCs w:val="36"/>
        </w:rPr>
        <w:t>ΣΥΛΛΟΓΟΣ  ΕΚΠΑΙΔΕΥΤΙΚΩΝ Π.Ε. ΗΛΙΟΥΠΟΛΗΣ</w:t>
      </w:r>
    </w:p>
    <w:p w:rsidR="008E771C" w:rsidRDefault="008E771C" w:rsidP="008E771C">
      <w:pPr>
        <w:pStyle w:val="NormalWeb1"/>
        <w:spacing w:before="0" w:after="0"/>
        <w:jc w:val="center"/>
        <w:rPr>
          <w:b/>
          <w:bCs/>
          <w:sz w:val="36"/>
          <w:szCs w:val="36"/>
        </w:rPr>
      </w:pPr>
      <w:r>
        <w:rPr>
          <w:b/>
          <w:bCs/>
          <w:sz w:val="36"/>
          <w:szCs w:val="36"/>
        </w:rPr>
        <w:t>“Μ.ΠΑΠΑΜΑΥΡΟΣ”</w:t>
      </w:r>
    </w:p>
    <w:p w:rsidR="008E771C" w:rsidRPr="00BE73FB" w:rsidRDefault="00C412F8" w:rsidP="008E771C">
      <w:pPr>
        <w:pStyle w:val="NormalWeb1"/>
        <w:spacing w:before="0" w:after="0"/>
        <w:jc w:val="center"/>
      </w:pPr>
      <w:hyperlink r:id="rId6" w:history="1">
        <w:r w:rsidR="008E771C">
          <w:rPr>
            <w:rStyle w:val="Hyperlink"/>
            <w:lang w:val="en-GB"/>
          </w:rPr>
          <w:t>email</w:t>
        </w:r>
        <w:r w:rsidR="008E771C">
          <w:rPr>
            <w:rStyle w:val="Hyperlink"/>
          </w:rPr>
          <w:t>:</w:t>
        </w:r>
        <w:r w:rsidR="008E771C" w:rsidRPr="00BE73FB">
          <w:rPr>
            <w:rStyle w:val="Hyperlink"/>
          </w:rPr>
          <w:t xml:space="preserve"> </w:t>
        </w:r>
      </w:hyperlink>
      <w:hyperlink r:id="rId7" w:history="1">
        <w:r w:rsidR="008E771C">
          <w:rPr>
            <w:rStyle w:val="Hyperlink"/>
            <w:lang w:val="en-GB"/>
          </w:rPr>
          <w:t>sepeilioupolis</w:t>
        </w:r>
        <w:r w:rsidR="008E771C" w:rsidRPr="00BE73FB">
          <w:rPr>
            <w:rStyle w:val="Hyperlink"/>
          </w:rPr>
          <w:t>@</w:t>
        </w:r>
        <w:r w:rsidR="008E771C">
          <w:rPr>
            <w:rStyle w:val="Hyperlink"/>
            <w:lang w:val="en-GB"/>
          </w:rPr>
          <w:t>yahoo</w:t>
        </w:r>
        <w:r w:rsidR="008E771C" w:rsidRPr="00BE73FB">
          <w:rPr>
            <w:rStyle w:val="Hyperlink"/>
          </w:rPr>
          <w:t>.</w:t>
        </w:r>
        <w:r w:rsidR="008E771C">
          <w:rPr>
            <w:rStyle w:val="Hyperlink"/>
            <w:lang w:val="en-GB"/>
          </w:rPr>
          <w:t>gr</w:t>
        </w:r>
      </w:hyperlink>
      <w:hyperlink r:id="rId8" w:history="1">
        <w:r w:rsidR="008E771C" w:rsidRPr="00BE73FB">
          <w:rPr>
            <w:rStyle w:val="Hyperlink"/>
          </w:rPr>
          <w:t xml:space="preserve">       </w:t>
        </w:r>
      </w:hyperlink>
      <w:r w:rsidR="008E771C" w:rsidRPr="00BE73FB">
        <w:t xml:space="preserve"> </w:t>
      </w:r>
    </w:p>
    <w:tbl>
      <w:tblPr>
        <w:tblW w:w="0" w:type="auto"/>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8E771C" w:rsidTr="00C9566E">
        <w:tc>
          <w:tcPr>
            <w:tcW w:w="9637" w:type="dxa"/>
            <w:tcBorders>
              <w:top w:val="nil"/>
              <w:left w:val="nil"/>
              <w:bottom w:val="single" w:sz="2" w:space="0" w:color="000000"/>
              <w:right w:val="nil"/>
            </w:tcBorders>
            <w:shd w:val="clear" w:color="auto" w:fill="auto"/>
          </w:tcPr>
          <w:p w:rsidR="008E771C" w:rsidRDefault="008E771C" w:rsidP="00C9566E">
            <w:pPr>
              <w:pStyle w:val="NormalWeb1"/>
              <w:snapToGrid w:val="0"/>
              <w:spacing w:before="0" w:after="0"/>
              <w:jc w:val="center"/>
              <w:rPr>
                <w:rFonts w:ascii="Comic Sans MS" w:hAnsi="Comic Sans MS"/>
              </w:rPr>
            </w:pPr>
            <w:r>
              <w:rPr>
                <w:rFonts w:ascii="Comic Sans MS" w:hAnsi="Comic Sans MS"/>
              </w:rPr>
              <w:t>Ακομινάτου 6   και  Παπαφλέσσα ,  16346</w:t>
            </w:r>
            <w:r>
              <w:rPr>
                <w:rFonts w:ascii="Comic Sans MS" w:hAnsi="Comic Sans MS"/>
                <w:lang w:val="en-US"/>
              </w:rPr>
              <w:t xml:space="preserve"> </w:t>
            </w:r>
            <w:r>
              <w:rPr>
                <w:rFonts w:ascii="Comic Sans MS" w:hAnsi="Comic Sans MS"/>
              </w:rPr>
              <w:t xml:space="preserve"> Ηλιούπολη</w:t>
            </w:r>
          </w:p>
        </w:tc>
      </w:tr>
    </w:tbl>
    <w:p w:rsidR="008E771C" w:rsidRPr="008A5900" w:rsidRDefault="008E771C" w:rsidP="008E771C">
      <w:pPr>
        <w:jc w:val="both"/>
        <w:rPr>
          <w:rFonts w:ascii="Arial Narrow" w:hAnsi="Arial Narrow"/>
          <w:bCs/>
          <w:lang w:val="en-US"/>
        </w:rPr>
      </w:pPr>
      <w:r>
        <w:rPr>
          <w:rFonts w:ascii="Arial Narrow" w:hAnsi="Arial Narrow"/>
          <w:bCs/>
        </w:rPr>
        <w:t xml:space="preserve">                                                                                                                                                </w:t>
      </w:r>
      <w:r>
        <w:rPr>
          <w:rFonts w:ascii="Arial Narrow" w:hAnsi="Arial Narrow"/>
          <w:bCs/>
          <w:lang w:val="en-US"/>
        </w:rPr>
        <w:t>1</w:t>
      </w:r>
      <w:r>
        <w:rPr>
          <w:rFonts w:ascii="Arial Narrow" w:hAnsi="Arial Narrow"/>
          <w:bCs/>
        </w:rPr>
        <w:t>5/9/201</w:t>
      </w:r>
      <w:r>
        <w:rPr>
          <w:rFonts w:ascii="Arial Narrow" w:hAnsi="Arial Narrow"/>
          <w:bCs/>
          <w:lang w:val="en-US"/>
        </w:rPr>
        <w:t>9</w:t>
      </w:r>
    </w:p>
    <w:p w:rsidR="008E771C" w:rsidRDefault="008E771C" w:rsidP="008E771C">
      <w:pPr>
        <w:jc w:val="both"/>
        <w:rPr>
          <w:rFonts w:ascii="Arial Narrow" w:hAnsi="Arial Narrow"/>
          <w:bCs/>
        </w:rPr>
      </w:pPr>
      <w:r>
        <w:rPr>
          <w:rFonts w:ascii="Arial Narrow" w:hAnsi="Arial Narrow"/>
          <w:bCs/>
        </w:rPr>
        <w:t xml:space="preserve">                                                                                                                                           ΑΡ.ΠΡΩΤ.:  </w:t>
      </w:r>
      <w:r w:rsidR="00BE73FB">
        <w:rPr>
          <w:rFonts w:ascii="Arial Narrow" w:hAnsi="Arial Narrow"/>
          <w:bCs/>
        </w:rPr>
        <w:t>179</w:t>
      </w:r>
      <w:r>
        <w:rPr>
          <w:rFonts w:ascii="Arial Narrow" w:hAnsi="Arial Narrow"/>
          <w:bCs/>
        </w:rPr>
        <w:t xml:space="preserve"> </w:t>
      </w:r>
    </w:p>
    <w:p w:rsidR="008E771C" w:rsidRDefault="008E771C" w:rsidP="008E771C">
      <w:pPr>
        <w:spacing w:before="60" w:after="60" w:line="264" w:lineRule="auto"/>
        <w:jc w:val="right"/>
        <w:rPr>
          <w:rFonts w:ascii="Calibri" w:eastAsia="Times New Roman" w:hAnsi="Calibri" w:cs="Calibri"/>
          <w:b/>
          <w:bCs/>
          <w:color w:val="1D2228"/>
          <w:lang w:eastAsia="el-GR"/>
        </w:rPr>
      </w:pPr>
      <w:r>
        <w:rPr>
          <w:rFonts w:ascii="Liberation Serif" w:hAnsi="Liberation Serif" w:cs="Liberation Serif"/>
          <w:b/>
        </w:rPr>
        <w:t>Προς: Μέλη μας,Δ.Ο.Ε.</w:t>
      </w:r>
    </w:p>
    <w:p w:rsidR="008E771C" w:rsidRDefault="008E771C" w:rsidP="00D66C6D">
      <w:pPr>
        <w:shd w:val="clear" w:color="auto" w:fill="FFFFFF"/>
        <w:spacing w:after="0" w:line="240" w:lineRule="auto"/>
        <w:jc w:val="center"/>
        <w:rPr>
          <w:rFonts w:ascii="Calibri" w:eastAsia="Times New Roman" w:hAnsi="Calibri" w:cs="Calibri"/>
          <w:b/>
          <w:bCs/>
          <w:color w:val="1D2228"/>
          <w:lang w:eastAsia="el-GR"/>
        </w:rPr>
      </w:pPr>
    </w:p>
    <w:p w:rsidR="008E771C" w:rsidRDefault="008E771C" w:rsidP="00D66C6D">
      <w:pPr>
        <w:shd w:val="clear" w:color="auto" w:fill="FFFFFF"/>
        <w:spacing w:after="0" w:line="240" w:lineRule="auto"/>
        <w:jc w:val="center"/>
        <w:rPr>
          <w:rFonts w:ascii="Calibri" w:eastAsia="Times New Roman" w:hAnsi="Calibri" w:cs="Calibri"/>
          <w:b/>
          <w:bCs/>
          <w:color w:val="1D2228"/>
          <w:lang w:eastAsia="el-GR"/>
        </w:rPr>
      </w:pPr>
    </w:p>
    <w:p w:rsidR="00D66C6D" w:rsidRPr="00D66C6D" w:rsidRDefault="00D66C6D" w:rsidP="00D66C6D">
      <w:pPr>
        <w:shd w:val="clear" w:color="auto" w:fill="FFFFFF"/>
        <w:spacing w:after="0" w:line="240" w:lineRule="auto"/>
        <w:jc w:val="center"/>
        <w:rPr>
          <w:rFonts w:ascii="Helvetica" w:eastAsia="Times New Roman" w:hAnsi="Helvetica" w:cs="Helvetica"/>
          <w:color w:val="1D2228"/>
          <w:sz w:val="20"/>
          <w:szCs w:val="20"/>
          <w:lang w:eastAsia="el-GR"/>
        </w:rPr>
      </w:pPr>
      <w:r w:rsidRPr="00D66C6D">
        <w:rPr>
          <w:rFonts w:ascii="Calibri" w:eastAsia="Times New Roman" w:hAnsi="Calibri" w:cs="Calibri"/>
          <w:b/>
          <w:bCs/>
          <w:color w:val="1D2228"/>
          <w:lang w:eastAsia="el-GR"/>
        </w:rPr>
        <w:t>ΠΟΛΥΝΟΜΟΣΧΕΔΙΟ ΣΚΟΥΠΑ ΣΕ ΜΙΣΘΟΥΣ ΚΑΙ ΣΥΝΔΙΚΑΛΙΣΤΙΚΕΣ ΕΛΕΥΘΕΡΙΕΣ</w:t>
      </w:r>
    </w:p>
    <w:p w:rsidR="00D66C6D" w:rsidRPr="00D66C6D" w:rsidRDefault="00D66C6D" w:rsidP="00D66C6D">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r w:rsidRPr="00D66C6D">
        <w:rPr>
          <w:rFonts w:ascii="Calibri" w:eastAsia="Times New Roman" w:hAnsi="Calibri" w:cs="Calibri"/>
          <w:b/>
          <w:bCs/>
          <w:color w:val="1D2228"/>
          <w:lang w:eastAsia="el-GR"/>
        </w:rPr>
        <w:t>Η ΑΝΑΠΤΥΞΗ ΤΟΥΣ ΤΣΑΚΙΖΕΙ ΟΤΙ ΑΦΗΣΕ ΟΡΘΙΟ Η ΚΡΙΣΗ ΤΟΥΣ!</w:t>
      </w:r>
    </w:p>
    <w:p w:rsidR="00D66C6D" w:rsidRPr="00D66C6D" w:rsidRDefault="00D66C6D" w:rsidP="00D66C6D">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r w:rsidRPr="00D66C6D">
        <w:rPr>
          <w:rFonts w:ascii="Calibri" w:eastAsia="Times New Roman" w:hAnsi="Calibri" w:cs="Calibri"/>
          <w:b/>
          <w:bCs/>
          <w:color w:val="1D2228"/>
          <w:sz w:val="20"/>
          <w:szCs w:val="20"/>
          <w:lang w:eastAsia="el-GR"/>
        </w:rPr>
        <w:t>ΟΛΟΙ ΣΤΟ ΣΥΛΛΑΛΗΤΗΡΙΟ ΤΡΙΤΗ 17 ΣΕΠΤΕΜΒΡΗ 7μμ, ΣΤΑ ΠΡΟΠΥΛΑΙΑ!</w:t>
      </w:r>
    </w:p>
    <w:p w:rsidR="00D66C6D" w:rsidRPr="00D66C6D" w:rsidRDefault="00D66C6D" w:rsidP="00D66C6D">
      <w:pPr>
        <w:shd w:val="clear" w:color="auto" w:fill="FFFFFF"/>
        <w:spacing w:before="100" w:beforeAutospacing="1" w:after="0" w:line="240" w:lineRule="auto"/>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Ο “αναπτυξιακός” νόμος που έφερε η κυβέρνηση, δίνει γη και ύδωρ στους "επενδυτές" με παράλληλο τσάκισμα στα εναπομείναντα εργατικά και συνδικαλιστικά δικαιώματα. Είναι φανερή πλέον η επιχείρηση να μπει στο γύψο το συνδικαλιστικό κίνημα, η συλλογική οργάνωση και διεκδίκηση των εργαζομένων.</w:t>
      </w:r>
    </w:p>
    <w:p w:rsidR="00D66C6D" w:rsidRPr="00D66C6D" w:rsidRDefault="00D66C6D" w:rsidP="00D66C6D">
      <w:pPr>
        <w:shd w:val="clear" w:color="auto" w:fill="FFFFFF"/>
        <w:spacing w:before="100" w:beforeAutospacing="1" w:after="0" w:line="240" w:lineRule="auto"/>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Μετά από 10 χρόνια κρίσης και τριών μνημονίων που σαν οδοστρωτήρας πέρασαν πάνω από τις ζωές μας και μας ανάγκασαν να πληρώσουμε την κρίση τους, έρχονται τώρα να μας χρεώσουν εκ' νέου την ανάπτυξή τους.</w:t>
      </w:r>
    </w:p>
    <w:p w:rsidR="00D66C6D" w:rsidRPr="00D66C6D" w:rsidRDefault="00D66C6D" w:rsidP="00D66C6D">
      <w:pPr>
        <w:shd w:val="clear" w:color="auto" w:fill="FFFFFF"/>
        <w:spacing w:before="100" w:beforeAutospacing="1" w:after="0" w:line="240" w:lineRule="auto"/>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Συγκεκριμένα το νομοσχέδιο προβλέπει:</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Το οριστικό ενταφιασμό των κλαδικών συμβάσεων. Για την όποια επέκταση τους προστείθεται και ο όρος να υπάρχει “</w:t>
      </w:r>
      <w:r w:rsidRPr="00D66C6D">
        <w:rPr>
          <w:rFonts w:ascii="Calibri" w:eastAsia="Times New Roman" w:hAnsi="Calibri" w:cs="Calibri"/>
          <w:b/>
          <w:bCs/>
          <w:color w:val="1D2228"/>
          <w:lang w:eastAsia="el-GR"/>
        </w:rPr>
        <w:t>τεκμηρίωση των επιπτώσεων στην ανταγωνιστικότητα του κλάδου”.</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Την ενίσχυση ξανά των ενώσεων προσώπων που η σύμβαση που θα υπογράφουν θα υπερισχύει της κλαδικής. Να θυμίσουμε ότι πάνω από 1500 τέτοιες ενώσεις στήθηκαν από τους εργοδότες τα έτη 2012-2013 για να κατεβάσουν τους μισθούς στο ύψος του κατώτερου και τα 586 ευρώ.</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Τοπικές κλαδικές συμβάσεις που θα υπερισχύουν έναντι κλαδικών συμβάσεων. Δηλαδή ακόμα μεγαλύτερη μείωση των ήδη συμπιεσμένων άθλιων μισθών. Ο μέσος μισθός είχε επίσημα μειωθεί πάνω από 25%, τώρα θέλουν να τον πάνε ακόμα παρακάτω!</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bookmarkStart w:id="0" w:name="__DdeLink__16_1946599114"/>
      <w:bookmarkEnd w:id="0"/>
      <w:r w:rsidRPr="00D66C6D">
        <w:rPr>
          <w:rFonts w:ascii="Calibri" w:eastAsia="Times New Roman" w:hAnsi="Calibri" w:cs="Calibri"/>
          <w:color w:val="1D2228"/>
          <w:lang w:eastAsia="el-GR"/>
        </w:rPr>
        <w:t>Την θέσπιση "ηλεκτρονικού μητρώου" και καθιέρωση της ηλεκτρονικής ψηφοφορίας για τις γενικές συνελεύσεις και απεργίες.</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Κατάργηση και του ελάχιστου δικαιώματος για μονομερή προσφυγη στον ΟΜΕΔ</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Συνυπευθυνότητα του εργαζόμενου για την μη καταβολή ασφαλιστικών εισφορών από τον εργοδότη, με αποτέλεσμα την μη αναγνώριση των ενσήμων!</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Υπονομεύει την πληρωμή της υπερωριακής απασχόλησης με το πλαφόν 12% που βάζει δήθεν για καταπολέμηση της μερικής απασχόλησης</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 xml:space="preserve">Ορίζει τον Υπουργό Εργασίας ως “ανώτατο άρχοντα”, για να παρεμβαίνει όποτε αυτός νομίζει στα συνδικαλιστικά μας δικαιώματα. Δηλαδή ο Γ. Βρούτσης ο </w:t>
      </w:r>
      <w:r w:rsidRPr="00D66C6D">
        <w:rPr>
          <w:rFonts w:ascii="Calibri" w:eastAsia="Times New Roman" w:hAnsi="Calibri" w:cs="Calibri"/>
          <w:color w:val="1D2228"/>
          <w:lang w:eastAsia="el-GR"/>
        </w:rPr>
        <w:lastRenderedPageBreak/>
        <w:t>γνωστός υπουργός Εργασίας με τις γνωστές αντεργατικές περγαμηνές από την προηγούμενη θητεία του θα υπερβαίνει των καταστατικών των σωματείων, τις συλλογικές αποφάσεις τους για αγωνιστικές κινητοποιήσεις, για απεργίες. Θα μας φακελώνει όπως νομίζει, θα δίνει τα στοιχεία των συνδικάτων όταν θέλει, θα απαγορεύει με εμπόδια την συλλογική δράση και τη λήψη αγωνιστικών αποφάσεων, θα μετατρέπει εν ολίγοις τα καταστατικά των σωματείων σε “κουρελόχαρτα”.</w:t>
      </w:r>
    </w:p>
    <w:p w:rsidR="00D66C6D" w:rsidRPr="00D66C6D" w:rsidRDefault="00D66C6D" w:rsidP="00D66C6D">
      <w:pPr>
        <w:numPr>
          <w:ilvl w:val="0"/>
          <w:numId w:val="1"/>
        </w:numPr>
        <w:shd w:val="clear" w:color="auto" w:fill="FFFFFF"/>
        <w:spacing w:before="100" w:beforeAutospacing="1" w:after="0" w:line="224" w:lineRule="atLeast"/>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Θεσπίζει ηλεκτρονικό μητρώο και καθιερώνει ηλεκτρονική ψηφοφορία και με υπουργικές αποφάσεις θα καθορίζονται οι “λεπτομέρειες” που μόνο τέτοιες δεν είναι. Δηλαδή κάθε θέμα σχετικά με την δημιουργία του Μητρώου και τι στοιχεία θα περιλαμβάνει, τη δημοσιότητα αυτών των στοιχείων, κάθε τεχνική λεπτομέρεια, που θα χορηγούνται αυτές οι πληροφορίες, τους όρους προστασίας αυτών των ευαίσθητων δεδομένων.</w:t>
      </w:r>
    </w:p>
    <w:p w:rsidR="00D66C6D" w:rsidRPr="00D66C6D" w:rsidRDefault="00D66C6D" w:rsidP="00D66C6D">
      <w:pPr>
        <w:shd w:val="clear" w:color="auto" w:fill="FFFFFF"/>
        <w:spacing w:before="100" w:beforeAutospacing="1" w:after="0" w:line="240" w:lineRule="auto"/>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Τώρα να προχωρήσουν όλα τα σωματεία, ομοσπονδίες, Εργατικά Κέντρα σε ενημερώσεις στους χώρους δουλειάς και γειτονιές.</w:t>
      </w:r>
    </w:p>
    <w:p w:rsidR="00D66C6D" w:rsidRPr="00C412F8" w:rsidRDefault="00D66C6D" w:rsidP="00D66C6D">
      <w:pPr>
        <w:shd w:val="clear" w:color="auto" w:fill="FFFFFF"/>
        <w:spacing w:before="100" w:beforeAutospacing="1" w:after="0" w:line="240" w:lineRule="auto"/>
        <w:rPr>
          <w:rFonts w:ascii="Helvetica" w:eastAsia="Times New Roman" w:hAnsi="Helvetica" w:cs="Helvetica"/>
          <w:color w:val="1D2228"/>
          <w:sz w:val="24"/>
          <w:szCs w:val="24"/>
          <w:lang w:eastAsia="el-GR"/>
        </w:rPr>
      </w:pPr>
      <w:r w:rsidRPr="00C412F8">
        <w:rPr>
          <w:rFonts w:ascii="Calibri" w:eastAsia="Times New Roman" w:hAnsi="Calibri" w:cs="Calibri"/>
          <w:b/>
          <w:bCs/>
          <w:color w:val="1D2228"/>
          <w:sz w:val="24"/>
          <w:szCs w:val="24"/>
          <w:lang w:eastAsia="el-GR"/>
        </w:rPr>
        <w:t>Απαντάμε με μαζικό, ενωτικό, ταξικό συλλαλητήριο, την Τρίτη 17 Σεπτέμβρη, 7μμ στα Προπύλαια.</w:t>
      </w:r>
    </w:p>
    <w:p w:rsidR="00D66C6D" w:rsidRPr="00D66C6D" w:rsidRDefault="00D66C6D" w:rsidP="00D66C6D">
      <w:pPr>
        <w:shd w:val="clear" w:color="auto" w:fill="FFFFFF"/>
        <w:spacing w:before="100" w:beforeAutospacing="1" w:after="0" w:line="240" w:lineRule="auto"/>
        <w:rPr>
          <w:rFonts w:ascii="Helvetica" w:eastAsia="Times New Roman" w:hAnsi="Helvetica" w:cs="Helvetica"/>
          <w:color w:val="1D2228"/>
          <w:sz w:val="20"/>
          <w:szCs w:val="20"/>
          <w:lang w:eastAsia="el-GR"/>
        </w:rPr>
      </w:pPr>
      <w:r w:rsidRPr="00D66C6D">
        <w:rPr>
          <w:rFonts w:ascii="Calibri" w:eastAsia="Times New Roman" w:hAnsi="Calibri" w:cs="Calibri"/>
          <w:color w:val="1D2228"/>
          <w:lang w:eastAsia="el-GR"/>
        </w:rPr>
        <w:t>Διεκδικούμε σύγχρονους όρους δουλειάς και αμοιβής, σύγχρονα δικαιώματα!</w:t>
      </w:r>
      <w:bookmarkStart w:id="1" w:name="_GoBack"/>
      <w:bookmarkEnd w:id="1"/>
    </w:p>
    <w:p w:rsidR="00D66C6D" w:rsidRDefault="00D66C6D" w:rsidP="00D66C6D">
      <w:pPr>
        <w:shd w:val="clear" w:color="auto" w:fill="FFFFFF"/>
        <w:spacing w:before="100" w:beforeAutospacing="1" w:after="0" w:line="240" w:lineRule="auto"/>
        <w:rPr>
          <w:rFonts w:ascii="Calibri" w:eastAsia="Times New Roman" w:hAnsi="Calibri" w:cs="Calibri"/>
          <w:color w:val="1D2228"/>
          <w:lang w:eastAsia="el-GR"/>
        </w:rPr>
      </w:pPr>
      <w:r w:rsidRPr="00D66C6D">
        <w:rPr>
          <w:rFonts w:ascii="Calibri" w:eastAsia="Times New Roman" w:hAnsi="Calibri" w:cs="Calibri"/>
          <w:color w:val="1D2228"/>
          <w:lang w:eastAsia="el-GR"/>
        </w:rPr>
        <w:t>Κλιμακώνουμε με απεργία τις μέρες που θα έρθει στη Βουλή!</w:t>
      </w:r>
    </w:p>
    <w:p w:rsidR="00D66C6D" w:rsidRPr="00D66C6D" w:rsidRDefault="002A7E2B" w:rsidP="002A7E2B">
      <w:pPr>
        <w:pStyle w:val="yiv0367658346msonormal"/>
        <w:shd w:val="clear" w:color="auto" w:fill="FFFFFF"/>
        <w:spacing w:after="0" w:afterAutospacing="0"/>
        <w:jc w:val="both"/>
        <w:rPr>
          <w:rFonts w:ascii="Helvetica" w:hAnsi="Helvetica" w:cs="Helvetica"/>
          <w:color w:val="1D2228"/>
          <w:sz w:val="20"/>
          <w:szCs w:val="20"/>
        </w:rPr>
      </w:pPr>
      <w:r>
        <w:rPr>
          <w:rFonts w:ascii="Helvetica" w:hAnsi="Helvetica"/>
          <w:b/>
          <w:bCs/>
          <w:color w:val="1D2228"/>
        </w:rPr>
        <w:t>Συμμετέχουμε και καλούμε σε συμμετοχή στη Σύσκεψη</w:t>
      </w:r>
      <w:r>
        <w:rPr>
          <w:rFonts w:ascii="Helvetica" w:hAnsi="Helvetica"/>
          <w:color w:val="1D2228"/>
        </w:rPr>
        <w:t> συνδικάτων, Ομοσπονδιών, Εργατικών Κέντρων, τη Δευτέρα 30 Σεπτέμβρη και ώρα 6.00 μ.μ. στο θέατρο «ΔΙΑΝΑ» (Ιπποκράτους 7 Αθήνα) για την παραπέρα οργάνωση της πάλης.</w:t>
      </w:r>
    </w:p>
    <w:p w:rsidR="00D66C6D" w:rsidRPr="00D66C6D" w:rsidRDefault="00D66C6D" w:rsidP="00D66C6D">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r w:rsidRPr="00D66C6D">
        <w:rPr>
          <w:rFonts w:ascii="Calibri" w:eastAsia="Times New Roman" w:hAnsi="Calibri" w:cs="Calibri"/>
          <w:b/>
          <w:bCs/>
          <w:color w:val="1D2228"/>
          <w:lang w:eastAsia="el-GR"/>
        </w:rPr>
        <w:t>Η ΑΝΑΠΤΥΞΗ ΤΟΥΣ ΤΣΑΚΙΖΕΙ ΤΗΝ ΖΩΗ ΜΑΣ ΟΡΓΑΝΩΣΗ ΚΑΙ ΑΓΩΝΑΣ Η ΑΠΑΝΤΗΣΗ ΜΑΣ</w:t>
      </w:r>
    </w:p>
    <w:p w:rsidR="00D66C6D" w:rsidRDefault="00D66C6D" w:rsidP="00D66C6D">
      <w:pPr>
        <w:shd w:val="clear" w:color="auto" w:fill="FFFFFF"/>
        <w:spacing w:before="100" w:beforeAutospacing="1" w:after="0" w:line="240" w:lineRule="auto"/>
        <w:jc w:val="center"/>
        <w:rPr>
          <w:rFonts w:ascii="Calibri" w:eastAsia="Times New Roman" w:hAnsi="Calibri" w:cs="Calibri"/>
          <w:b/>
          <w:bCs/>
          <w:color w:val="1D2228"/>
          <w:lang w:eastAsia="el-GR"/>
        </w:rPr>
      </w:pPr>
      <w:r w:rsidRPr="00D66C6D">
        <w:rPr>
          <w:rFonts w:ascii="Calibri" w:eastAsia="Times New Roman" w:hAnsi="Calibri" w:cs="Calibri"/>
          <w:b/>
          <w:bCs/>
          <w:color w:val="1D2228"/>
          <w:lang w:eastAsia="el-GR"/>
        </w:rPr>
        <w:t>ΚΑΤΩ ΤΑ ΧΕΡΙΑ ΑΠΟ ΤΑ ΣΥΝΔΙΚΑΤΑ</w:t>
      </w:r>
    </w:p>
    <w:p w:rsidR="000549A4" w:rsidRPr="000549A4" w:rsidRDefault="000549A4" w:rsidP="000549A4">
      <w:pPr>
        <w:jc w:val="center"/>
        <w:rPr>
          <w:rFonts w:ascii="Arial Narrow" w:hAnsi="Arial Narrow"/>
          <w:bCs/>
          <w:u w:val="single"/>
        </w:rPr>
      </w:pPr>
      <w:r w:rsidRPr="000549A4">
        <w:rPr>
          <w:rFonts w:ascii="Arial Narrow" w:hAnsi="Arial Narrow"/>
          <w:bCs/>
          <w:u w:val="single"/>
        </w:rPr>
        <w:t>ΓΙΑ ΤΟ Δ.Σ.</w:t>
      </w:r>
    </w:p>
    <w:p w:rsidR="000549A4" w:rsidRPr="000549A4" w:rsidRDefault="000549A4" w:rsidP="000549A4">
      <w:pPr>
        <w:jc w:val="both"/>
        <w:rPr>
          <w:rFonts w:ascii="Arial Narrow" w:hAnsi="Arial Narrow"/>
          <w:bCs/>
        </w:rPr>
      </w:pPr>
    </w:p>
    <w:p w:rsidR="000549A4" w:rsidRPr="000549A4" w:rsidRDefault="000549A4" w:rsidP="000549A4">
      <w:pPr>
        <w:jc w:val="both"/>
        <w:rPr>
          <w:rFonts w:ascii="Arial Narrow" w:hAnsi="Arial Narrow"/>
          <w:bCs/>
        </w:rPr>
      </w:pPr>
      <w:r w:rsidRPr="000549A4">
        <w:rPr>
          <w:rFonts w:ascii="Arial Narrow" w:hAnsi="Arial Narrow"/>
          <w:bCs/>
        </w:rPr>
        <w:t xml:space="preserve">Η ΠΡΟΕΔΡΟΣ                                                                                      Η ΓΡΑΜΜΑΤΕΑΣ </w:t>
      </w:r>
    </w:p>
    <w:p w:rsidR="000549A4" w:rsidRPr="000549A4" w:rsidRDefault="000549A4" w:rsidP="000549A4">
      <w:pPr>
        <w:jc w:val="both"/>
        <w:rPr>
          <w:rFonts w:ascii="Arial Narrow" w:hAnsi="Arial Narrow"/>
          <w:bCs/>
        </w:rPr>
      </w:pPr>
      <w:r w:rsidRPr="000549A4">
        <w:rPr>
          <w:rFonts w:ascii="Arial Narrow" w:hAnsi="Arial Narrow"/>
          <w:bCs/>
        </w:rPr>
        <w:t xml:space="preserve"> ΧΗΡΑ ΑΓΑΘΗ                                                                                     ΠΑΠΑΚΩΣΤΑ ΜΑΡΓΑΡΙΤΑ   </w:t>
      </w:r>
    </w:p>
    <w:p w:rsidR="000549A4" w:rsidRPr="00DA523C" w:rsidRDefault="000549A4" w:rsidP="000549A4">
      <w:pPr>
        <w:jc w:val="both"/>
        <w:rPr>
          <w:rFonts w:ascii="Arial Narrow" w:hAnsi="Arial Narrow"/>
          <w:bCs/>
          <w:sz w:val="32"/>
          <w:szCs w:val="32"/>
        </w:rPr>
      </w:pPr>
      <w:r>
        <w:rPr>
          <w:rFonts w:ascii="Arial Narrow" w:hAnsi="Arial Narrow"/>
          <w:bCs/>
          <w:noProof/>
          <w:sz w:val="28"/>
          <w:szCs w:val="28"/>
          <w:lang w:eastAsia="el-GR"/>
        </w:rPr>
        <w:drawing>
          <wp:anchor distT="0" distB="0" distL="114300" distR="114300" simplePos="0" relativeHeight="251659264" behindDoc="0" locked="0" layoutInCell="1" allowOverlap="1" wp14:anchorId="5B285E31" wp14:editId="36B26E92">
            <wp:simplePos x="0" y="0"/>
            <wp:positionH relativeFrom="column">
              <wp:posOffset>1828800</wp:posOffset>
            </wp:positionH>
            <wp:positionV relativeFrom="paragraph">
              <wp:posOffset>94615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9A4" w:rsidRPr="00D66C6D" w:rsidRDefault="000549A4" w:rsidP="00D66C6D">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p>
    <w:p w:rsidR="00D77C84" w:rsidRDefault="00D77C84"/>
    <w:sectPr w:rsidR="00D77C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058"/>
    <w:multiLevelType w:val="multilevel"/>
    <w:tmpl w:val="BBB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6D"/>
    <w:rsid w:val="000549A4"/>
    <w:rsid w:val="002A7E2B"/>
    <w:rsid w:val="008E771C"/>
    <w:rsid w:val="00BE73FB"/>
    <w:rsid w:val="00C412F8"/>
    <w:rsid w:val="00D66C6D"/>
    <w:rsid w:val="00D77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67658346msonormal">
    <w:name w:val="yiv0367658346msonormal"/>
    <w:basedOn w:val="Normal"/>
    <w:rsid w:val="002A7E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8E771C"/>
    <w:rPr>
      <w:color w:val="000080"/>
      <w:u w:val="single"/>
    </w:rPr>
  </w:style>
  <w:style w:type="paragraph" w:customStyle="1" w:styleId="NormalWeb1">
    <w:name w:val="Normal (Web)1"/>
    <w:basedOn w:val="Normal"/>
    <w:rsid w:val="008E771C"/>
    <w:pPr>
      <w:widowControl w:val="0"/>
      <w:suppressAutoHyphens/>
      <w:spacing w:before="80" w:after="100" w:line="240" w:lineRule="auto"/>
    </w:pPr>
    <w:rPr>
      <w:rFonts w:ascii="Times New Roman" w:eastAsia="Times New Roman"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67658346msonormal">
    <w:name w:val="yiv0367658346msonormal"/>
    <w:basedOn w:val="Normal"/>
    <w:rsid w:val="002A7E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8E771C"/>
    <w:rPr>
      <w:color w:val="000080"/>
      <w:u w:val="single"/>
    </w:rPr>
  </w:style>
  <w:style w:type="paragraph" w:customStyle="1" w:styleId="NormalWeb1">
    <w:name w:val="Normal (Web)1"/>
    <w:basedOn w:val="Normal"/>
    <w:rsid w:val="008E771C"/>
    <w:pPr>
      <w:widowControl w:val="0"/>
      <w:suppressAutoHyphens/>
      <w:spacing w:before="80" w:after="100" w:line="240" w:lineRule="auto"/>
    </w:pPr>
    <w:rPr>
      <w:rFonts w:ascii="Times New Roman" w:eastAsia="Times New Roman"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2019-09-13T16:44:00Z</dcterms:created>
  <dcterms:modified xsi:type="dcterms:W3CDTF">2019-09-15T19:49:00Z</dcterms:modified>
</cp:coreProperties>
</file>