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27" w:rsidRPr="006E6927" w:rsidRDefault="006E6927" w:rsidP="006E6927">
      <w:pPr>
        <w:jc w:val="center"/>
        <w:rPr>
          <w:rFonts w:eastAsia="Times New Roman"/>
          <w:b/>
          <w:bCs/>
          <w:sz w:val="32"/>
          <w:szCs w:val="32"/>
          <w:lang w:eastAsia="en-US"/>
        </w:rPr>
      </w:pPr>
      <w:r w:rsidRPr="006E6927">
        <w:rPr>
          <w:rFonts w:eastAsia="Times New Roman"/>
          <w:b/>
          <w:bCs/>
          <w:sz w:val="32"/>
          <w:szCs w:val="32"/>
          <w:lang w:eastAsia="en-US"/>
        </w:rPr>
        <w:t>ΣΥΛΛΟΓΟΣ  ΕΚΠΑΙΔΕΥΤΙΚΩΝ Π.Ε. ΗΛΙΟΥΠΟΛΗΣ</w:t>
      </w:r>
    </w:p>
    <w:p w:rsidR="006E6927" w:rsidRPr="006E6927" w:rsidRDefault="006E6927" w:rsidP="006E6927">
      <w:pPr>
        <w:jc w:val="center"/>
        <w:rPr>
          <w:rFonts w:eastAsia="Times New Roman"/>
          <w:b/>
          <w:bCs/>
          <w:sz w:val="32"/>
          <w:szCs w:val="32"/>
          <w:lang w:eastAsia="en-US"/>
        </w:rPr>
      </w:pPr>
      <w:r w:rsidRPr="006E6927">
        <w:rPr>
          <w:rFonts w:eastAsia="Times New Roman"/>
          <w:b/>
          <w:bCs/>
          <w:sz w:val="32"/>
          <w:szCs w:val="32"/>
          <w:lang w:eastAsia="en-US"/>
        </w:rPr>
        <w:t>“Μ.ΠΑΠΑΜΑΥΡΟΣ”</w:t>
      </w:r>
    </w:p>
    <w:p w:rsidR="006E6927" w:rsidRPr="006E6927" w:rsidRDefault="006E6927" w:rsidP="006E6927">
      <w:pPr>
        <w:jc w:val="center"/>
        <w:rPr>
          <w:rFonts w:eastAsia="Arial"/>
          <w:lang w:val="en-US" w:eastAsia="en-US"/>
        </w:rPr>
      </w:pPr>
      <w:hyperlink r:id="rId5" w:history="1">
        <w:r w:rsidRPr="006E6927">
          <w:rPr>
            <w:rFonts w:eastAsia="Arial"/>
            <w:color w:val="0000FF"/>
            <w:u w:val="single"/>
            <w:lang w:val="en-US" w:eastAsia="en-US"/>
          </w:rPr>
          <w:t xml:space="preserve">email: </w:t>
        </w:r>
      </w:hyperlink>
      <w:hyperlink r:id="rId6" w:history="1">
        <w:r w:rsidRPr="006E6927">
          <w:rPr>
            <w:rFonts w:eastAsia="Arial"/>
            <w:color w:val="0000FF"/>
            <w:u w:val="single"/>
            <w:lang w:val="en-US" w:eastAsia="en-US"/>
          </w:rPr>
          <w:t>sepeilioupolis@yahoo.gr</w:t>
        </w:r>
      </w:hyperlink>
      <w:hyperlink r:id="rId7" w:history="1">
        <w:r w:rsidRPr="006E6927">
          <w:rPr>
            <w:rFonts w:eastAsia="Arial"/>
            <w:color w:val="0000FF"/>
            <w:u w:val="single"/>
            <w:lang w:val="en-US" w:eastAsia="en-US"/>
          </w:rPr>
          <w:t xml:space="preserve">       </w:t>
        </w:r>
      </w:hyperlink>
      <w:hyperlink r:id="rId8" w:history="1">
        <w:r w:rsidRPr="006E6927">
          <w:rPr>
            <w:rFonts w:eastAsia="Arial"/>
            <w:color w:val="0000FF"/>
            <w:u w:val="single"/>
            <w:lang w:val="en-US" w:eastAsia="en-US"/>
          </w:rPr>
          <w:t>www.sepeilioupolis.gr</w:t>
        </w:r>
      </w:hyperlink>
      <w:r w:rsidRPr="006E6927">
        <w:rPr>
          <w:rFonts w:eastAsia="Arial"/>
          <w:lang w:val="en-US" w:eastAsia="en-US"/>
        </w:rPr>
        <w:t xml:space="preserve"> </w:t>
      </w:r>
    </w:p>
    <w:tbl>
      <w:tblPr>
        <w:tblW w:w="9637" w:type="dxa"/>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6E6927" w:rsidRPr="006E6927" w:rsidTr="005B79CB">
        <w:tc>
          <w:tcPr>
            <w:tcW w:w="9637" w:type="dxa"/>
            <w:tcBorders>
              <w:bottom w:val="single" w:sz="1" w:space="0" w:color="000000"/>
            </w:tcBorders>
          </w:tcPr>
          <w:p w:rsidR="006E6927" w:rsidRPr="006E6927" w:rsidRDefault="006E6927" w:rsidP="006E6927">
            <w:pPr>
              <w:snapToGrid w:val="0"/>
              <w:jc w:val="center"/>
              <w:rPr>
                <w:rFonts w:eastAsia="Arial"/>
                <w:lang w:eastAsia="en-US"/>
              </w:rPr>
            </w:pPr>
            <w:r w:rsidRPr="006E6927">
              <w:rPr>
                <w:rFonts w:eastAsia="Arial"/>
                <w:lang w:eastAsia="en-US"/>
              </w:rPr>
              <w:t>Ακομινάτου 6   και  Παπαφλέσσα ,  16346  Ηλιούπολη</w:t>
            </w:r>
          </w:p>
        </w:tc>
      </w:tr>
    </w:tbl>
    <w:p w:rsidR="006E6927" w:rsidRPr="006E6927" w:rsidRDefault="006E6927" w:rsidP="006E6927">
      <w:pPr>
        <w:widowControl/>
        <w:suppressAutoHyphens w:val="0"/>
        <w:jc w:val="right"/>
        <w:rPr>
          <w:rFonts w:ascii="Calibri" w:eastAsia="SimSun" w:hAnsi="Calibri"/>
          <w:kern w:val="0"/>
          <w:lang w:eastAsia="zh-CN"/>
        </w:rPr>
      </w:pPr>
      <w:r w:rsidRPr="006E6927">
        <w:rPr>
          <w:rFonts w:ascii="Calibri" w:eastAsia="SimSun" w:hAnsi="Calibri"/>
          <w:kern w:val="0"/>
          <w:lang w:eastAsia="zh-CN"/>
        </w:rPr>
        <w:t xml:space="preserve">Ηλιούπολη </w:t>
      </w:r>
      <w:r>
        <w:rPr>
          <w:rFonts w:ascii="Calibri" w:eastAsia="SimSun" w:hAnsi="Calibri"/>
          <w:kern w:val="0"/>
          <w:lang w:eastAsia="zh-CN"/>
        </w:rPr>
        <w:t>16</w:t>
      </w:r>
      <w:r w:rsidRPr="006E6927">
        <w:rPr>
          <w:rFonts w:ascii="Calibri" w:eastAsia="SimSun" w:hAnsi="Calibri"/>
          <w:kern w:val="0"/>
          <w:lang w:eastAsia="zh-CN"/>
        </w:rPr>
        <w:t>-10-2019</w:t>
      </w:r>
    </w:p>
    <w:p w:rsidR="006E6927" w:rsidRPr="006E6927" w:rsidRDefault="006E6927" w:rsidP="006E6927">
      <w:pPr>
        <w:widowControl/>
        <w:suppressAutoHyphens w:val="0"/>
        <w:rPr>
          <w:rFonts w:eastAsia="SimSun"/>
          <w:kern w:val="0"/>
          <w:lang w:eastAsia="zh-CN"/>
        </w:rPr>
      </w:pPr>
      <w:r w:rsidRPr="006E6927">
        <w:rPr>
          <w:rFonts w:ascii="Calibri" w:eastAsia="SimSun" w:hAnsi="Calibri"/>
          <w:kern w:val="0"/>
          <w:lang w:eastAsia="zh-CN"/>
        </w:rPr>
        <w:t xml:space="preserve">                                                                                                                                Αρ.Πρ</w:t>
      </w:r>
      <w:r w:rsidRPr="006E6927">
        <w:rPr>
          <w:rFonts w:eastAsia="SimSun"/>
          <w:kern w:val="0"/>
          <w:lang w:eastAsia="zh-CN"/>
        </w:rPr>
        <w:t xml:space="preserve">.: </w:t>
      </w:r>
      <w:r>
        <w:rPr>
          <w:rFonts w:eastAsia="SimSun"/>
          <w:kern w:val="0"/>
          <w:lang w:eastAsia="zh-CN"/>
        </w:rPr>
        <w:t>197</w:t>
      </w:r>
    </w:p>
    <w:p w:rsidR="006E6927" w:rsidRPr="006E6927" w:rsidRDefault="006E6927" w:rsidP="006E6927">
      <w:pPr>
        <w:widowControl/>
        <w:suppressAutoHyphens w:val="0"/>
        <w:jc w:val="right"/>
        <w:rPr>
          <w:rFonts w:eastAsia="SimSun"/>
          <w:kern w:val="0"/>
          <w:lang w:eastAsia="zh-CN"/>
        </w:rPr>
      </w:pPr>
      <w:r w:rsidRPr="006E6927">
        <w:rPr>
          <w:rFonts w:eastAsia="SimSun"/>
          <w:kern w:val="0"/>
          <w:lang w:eastAsia="zh-CN"/>
        </w:rPr>
        <w:t>Προς : Μέλη μας ,ΔΟΕ</w:t>
      </w:r>
    </w:p>
    <w:p w:rsidR="006E6927" w:rsidRDefault="006E6927" w:rsidP="00812A40">
      <w:pPr>
        <w:spacing w:after="200"/>
        <w:ind w:firstLine="284"/>
        <w:jc w:val="center"/>
        <w:rPr>
          <w:rFonts w:ascii="Arial" w:hAnsi="Arial" w:cs="Arial"/>
          <w:b/>
          <w:bCs/>
        </w:rPr>
      </w:pPr>
    </w:p>
    <w:p w:rsidR="006E6927" w:rsidRDefault="006E6927" w:rsidP="00812A40">
      <w:pPr>
        <w:spacing w:after="200"/>
        <w:ind w:firstLine="284"/>
        <w:jc w:val="center"/>
        <w:rPr>
          <w:rFonts w:ascii="Arial" w:hAnsi="Arial" w:cs="Arial"/>
          <w:b/>
          <w:bCs/>
        </w:rPr>
      </w:pPr>
    </w:p>
    <w:p w:rsidR="00812A40" w:rsidRDefault="00812A40" w:rsidP="00812A40">
      <w:pPr>
        <w:spacing w:after="200"/>
        <w:ind w:firstLine="284"/>
        <w:jc w:val="center"/>
        <w:rPr>
          <w:rFonts w:ascii="Arial" w:hAnsi="Arial" w:cs="Arial"/>
        </w:rPr>
      </w:pPr>
      <w:r>
        <w:rPr>
          <w:rFonts w:ascii="Arial" w:hAnsi="Arial" w:cs="Arial"/>
          <w:b/>
          <w:bCs/>
        </w:rPr>
        <w:t>Καταγγέλλουμε την Νέα Ιμπεριαλιστική Επέμβαση στην Συρία</w:t>
      </w:r>
    </w:p>
    <w:p w:rsidR="00812A40" w:rsidRDefault="00812A40" w:rsidP="00812A40">
      <w:pPr>
        <w:spacing w:after="200"/>
        <w:ind w:firstLine="284"/>
        <w:jc w:val="both"/>
        <w:rPr>
          <w:rFonts w:ascii="Arial" w:hAnsi="Arial" w:cs="Arial"/>
        </w:rPr>
      </w:pPr>
      <w:r>
        <w:rPr>
          <w:rFonts w:ascii="Arial" w:hAnsi="Arial" w:cs="Arial"/>
        </w:rPr>
        <w:t> </w:t>
      </w:r>
    </w:p>
    <w:p w:rsidR="00812A40" w:rsidRDefault="00812A40" w:rsidP="00812A40">
      <w:pPr>
        <w:spacing w:after="200"/>
        <w:ind w:firstLine="284"/>
        <w:jc w:val="both"/>
        <w:rPr>
          <w:rFonts w:ascii="Arial" w:hAnsi="Arial" w:cs="Arial"/>
        </w:rPr>
      </w:pPr>
      <w:r>
        <w:rPr>
          <w:rFonts w:ascii="Arial" w:hAnsi="Arial" w:cs="Arial"/>
        </w:rPr>
        <w:t>Από τα ξημερώματα της Τετάρτης οι λαοί της περιοχής γινόμαστε μάρτυρες ενός νέου ιμπεριαλιστικού εγκλήματος με την νέα εισβολή της Τουρκίας στην Συρία.</w:t>
      </w:r>
    </w:p>
    <w:p w:rsidR="00812A40" w:rsidRDefault="00812A40" w:rsidP="00812A40">
      <w:pPr>
        <w:spacing w:after="200"/>
        <w:ind w:firstLine="284"/>
        <w:jc w:val="both"/>
        <w:rPr>
          <w:rFonts w:ascii="Arial" w:hAnsi="Arial" w:cs="Arial"/>
        </w:rPr>
      </w:pPr>
      <w:r>
        <w:rPr>
          <w:rFonts w:ascii="Arial" w:hAnsi="Arial" w:cs="Arial"/>
        </w:rPr>
        <w:t>Μια εισβολή που ξεκίνησε με τις ευχές των ΗΠΑ και γίνεται στον πλαίσιο των ανταγωνισμών των ιμπεριαλιστικών δυνάμεων στην περιοχή. Αυτή η εξέλιξη από μόνη της ξεγυμνώνει τους πανηγυρισμούς της Ελληνικής Κυβέρνησης με αφορμή την επίσκεψη Πομπέο στην Αθήνα, όπου επιχείρησαν να παρουσιάσουν τις ΗΠΑ-ΝΑΤΟ ως «περιστέρια της Ειρήνης». Πριν στεγνώσει το μελάνι αποκαλύπτεται το μέγεθος των κινδύνων που εμπλέκεται ο ελληνικός λαός με την Συμφωνία Ελλάδας-ΗΠΑ για τις βάσεις.</w:t>
      </w:r>
    </w:p>
    <w:p w:rsidR="00812A40" w:rsidRDefault="00812A40" w:rsidP="00812A40">
      <w:pPr>
        <w:spacing w:after="200"/>
        <w:ind w:firstLine="284"/>
        <w:jc w:val="both"/>
        <w:rPr>
          <w:rFonts w:ascii="Arial" w:hAnsi="Arial" w:cs="Arial"/>
        </w:rPr>
      </w:pPr>
      <w:r>
        <w:rPr>
          <w:rFonts w:ascii="Arial" w:hAnsi="Arial" w:cs="Arial"/>
        </w:rPr>
        <w:t>Η νέα εισβολή της Τουρκίας, εκτός από τους ήδη χιλιάδες ξεριζωμούς και θύματα που προκαλεί στη Συρία ταυτόχρονα μπορεί να γίνει η αρχή ενός ντόμινο φωτιάς και καταστροφής σε όλη την ευρύτερη περιοχή με βαρύτατες συνέπειες και στην Ελλάδα.</w:t>
      </w:r>
    </w:p>
    <w:p w:rsidR="00812A40" w:rsidRDefault="00812A40" w:rsidP="00812A40">
      <w:pPr>
        <w:spacing w:after="200"/>
        <w:ind w:firstLine="284"/>
        <w:jc w:val="both"/>
        <w:rPr>
          <w:rFonts w:ascii="Arial" w:hAnsi="Arial" w:cs="Arial"/>
        </w:rPr>
      </w:pPr>
      <w:r>
        <w:rPr>
          <w:rFonts w:ascii="Arial" w:hAnsi="Arial" w:cs="Arial"/>
        </w:rPr>
        <w:t>Στεκόμαστει  στο πλευρό του λαού της Συρίας που εδώ και χρόνια βρίσκεται στη δίνη των ιμπεριαλιστικών επεμβάσεων. Εκφράζουμε την αλληλεγγύη μας στους κουρδικούς πληθυσμούς που στοχοποιούνται και γίνονται πιόνι στα ιμπεριαλιστικά παζάρια.</w:t>
      </w:r>
    </w:p>
    <w:p w:rsidR="00812A40" w:rsidRDefault="00812A40" w:rsidP="00812A40">
      <w:pPr>
        <w:spacing w:after="200"/>
        <w:ind w:firstLine="284"/>
        <w:jc w:val="both"/>
        <w:rPr>
          <w:rFonts w:ascii="Arial" w:hAnsi="Arial" w:cs="Arial"/>
        </w:rPr>
      </w:pPr>
      <w:r>
        <w:rPr>
          <w:rFonts w:ascii="Arial" w:hAnsi="Arial" w:cs="Arial"/>
        </w:rPr>
        <w:t>Απέναντι στους δολοφονικούς σχεδιασμούς των ιμπεριαλιστών την διέξοδο μπορεί να την δώσει ο αγώνας των λαών.</w:t>
      </w:r>
    </w:p>
    <w:p w:rsidR="00812A40" w:rsidRDefault="00812A40" w:rsidP="00812A40">
      <w:pPr>
        <w:spacing w:after="200"/>
        <w:ind w:firstLine="284"/>
        <w:jc w:val="both"/>
        <w:rPr>
          <w:rFonts w:ascii="Arial" w:hAnsi="Arial" w:cs="Arial"/>
        </w:rPr>
      </w:pPr>
      <w:r>
        <w:rPr>
          <w:rFonts w:ascii="Arial" w:hAnsi="Arial" w:cs="Arial"/>
        </w:rPr>
        <w:t>Καμία Συμμετοχή της Ελλάδας στα δολοφονικά σχέδια των ιμπεριαλιστών</w:t>
      </w:r>
    </w:p>
    <w:p w:rsidR="00812A40" w:rsidRDefault="00812A40" w:rsidP="00812A40">
      <w:pPr>
        <w:spacing w:after="200"/>
        <w:ind w:firstLine="284"/>
        <w:jc w:val="both"/>
        <w:rPr>
          <w:rFonts w:ascii="Arial" w:hAnsi="Arial" w:cs="Arial"/>
        </w:rPr>
      </w:pPr>
      <w:r>
        <w:rPr>
          <w:rFonts w:ascii="Arial" w:hAnsi="Arial" w:cs="Arial"/>
        </w:rPr>
        <w:t>Να κλείσουν τώρα οι βάσεις των ιμπεριαλιστών στην Ελλάδα</w:t>
      </w:r>
    </w:p>
    <w:p w:rsidR="006E6927" w:rsidRPr="006E6927" w:rsidRDefault="006E6927" w:rsidP="006E6927">
      <w:pPr>
        <w:widowControl/>
        <w:suppressAutoHyphens w:val="0"/>
        <w:spacing w:after="200"/>
        <w:rPr>
          <w:rFonts w:ascii="Arial Narrow" w:eastAsia="Times New Roman" w:hAnsi="Arial Narrow"/>
          <w:b/>
          <w:bCs/>
          <w:kern w:val="0"/>
          <w:sz w:val="28"/>
          <w:szCs w:val="28"/>
          <w:lang w:eastAsia="en-US"/>
        </w:rPr>
      </w:pPr>
      <w:r w:rsidRPr="006E6927">
        <w:rPr>
          <w:rFonts w:ascii="Arial Narrow" w:eastAsia="Times New Roman" w:hAnsi="Arial Narrow"/>
          <w:bCs/>
          <w:kern w:val="0"/>
          <w:sz w:val="28"/>
          <w:szCs w:val="28"/>
          <w:lang w:eastAsia="en-US"/>
        </w:rPr>
        <w:t xml:space="preserve">                                                  </w:t>
      </w:r>
      <w:r w:rsidRPr="006E6927">
        <w:rPr>
          <w:rFonts w:ascii="Arial Narrow" w:eastAsia="Times New Roman" w:hAnsi="Arial Narrow"/>
          <w:b/>
          <w:bCs/>
          <w:kern w:val="0"/>
          <w:sz w:val="28"/>
          <w:szCs w:val="28"/>
          <w:lang w:eastAsia="en-US"/>
        </w:rPr>
        <w:t xml:space="preserve">ΓΙΑ ΤΟ Δ.Σ. </w:t>
      </w:r>
    </w:p>
    <w:p w:rsidR="006E6927" w:rsidRPr="006E6927" w:rsidRDefault="006E6927" w:rsidP="006E6927">
      <w:pPr>
        <w:widowControl/>
        <w:suppressAutoHyphens w:val="0"/>
        <w:spacing w:after="200"/>
        <w:jc w:val="center"/>
        <w:rPr>
          <w:rFonts w:ascii="Arial Narrow" w:eastAsia="Times New Roman" w:hAnsi="Arial Narrow"/>
          <w:b/>
          <w:bCs/>
          <w:kern w:val="0"/>
          <w:sz w:val="28"/>
          <w:szCs w:val="28"/>
          <w:lang w:eastAsia="en-US"/>
        </w:rPr>
      </w:pPr>
      <w:r w:rsidRPr="006E6927">
        <w:rPr>
          <w:rFonts w:eastAsia="SimSun"/>
          <w:noProof/>
          <w:kern w:val="0"/>
          <w:lang w:eastAsia="el-GR"/>
        </w:rPr>
        <w:drawing>
          <wp:anchor distT="0" distB="0" distL="114300" distR="114300" simplePos="0" relativeHeight="251659264" behindDoc="0" locked="0" layoutInCell="1" allowOverlap="1" wp14:anchorId="210C3568" wp14:editId="6C69A17B">
            <wp:simplePos x="0" y="0"/>
            <wp:positionH relativeFrom="column">
              <wp:posOffset>1786890</wp:posOffset>
            </wp:positionH>
            <wp:positionV relativeFrom="paragraph">
              <wp:posOffset>44450</wp:posOffset>
            </wp:positionV>
            <wp:extent cx="1014095" cy="994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014095"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927" w:rsidRPr="006E6927" w:rsidRDefault="006E6927" w:rsidP="006E6927">
      <w:pPr>
        <w:widowControl/>
        <w:suppressAutoHyphens w:val="0"/>
        <w:spacing w:after="200"/>
        <w:jc w:val="center"/>
        <w:rPr>
          <w:rFonts w:ascii="Arial Narrow" w:eastAsia="Times New Roman" w:hAnsi="Arial Narrow"/>
          <w:kern w:val="0"/>
          <w:sz w:val="22"/>
          <w:szCs w:val="22"/>
          <w:lang w:eastAsia="en-US"/>
        </w:rPr>
      </w:pPr>
      <w:r w:rsidRPr="006E6927">
        <w:rPr>
          <w:rFonts w:ascii="Arial Narrow" w:eastAsia="Times New Roman" w:hAnsi="Arial Narrow"/>
          <w:kern w:val="0"/>
          <w:sz w:val="22"/>
          <w:szCs w:val="22"/>
          <w:lang w:eastAsia="en-US"/>
        </w:rPr>
        <w:t>Η ΠΡΟΕΔΡΟΣ                                                                                                 Η ΓΡΑΜΜΑΤΕΑΣ</w:t>
      </w:r>
    </w:p>
    <w:p w:rsidR="006E6927" w:rsidRPr="006E6927" w:rsidRDefault="006E6927" w:rsidP="006E6927">
      <w:pPr>
        <w:widowControl/>
        <w:suppressAutoHyphens w:val="0"/>
        <w:spacing w:after="200"/>
        <w:jc w:val="center"/>
        <w:rPr>
          <w:rFonts w:ascii="Arial Narrow" w:eastAsia="Times New Roman" w:hAnsi="Arial Narrow"/>
          <w:kern w:val="0"/>
          <w:sz w:val="22"/>
          <w:szCs w:val="22"/>
          <w:lang w:eastAsia="en-US"/>
        </w:rPr>
      </w:pPr>
      <w:r w:rsidRPr="006E6927">
        <w:rPr>
          <w:rFonts w:ascii="Arial Narrow" w:eastAsia="Times New Roman" w:hAnsi="Arial Narrow"/>
          <w:kern w:val="0"/>
          <w:sz w:val="22"/>
          <w:szCs w:val="22"/>
          <w:lang w:eastAsia="en-US"/>
        </w:rPr>
        <w:t xml:space="preserve">ΧΗΡΑ ΑΓΑΘΗ                                                                       ΠΑΠΑΚΩΣΤΑ ΜΑΡΓΑΡΙΤΑ   </w:t>
      </w:r>
    </w:p>
    <w:p w:rsidR="001567AB" w:rsidRDefault="001567AB" w:rsidP="006E6927">
      <w:pPr>
        <w:jc w:val="center"/>
      </w:pPr>
      <w:bookmarkStart w:id="0" w:name="_GoBack"/>
      <w:bookmarkEnd w:id="0"/>
    </w:p>
    <w:sectPr w:rsidR="001567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ndale Sans UI">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0"/>
    <w:rsid w:val="001567AB"/>
    <w:rsid w:val="006E6927"/>
    <w:rsid w:val="00812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40"/>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40"/>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2019-10-16T04:40:00Z</dcterms:created>
  <dcterms:modified xsi:type="dcterms:W3CDTF">2019-10-17T17:55:00Z</dcterms:modified>
</cp:coreProperties>
</file>