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6DF" w:rsidRPr="00BB3852" w:rsidRDefault="002B06DF" w:rsidP="002B06DF">
      <w:pPr>
        <w:spacing w:before="80" w:after="80" w:line="288" w:lineRule="auto"/>
        <w:rPr>
          <w:rFonts w:ascii="Segoe UI" w:hAnsi="Segoe UI" w:cs="Segoe UI"/>
          <w:sz w:val="20"/>
          <w:szCs w:val="20"/>
        </w:rPr>
      </w:pPr>
      <w:r w:rsidRPr="00BB3852">
        <w:rPr>
          <w:rFonts w:ascii="Segoe UI" w:eastAsia="Arial Unicode MS" w:hAnsi="Segoe UI" w:cs="Segoe UI"/>
          <w:b/>
          <w:sz w:val="20"/>
          <w:szCs w:val="20"/>
        </w:rPr>
        <w:t>Νομαρχιακό Τμήμα (ΝΤ) Κεφαλονιάς Ιθάκης της ΑΔΕΔΥ</w:t>
      </w:r>
      <w:r w:rsidRPr="00BB3852">
        <w:rPr>
          <w:rFonts w:ascii="Segoe UI" w:eastAsia="Arial Unicode MS" w:hAnsi="Segoe UI" w:cs="Segoe UI"/>
          <w:b/>
          <w:sz w:val="20"/>
          <w:szCs w:val="20"/>
        </w:rPr>
        <w:br/>
      </w:r>
      <w:r w:rsidRPr="00BB3852">
        <w:rPr>
          <w:rFonts w:ascii="Segoe UI" w:hAnsi="Segoe UI" w:cs="Segoe UI"/>
          <w:b/>
          <w:sz w:val="20"/>
          <w:szCs w:val="20"/>
        </w:rPr>
        <w:t>E-</w:t>
      </w:r>
      <w:proofErr w:type="spellStart"/>
      <w:r w:rsidRPr="00BB3852">
        <w:rPr>
          <w:rFonts w:ascii="Segoe UI" w:hAnsi="Segoe UI" w:cs="Segoe UI"/>
          <w:b/>
          <w:sz w:val="20"/>
          <w:szCs w:val="20"/>
        </w:rPr>
        <w:t>mail</w:t>
      </w:r>
      <w:proofErr w:type="spellEnd"/>
      <w:r w:rsidRPr="00BB3852">
        <w:rPr>
          <w:rFonts w:ascii="Segoe UI" w:hAnsi="Segoe UI" w:cs="Segoe UI"/>
          <w:b/>
          <w:sz w:val="20"/>
          <w:szCs w:val="20"/>
        </w:rPr>
        <w:t xml:space="preserve">: </w:t>
      </w:r>
      <w:hyperlink r:id="rId5" w:history="1">
        <w:r w:rsidRPr="00BB3852">
          <w:rPr>
            <w:rStyle w:val="-"/>
            <w:rFonts w:ascii="Segoe UI" w:hAnsi="Segoe UI" w:cs="Segoe UI"/>
            <w:sz w:val="20"/>
            <w:szCs w:val="20"/>
          </w:rPr>
          <w:t>adedykef@gmail.com</w:t>
        </w:r>
      </w:hyperlink>
    </w:p>
    <w:p w:rsidR="002B06DF" w:rsidRPr="00BB3852" w:rsidRDefault="002B06DF" w:rsidP="002B06DF">
      <w:pPr>
        <w:spacing w:before="80" w:after="80" w:line="288" w:lineRule="auto"/>
        <w:rPr>
          <w:rFonts w:ascii="Segoe UI" w:hAnsi="Segoe UI" w:cs="Segoe UI"/>
          <w:sz w:val="20"/>
          <w:szCs w:val="20"/>
        </w:rPr>
      </w:pPr>
      <w:r w:rsidRPr="00BB3852">
        <w:rPr>
          <w:rFonts w:ascii="Segoe UI" w:hAnsi="Segoe UI" w:cs="Segoe UI"/>
          <w:b/>
          <w:sz w:val="20"/>
          <w:szCs w:val="20"/>
        </w:rPr>
        <w:t>Δ/</w:t>
      </w:r>
      <w:proofErr w:type="spellStart"/>
      <w:r w:rsidRPr="00BB3852">
        <w:rPr>
          <w:rFonts w:ascii="Segoe UI" w:hAnsi="Segoe UI" w:cs="Segoe UI"/>
          <w:b/>
          <w:sz w:val="20"/>
          <w:szCs w:val="20"/>
        </w:rPr>
        <w:t>νση</w:t>
      </w:r>
      <w:proofErr w:type="spellEnd"/>
      <w:r w:rsidRPr="00BB3852">
        <w:rPr>
          <w:rFonts w:ascii="Segoe UI" w:hAnsi="Segoe UI" w:cs="Segoe UI"/>
          <w:b/>
          <w:sz w:val="20"/>
          <w:szCs w:val="20"/>
        </w:rPr>
        <w:t xml:space="preserve"> Γραφείων:</w:t>
      </w:r>
      <w:r w:rsidRPr="00BB3852">
        <w:rPr>
          <w:rFonts w:ascii="Segoe UI" w:hAnsi="Segoe UI" w:cs="Segoe UI"/>
          <w:sz w:val="20"/>
          <w:szCs w:val="20"/>
        </w:rPr>
        <w:t xml:space="preserve"> Διοικητήριο Περιφερειακής Ενότητας (πρώην Νομαρχ</w:t>
      </w:r>
      <w:bookmarkStart w:id="0" w:name="_GoBack"/>
      <w:bookmarkEnd w:id="0"/>
      <w:r w:rsidRPr="00BB3852">
        <w:rPr>
          <w:rFonts w:ascii="Segoe UI" w:hAnsi="Segoe UI" w:cs="Segoe UI"/>
          <w:sz w:val="20"/>
          <w:szCs w:val="20"/>
        </w:rPr>
        <w:t>ίας) Κεφαλονιάς, 2</w:t>
      </w:r>
      <w:r w:rsidRPr="00BB3852">
        <w:rPr>
          <w:rFonts w:ascii="Segoe UI" w:hAnsi="Segoe UI" w:cs="Segoe UI"/>
          <w:sz w:val="20"/>
          <w:szCs w:val="20"/>
          <w:vertAlign w:val="superscript"/>
        </w:rPr>
        <w:t>ος</w:t>
      </w:r>
      <w:r w:rsidRPr="00BB3852">
        <w:rPr>
          <w:rFonts w:ascii="Segoe UI" w:hAnsi="Segoe UI" w:cs="Segoe UI"/>
          <w:sz w:val="20"/>
          <w:szCs w:val="20"/>
        </w:rPr>
        <w:t xml:space="preserve"> όροφος, οδός Παναγή Βαλλιάνου, ΤΚ 28100, Αργοστόλι.</w:t>
      </w:r>
    </w:p>
    <w:p w:rsidR="002B06DF" w:rsidRPr="00BB3852" w:rsidRDefault="002B06DF" w:rsidP="002B06DF">
      <w:pPr>
        <w:spacing w:before="80" w:after="80" w:line="288" w:lineRule="auto"/>
        <w:jc w:val="center"/>
        <w:rPr>
          <w:rFonts w:ascii="Segoe UI" w:hAnsi="Segoe UI" w:cs="Segoe UI"/>
          <w:b/>
          <w:bCs/>
          <w:sz w:val="24"/>
          <w:szCs w:val="24"/>
        </w:rPr>
      </w:pPr>
      <w:r w:rsidRPr="00BB3852">
        <w:rPr>
          <w:rFonts w:ascii="Segoe UI" w:hAnsi="Segoe UI" w:cs="Segoe UI"/>
          <w:b/>
          <w:bCs/>
          <w:sz w:val="24"/>
          <w:szCs w:val="24"/>
        </w:rPr>
        <w:t>ΑΝΑΚΟΙΝΩΣΗ</w:t>
      </w:r>
    </w:p>
    <w:p w:rsidR="00BB3852" w:rsidRPr="00082953" w:rsidRDefault="00BB3852" w:rsidP="002B06DF">
      <w:pPr>
        <w:pBdr>
          <w:top w:val="single" w:sz="4" w:space="1" w:color="auto"/>
          <w:left w:val="single" w:sz="4" w:space="4" w:color="auto"/>
          <w:bottom w:val="single" w:sz="4" w:space="1" w:color="auto"/>
          <w:right w:val="single" w:sz="4" w:space="4" w:color="auto"/>
        </w:pBdr>
        <w:shd w:val="clear" w:color="auto" w:fill="B4C6E7" w:themeFill="accent1" w:themeFillTint="66"/>
        <w:spacing w:before="80" w:after="80" w:line="288" w:lineRule="auto"/>
        <w:jc w:val="center"/>
        <w:rPr>
          <w:rFonts w:ascii="Segoe UI" w:eastAsia="Times New Roman" w:hAnsi="Segoe UI" w:cs="Segoe UI"/>
          <w:b/>
          <w:bCs/>
          <w:sz w:val="36"/>
          <w:szCs w:val="36"/>
          <w:lang w:eastAsia="el-GR"/>
        </w:rPr>
      </w:pPr>
      <w:r w:rsidRPr="00082953">
        <w:rPr>
          <w:rFonts w:ascii="Segoe UI" w:eastAsia="Times New Roman" w:hAnsi="Segoe UI" w:cs="Segoe UI"/>
          <w:b/>
          <w:bCs/>
          <w:sz w:val="36"/>
          <w:szCs w:val="36"/>
          <w:lang w:eastAsia="el-GR"/>
        </w:rPr>
        <w:t>Πέμπτη 24</w:t>
      </w:r>
      <w:r w:rsidRPr="00082953">
        <w:rPr>
          <w:rFonts w:ascii="Segoe UI" w:eastAsia="Times New Roman" w:hAnsi="Segoe UI" w:cs="Segoe UI"/>
          <w:b/>
          <w:bCs/>
          <w:sz w:val="36"/>
          <w:szCs w:val="36"/>
          <w:vertAlign w:val="superscript"/>
          <w:lang w:eastAsia="el-GR"/>
        </w:rPr>
        <w:t xml:space="preserve">η </w:t>
      </w:r>
      <w:r w:rsidRPr="00082953">
        <w:rPr>
          <w:rFonts w:ascii="Segoe UI" w:eastAsia="Times New Roman" w:hAnsi="Segoe UI" w:cs="Segoe UI"/>
          <w:b/>
          <w:bCs/>
          <w:sz w:val="36"/>
          <w:szCs w:val="36"/>
          <w:lang w:eastAsia="el-GR"/>
        </w:rPr>
        <w:t>Οκτωβρίου</w:t>
      </w:r>
      <w:r w:rsidRPr="00082953">
        <w:rPr>
          <w:rFonts w:ascii="Segoe UI" w:eastAsia="Times New Roman" w:hAnsi="Segoe UI" w:cs="Segoe UI"/>
          <w:b/>
          <w:bCs/>
          <w:sz w:val="36"/>
          <w:szCs w:val="36"/>
          <w:lang w:eastAsia="el-GR"/>
        </w:rPr>
        <w:t>:</w:t>
      </w:r>
    </w:p>
    <w:p w:rsidR="002B06DF" w:rsidRPr="00BB3852" w:rsidRDefault="002B06DF" w:rsidP="00BB3852">
      <w:pPr>
        <w:pStyle w:val="a4"/>
        <w:numPr>
          <w:ilvl w:val="0"/>
          <w:numId w:val="2"/>
        </w:numPr>
        <w:pBdr>
          <w:top w:val="single" w:sz="4" w:space="1" w:color="auto"/>
          <w:left w:val="single" w:sz="4" w:space="4" w:color="auto"/>
          <w:bottom w:val="single" w:sz="4" w:space="1" w:color="auto"/>
          <w:right w:val="single" w:sz="4" w:space="4" w:color="auto"/>
        </w:pBdr>
        <w:shd w:val="clear" w:color="auto" w:fill="B4C6E7" w:themeFill="accent1" w:themeFillTint="66"/>
        <w:spacing w:before="80" w:after="80" w:line="288" w:lineRule="auto"/>
        <w:jc w:val="center"/>
        <w:rPr>
          <w:rFonts w:ascii="Segoe UI" w:eastAsia="Times New Roman" w:hAnsi="Segoe UI" w:cs="Segoe UI"/>
          <w:b/>
          <w:bCs/>
          <w:sz w:val="28"/>
          <w:szCs w:val="28"/>
          <w:lang w:eastAsia="el-GR"/>
        </w:rPr>
      </w:pPr>
      <w:r w:rsidRPr="00BB3852">
        <w:rPr>
          <w:rFonts w:ascii="Segoe UI" w:eastAsia="Times New Roman" w:hAnsi="Segoe UI" w:cs="Segoe UI"/>
          <w:b/>
          <w:bCs/>
          <w:sz w:val="28"/>
          <w:szCs w:val="28"/>
          <w:lang w:eastAsia="el-GR"/>
        </w:rPr>
        <w:t xml:space="preserve">Όλοι κι όλες στο συλλαλητήριο, 6.30 μμ, </w:t>
      </w:r>
      <w:r w:rsidR="00BB3852" w:rsidRPr="00BB3852">
        <w:rPr>
          <w:rFonts w:ascii="Segoe UI" w:eastAsia="Times New Roman" w:hAnsi="Segoe UI" w:cs="Segoe UI"/>
          <w:b/>
          <w:bCs/>
          <w:sz w:val="28"/>
          <w:szCs w:val="28"/>
          <w:lang w:eastAsia="el-GR"/>
        </w:rPr>
        <w:t>έξω από το ΕΚΚΙ</w:t>
      </w:r>
      <w:r w:rsidRPr="00BB3852">
        <w:rPr>
          <w:rFonts w:ascii="Segoe UI" w:eastAsia="Times New Roman" w:hAnsi="Segoe UI" w:cs="Segoe UI"/>
          <w:b/>
          <w:bCs/>
          <w:sz w:val="28"/>
          <w:szCs w:val="28"/>
          <w:lang w:eastAsia="el-GR"/>
        </w:rPr>
        <w:t>!</w:t>
      </w:r>
    </w:p>
    <w:p w:rsidR="00BB3852" w:rsidRPr="00082953" w:rsidRDefault="00BB3852" w:rsidP="00BB3852">
      <w:pPr>
        <w:pStyle w:val="a4"/>
        <w:numPr>
          <w:ilvl w:val="0"/>
          <w:numId w:val="2"/>
        </w:numPr>
        <w:pBdr>
          <w:top w:val="single" w:sz="4" w:space="1" w:color="auto"/>
          <w:left w:val="single" w:sz="4" w:space="4" w:color="auto"/>
          <w:bottom w:val="single" w:sz="4" w:space="1" w:color="auto"/>
          <w:right w:val="single" w:sz="4" w:space="4" w:color="auto"/>
        </w:pBdr>
        <w:shd w:val="clear" w:color="auto" w:fill="B4C6E7" w:themeFill="accent1" w:themeFillTint="66"/>
        <w:spacing w:before="80" w:after="80" w:line="288" w:lineRule="auto"/>
        <w:jc w:val="center"/>
        <w:rPr>
          <w:rFonts w:ascii="Segoe UI" w:eastAsia="Times New Roman" w:hAnsi="Segoe UI" w:cs="Segoe UI"/>
          <w:b/>
          <w:bCs/>
          <w:sz w:val="26"/>
          <w:szCs w:val="26"/>
          <w:lang w:eastAsia="el-GR"/>
        </w:rPr>
      </w:pPr>
      <w:r w:rsidRPr="00082953">
        <w:rPr>
          <w:rFonts w:ascii="Segoe UI" w:eastAsia="Times New Roman" w:hAnsi="Segoe UI" w:cs="Segoe UI"/>
          <w:b/>
          <w:bCs/>
          <w:sz w:val="26"/>
          <w:szCs w:val="26"/>
          <w:lang w:eastAsia="el-GR"/>
        </w:rPr>
        <w:t>Συνέντευξη Τύπου για τους συμβασιούχους 2 μμ, στο Νοσοκομείο!</w:t>
      </w:r>
    </w:p>
    <w:p w:rsidR="002B06DF" w:rsidRPr="00BB3852" w:rsidRDefault="002B06DF" w:rsidP="00082953">
      <w:pPr>
        <w:shd w:val="clear" w:color="auto" w:fill="FFFFFF"/>
        <w:spacing w:before="80" w:after="80" w:line="360" w:lineRule="auto"/>
        <w:jc w:val="both"/>
        <w:rPr>
          <w:rFonts w:ascii="Segoe UI" w:eastAsia="Times New Roman" w:hAnsi="Segoe UI" w:cs="Segoe UI"/>
          <w:sz w:val="24"/>
          <w:szCs w:val="24"/>
          <w:lang w:eastAsia="el-GR"/>
        </w:rPr>
      </w:pPr>
      <w:r w:rsidRPr="00BB3852">
        <w:rPr>
          <w:rFonts w:ascii="Segoe UI" w:eastAsia="Times New Roman" w:hAnsi="Segoe UI" w:cs="Segoe UI"/>
          <w:sz w:val="24"/>
          <w:szCs w:val="24"/>
          <w:lang w:eastAsia="el-GR"/>
        </w:rPr>
        <w:t>Η Γενική Συνέλευση (ΓΣ) αντιπροσώπων του ΝΤ Κεφαλονιάς – Ιθάκης της ΑΔΕΔΥ</w:t>
      </w:r>
      <w:r w:rsidRPr="00BB3852">
        <w:rPr>
          <w:rFonts w:ascii="Segoe UI" w:eastAsia="Times New Roman" w:hAnsi="Segoe UI" w:cs="Segoe UI"/>
          <w:sz w:val="24"/>
          <w:szCs w:val="24"/>
          <w:lang w:eastAsia="el-GR"/>
        </w:rPr>
        <w:t>,</w:t>
      </w:r>
      <w:r w:rsidRPr="00BB3852">
        <w:rPr>
          <w:rFonts w:ascii="Segoe UI" w:eastAsia="Times New Roman" w:hAnsi="Segoe UI" w:cs="Segoe UI"/>
          <w:sz w:val="24"/>
          <w:szCs w:val="24"/>
          <w:lang w:eastAsia="el-GR"/>
        </w:rPr>
        <w:t xml:space="preserve"> </w:t>
      </w:r>
      <w:r w:rsidRPr="00BB3852">
        <w:rPr>
          <w:rFonts w:ascii="Segoe UI" w:eastAsia="Times New Roman" w:hAnsi="Segoe UI" w:cs="Segoe UI"/>
          <w:sz w:val="24"/>
          <w:szCs w:val="24"/>
          <w:lang w:eastAsia="el-GR"/>
        </w:rPr>
        <w:t xml:space="preserve">στο πλαίσιο του προγραμματισμού δράσης που κατέληξε, καλεί τους εργαζόμενους του δημόσιου τομέα που καλύπτουν τα σωματεία της δύναμής μας να δώσουν το «παρών» στο συλλαλητήριο </w:t>
      </w:r>
      <w:r w:rsidR="00BB3852" w:rsidRPr="00BB3852">
        <w:rPr>
          <w:rFonts w:ascii="Segoe UI" w:eastAsia="Times New Roman" w:hAnsi="Segoe UI" w:cs="Segoe UI"/>
          <w:sz w:val="24"/>
          <w:szCs w:val="24"/>
          <w:lang w:eastAsia="el-GR"/>
        </w:rPr>
        <w:t>που οργανώνει το Εργατικό Κέντρο</w:t>
      </w:r>
      <w:r w:rsidR="00BB3852" w:rsidRPr="00BB3852">
        <w:rPr>
          <w:rFonts w:ascii="Segoe UI" w:eastAsia="Times New Roman" w:hAnsi="Segoe UI" w:cs="Segoe UI"/>
          <w:sz w:val="24"/>
          <w:szCs w:val="24"/>
          <w:lang w:eastAsia="el-GR"/>
        </w:rPr>
        <w:t xml:space="preserve">, </w:t>
      </w:r>
      <w:r w:rsidR="00BB3852" w:rsidRPr="00BB3852">
        <w:rPr>
          <w:rFonts w:ascii="Segoe UI" w:eastAsia="Times New Roman" w:hAnsi="Segoe UI" w:cs="Segoe UI"/>
          <w:sz w:val="24"/>
          <w:szCs w:val="24"/>
          <w:lang w:eastAsia="el-GR"/>
        </w:rPr>
        <w:t>έξω από τα γραφεία του</w:t>
      </w:r>
      <w:r w:rsidR="00BB3852" w:rsidRPr="00BB3852">
        <w:rPr>
          <w:rFonts w:ascii="Segoe UI" w:eastAsia="Times New Roman" w:hAnsi="Segoe UI" w:cs="Segoe UI"/>
          <w:sz w:val="24"/>
          <w:szCs w:val="24"/>
          <w:lang w:eastAsia="el-GR"/>
        </w:rPr>
        <w:t xml:space="preserve">, </w:t>
      </w:r>
      <w:r w:rsidR="00BB3852" w:rsidRPr="00BB3852">
        <w:rPr>
          <w:rFonts w:ascii="Segoe UI" w:eastAsia="Times New Roman" w:hAnsi="Segoe UI" w:cs="Segoe UI"/>
          <w:sz w:val="24"/>
          <w:szCs w:val="24"/>
          <w:lang w:eastAsia="el-GR"/>
        </w:rPr>
        <w:t>στο Αργοστόλι</w:t>
      </w:r>
      <w:r w:rsidR="00BB3852" w:rsidRPr="00BB3852">
        <w:rPr>
          <w:rFonts w:ascii="Segoe UI" w:eastAsia="Times New Roman" w:hAnsi="Segoe UI" w:cs="Segoe UI"/>
          <w:sz w:val="24"/>
          <w:szCs w:val="24"/>
          <w:lang w:eastAsia="el-GR"/>
        </w:rPr>
        <w:t xml:space="preserve">, </w:t>
      </w:r>
      <w:r w:rsidRPr="00BB3852">
        <w:rPr>
          <w:rFonts w:ascii="Segoe UI" w:eastAsia="Times New Roman" w:hAnsi="Segoe UI" w:cs="Segoe UI"/>
          <w:sz w:val="24"/>
          <w:szCs w:val="24"/>
          <w:lang w:eastAsia="el-GR"/>
        </w:rPr>
        <w:t>τη</w:t>
      </w:r>
      <w:r w:rsidR="00BB3852" w:rsidRPr="00BB3852">
        <w:rPr>
          <w:rFonts w:ascii="Segoe UI" w:eastAsia="Times New Roman" w:hAnsi="Segoe UI" w:cs="Segoe UI"/>
          <w:sz w:val="24"/>
          <w:szCs w:val="24"/>
          <w:lang w:eastAsia="el-GR"/>
        </w:rPr>
        <w:t>ν</w:t>
      </w:r>
      <w:r w:rsidRPr="00BB3852">
        <w:rPr>
          <w:rFonts w:ascii="Segoe UI" w:eastAsia="Times New Roman" w:hAnsi="Segoe UI" w:cs="Segoe UI"/>
          <w:sz w:val="24"/>
          <w:szCs w:val="24"/>
          <w:lang w:eastAsia="el-GR"/>
        </w:rPr>
        <w:t xml:space="preserve"> Πέμπτη 24 Οκτωβρίου, 6.30 μμ</w:t>
      </w:r>
      <w:r w:rsidR="00BB3852" w:rsidRPr="00BB3852">
        <w:rPr>
          <w:rFonts w:ascii="Segoe UI" w:eastAsia="Times New Roman" w:hAnsi="Segoe UI" w:cs="Segoe UI"/>
          <w:sz w:val="24"/>
          <w:szCs w:val="24"/>
          <w:lang w:eastAsia="el-GR"/>
        </w:rPr>
        <w:t>.</w:t>
      </w:r>
    </w:p>
    <w:p w:rsidR="002B06DF" w:rsidRPr="00BB3852" w:rsidRDefault="002B06DF" w:rsidP="00082953">
      <w:pPr>
        <w:shd w:val="clear" w:color="auto" w:fill="FFFFFF"/>
        <w:spacing w:before="80" w:after="80" w:line="360" w:lineRule="auto"/>
        <w:jc w:val="both"/>
        <w:rPr>
          <w:rFonts w:ascii="Segoe UI" w:eastAsia="Times New Roman" w:hAnsi="Segoe UI" w:cs="Segoe UI"/>
          <w:sz w:val="24"/>
          <w:szCs w:val="24"/>
          <w:lang w:eastAsia="el-GR"/>
        </w:rPr>
      </w:pPr>
      <w:r w:rsidRPr="00BB3852">
        <w:rPr>
          <w:rFonts w:ascii="Segoe UI" w:eastAsia="Times New Roman" w:hAnsi="Segoe UI" w:cs="Segoe UI"/>
          <w:sz w:val="24"/>
          <w:szCs w:val="24"/>
          <w:lang w:eastAsia="el-GR"/>
        </w:rPr>
        <w:t>Συναδέλφισσες και συνάδελφοι.</w:t>
      </w:r>
    </w:p>
    <w:p w:rsidR="002B06DF" w:rsidRPr="00BB3852" w:rsidRDefault="002B06DF" w:rsidP="00082953">
      <w:pPr>
        <w:shd w:val="clear" w:color="auto" w:fill="FFFFFF"/>
        <w:spacing w:before="80" w:after="80" w:line="360" w:lineRule="auto"/>
        <w:jc w:val="both"/>
        <w:rPr>
          <w:rFonts w:ascii="Segoe UI" w:eastAsia="Times New Roman" w:hAnsi="Segoe UI" w:cs="Segoe UI"/>
          <w:sz w:val="24"/>
          <w:szCs w:val="24"/>
          <w:lang w:eastAsia="el-GR"/>
        </w:rPr>
      </w:pPr>
      <w:r w:rsidRPr="00BB3852">
        <w:rPr>
          <w:rFonts w:ascii="Segoe UI" w:eastAsia="Times New Roman" w:hAnsi="Segoe UI" w:cs="Segoe UI"/>
          <w:sz w:val="24"/>
          <w:szCs w:val="24"/>
          <w:lang w:eastAsia="el-GR"/>
        </w:rPr>
        <w:t xml:space="preserve">Η μέρα ψήφισης του «αναπτυξιακού πολυνομοσχέδιου» που ψηφίζει η κυβέρνηση της ΝΔ, με την ουσιαστική στήριξη του ΣΥΡΙΖΑ κι όλων των δυνάμεων που ομνύουν στην ενίσχυση της κερδοφορίας του κεφαλαίου, πρέπει να μας βρει στο δρόμο. Λέμε όχι στην ανάπτυξη με τσακισμένα εργατικά – λαϊκά δικαιώματα και τα συνδικάτα στο γύψο. Συνεχίζουμε στο δρόμο των απεργιών που πραγματοποιήσαμε </w:t>
      </w:r>
      <w:r w:rsidRPr="00BB3852">
        <w:rPr>
          <w:rFonts w:ascii="Segoe UI" w:eastAsia="Times New Roman" w:hAnsi="Segoe UI" w:cs="Segoe UI"/>
          <w:sz w:val="24"/>
          <w:szCs w:val="24"/>
          <w:lang w:eastAsia="el-GR"/>
        </w:rPr>
        <w:t>στις 24 Σεπτέμβρη και στις 2 Οκτώβρη</w:t>
      </w:r>
      <w:r w:rsidRPr="00BB3852">
        <w:rPr>
          <w:rFonts w:ascii="Segoe UI" w:eastAsia="Times New Roman" w:hAnsi="Segoe UI" w:cs="Segoe UI"/>
          <w:sz w:val="24"/>
          <w:szCs w:val="24"/>
          <w:lang w:eastAsia="el-GR"/>
        </w:rPr>
        <w:t>. Συνεχίζουμε και κλιμακώνουμε τον αγώνα για μόνιμη δουλειά</w:t>
      </w:r>
      <w:r w:rsidR="00BB3852" w:rsidRPr="00BB3852">
        <w:rPr>
          <w:rFonts w:ascii="Segoe UI" w:eastAsia="Times New Roman" w:hAnsi="Segoe UI" w:cs="Segoe UI"/>
          <w:sz w:val="24"/>
          <w:szCs w:val="24"/>
          <w:lang w:eastAsia="el-GR"/>
        </w:rPr>
        <w:t>,</w:t>
      </w:r>
      <w:r w:rsidRPr="00BB3852">
        <w:rPr>
          <w:rFonts w:ascii="Segoe UI" w:eastAsia="Times New Roman" w:hAnsi="Segoe UI" w:cs="Segoe UI"/>
          <w:sz w:val="24"/>
          <w:szCs w:val="24"/>
          <w:lang w:eastAsia="el-GR"/>
        </w:rPr>
        <w:t xml:space="preserve"> κόντρα στην ελαστική εργασία και στις απολύσεις που έρχονται για μια σειρά συμβασιούχους </w:t>
      </w:r>
      <w:r w:rsidR="00BB3852" w:rsidRPr="00BB3852">
        <w:rPr>
          <w:rFonts w:ascii="Segoe UI" w:eastAsia="Times New Roman" w:hAnsi="Segoe UI" w:cs="Segoe UI"/>
          <w:sz w:val="24"/>
          <w:szCs w:val="24"/>
          <w:lang w:eastAsia="el-GR"/>
        </w:rPr>
        <w:t xml:space="preserve">στο δημόσιο. </w:t>
      </w:r>
      <w:r w:rsidRPr="00BB3852">
        <w:rPr>
          <w:rFonts w:ascii="Segoe UI" w:eastAsia="Times New Roman" w:hAnsi="Segoe UI" w:cs="Segoe UI"/>
          <w:sz w:val="24"/>
          <w:szCs w:val="24"/>
          <w:lang w:eastAsia="el-GR"/>
        </w:rPr>
        <w:t xml:space="preserve">Στηρίζουμε </w:t>
      </w:r>
      <w:r w:rsidR="00BB3852" w:rsidRPr="00BB3852">
        <w:rPr>
          <w:rFonts w:ascii="Segoe UI" w:eastAsia="Times New Roman" w:hAnsi="Segoe UI" w:cs="Segoe UI"/>
          <w:sz w:val="24"/>
          <w:szCs w:val="24"/>
          <w:lang w:eastAsia="el-GR"/>
        </w:rPr>
        <w:t>τις κινητοποιήσεις σε ΟΤΑ, δασεργάτες, υγεία, παιδεία κλπ. Προχωράμε με κοινή δράση δημόσιου – ιδιωτικού τομέα.</w:t>
      </w:r>
    </w:p>
    <w:p w:rsidR="00BB3852" w:rsidRPr="00BB3852" w:rsidRDefault="00BB3852" w:rsidP="00082953">
      <w:pPr>
        <w:shd w:val="clear" w:color="auto" w:fill="FFFFFF"/>
        <w:spacing w:before="80" w:after="80" w:line="360" w:lineRule="auto"/>
        <w:jc w:val="both"/>
        <w:rPr>
          <w:rFonts w:ascii="Segoe UI" w:eastAsia="Times New Roman" w:hAnsi="Segoe UI" w:cs="Segoe UI"/>
          <w:sz w:val="24"/>
          <w:szCs w:val="24"/>
          <w:lang w:eastAsia="el-GR"/>
        </w:rPr>
      </w:pPr>
      <w:r w:rsidRPr="00BB3852">
        <w:rPr>
          <w:rFonts w:ascii="Segoe UI" w:eastAsia="Times New Roman" w:hAnsi="Segoe UI" w:cs="Segoe UI"/>
          <w:sz w:val="24"/>
          <w:szCs w:val="24"/>
          <w:lang w:eastAsia="el-GR"/>
        </w:rPr>
        <w:t>Τέλος, καλούμε τα ΜΜΕ να παραβρεθούν στη Σ</w:t>
      </w:r>
      <w:r w:rsidRPr="00BB3852">
        <w:rPr>
          <w:rFonts w:ascii="Segoe UI" w:eastAsia="Times New Roman" w:hAnsi="Segoe UI" w:cs="Segoe UI"/>
          <w:sz w:val="24"/>
          <w:szCs w:val="24"/>
          <w:lang w:eastAsia="el-GR"/>
        </w:rPr>
        <w:t xml:space="preserve">υνέντευξη </w:t>
      </w:r>
      <w:r w:rsidRPr="00BB3852">
        <w:rPr>
          <w:rFonts w:ascii="Segoe UI" w:eastAsia="Times New Roman" w:hAnsi="Segoe UI" w:cs="Segoe UI"/>
          <w:sz w:val="24"/>
          <w:szCs w:val="24"/>
          <w:lang w:eastAsia="el-GR"/>
        </w:rPr>
        <w:t>Τ</w:t>
      </w:r>
      <w:r w:rsidRPr="00BB3852">
        <w:rPr>
          <w:rFonts w:ascii="Segoe UI" w:eastAsia="Times New Roman" w:hAnsi="Segoe UI" w:cs="Segoe UI"/>
          <w:sz w:val="24"/>
          <w:szCs w:val="24"/>
          <w:lang w:eastAsia="el-GR"/>
        </w:rPr>
        <w:t xml:space="preserve">ύπου </w:t>
      </w:r>
      <w:r w:rsidRPr="00BB3852">
        <w:rPr>
          <w:rFonts w:ascii="Segoe UI" w:eastAsia="Times New Roman" w:hAnsi="Segoe UI" w:cs="Segoe UI"/>
          <w:sz w:val="24"/>
          <w:szCs w:val="24"/>
          <w:lang w:eastAsia="el-GR"/>
        </w:rPr>
        <w:t>που θα δώσει</w:t>
      </w:r>
      <w:r w:rsidRPr="00BB3852">
        <w:rPr>
          <w:rFonts w:ascii="Segoe UI" w:eastAsia="Times New Roman" w:hAnsi="Segoe UI" w:cs="Segoe UI"/>
          <w:sz w:val="24"/>
          <w:szCs w:val="24"/>
          <w:lang w:eastAsia="el-GR"/>
        </w:rPr>
        <w:t xml:space="preserve"> το ΝΤ της ΑΔΕΔΥ και </w:t>
      </w:r>
      <w:r w:rsidRPr="00BB3852">
        <w:rPr>
          <w:rFonts w:ascii="Segoe UI" w:eastAsia="Times New Roman" w:hAnsi="Segoe UI" w:cs="Segoe UI"/>
          <w:sz w:val="24"/>
          <w:szCs w:val="24"/>
          <w:lang w:eastAsia="el-GR"/>
        </w:rPr>
        <w:t>η</w:t>
      </w:r>
      <w:r w:rsidRPr="00BB3852">
        <w:rPr>
          <w:rFonts w:ascii="Segoe UI" w:eastAsia="Times New Roman" w:hAnsi="Segoe UI" w:cs="Segoe UI"/>
          <w:sz w:val="24"/>
          <w:szCs w:val="24"/>
          <w:lang w:eastAsia="el-GR"/>
        </w:rPr>
        <w:t xml:space="preserve"> επιτροπή των συμβασιούχων συναδέλφων, την Πέμπτη 24/10/2019</w:t>
      </w:r>
      <w:r w:rsidRPr="00BB3852">
        <w:rPr>
          <w:rFonts w:ascii="Segoe UI" w:eastAsia="Times New Roman" w:hAnsi="Segoe UI" w:cs="Segoe UI"/>
          <w:sz w:val="24"/>
          <w:szCs w:val="24"/>
          <w:lang w:eastAsia="el-GR"/>
        </w:rPr>
        <w:t xml:space="preserve">, 2μμ, </w:t>
      </w:r>
      <w:r w:rsidRPr="00BB3852">
        <w:rPr>
          <w:rFonts w:ascii="Segoe UI" w:eastAsia="Times New Roman" w:hAnsi="Segoe UI" w:cs="Segoe UI"/>
          <w:sz w:val="24"/>
          <w:szCs w:val="24"/>
          <w:lang w:eastAsia="el-GR"/>
        </w:rPr>
        <w:t>στην αίθουσα συνεδρίων του Νοσοκομείο, στο Αργοστόλι.</w:t>
      </w:r>
    </w:p>
    <w:p w:rsidR="002B06DF" w:rsidRPr="00BB3852" w:rsidRDefault="002B06DF" w:rsidP="00BB3852">
      <w:pPr>
        <w:shd w:val="clear" w:color="auto" w:fill="FFFFFF"/>
        <w:spacing w:before="80" w:after="80" w:line="288" w:lineRule="auto"/>
        <w:jc w:val="right"/>
        <w:rPr>
          <w:rFonts w:ascii="Segoe UI" w:hAnsi="Segoe UI" w:cs="Segoe UI"/>
          <w:sz w:val="24"/>
          <w:szCs w:val="24"/>
        </w:rPr>
      </w:pPr>
      <w:r w:rsidRPr="00BB3852">
        <w:rPr>
          <w:rFonts w:ascii="Segoe UI" w:hAnsi="Segoe UI" w:cs="Segoe UI"/>
          <w:sz w:val="24"/>
          <w:szCs w:val="24"/>
        </w:rPr>
        <w:t xml:space="preserve">Αργοστόλι </w:t>
      </w:r>
      <w:r w:rsidRPr="00BB3852">
        <w:rPr>
          <w:rFonts w:ascii="Segoe UI" w:hAnsi="Segoe UI" w:cs="Segoe UI"/>
          <w:sz w:val="24"/>
          <w:szCs w:val="24"/>
        </w:rPr>
        <w:t>23</w:t>
      </w:r>
      <w:r w:rsidRPr="00BB3852">
        <w:rPr>
          <w:rFonts w:ascii="Segoe UI" w:hAnsi="Segoe UI" w:cs="Segoe UI"/>
          <w:sz w:val="24"/>
          <w:szCs w:val="24"/>
        </w:rPr>
        <w:t>/10/2019</w:t>
      </w:r>
    </w:p>
    <w:tbl>
      <w:tblPr>
        <w:tblStyle w:val="a3"/>
        <w:tblW w:w="95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575"/>
      </w:tblGrid>
      <w:tr w:rsidR="002B06DF" w:rsidRPr="00BB3852" w:rsidTr="00211D8C">
        <w:trPr>
          <w:trHeight w:val="561"/>
          <w:jc w:val="center"/>
        </w:trPr>
        <w:tc>
          <w:tcPr>
            <w:tcW w:w="4979" w:type="dxa"/>
            <w:hideMark/>
          </w:tcPr>
          <w:p w:rsidR="002B06DF" w:rsidRPr="00BB3852" w:rsidRDefault="002B06DF" w:rsidP="00211D8C">
            <w:pPr>
              <w:spacing w:before="80" w:after="80" w:line="288" w:lineRule="auto"/>
              <w:jc w:val="center"/>
              <w:rPr>
                <w:rFonts w:ascii="Segoe UI" w:hAnsi="Segoe UI" w:cs="Segoe UI"/>
                <w:b/>
                <w:sz w:val="24"/>
                <w:szCs w:val="24"/>
              </w:rPr>
            </w:pPr>
            <w:r w:rsidRPr="00BB3852">
              <w:rPr>
                <w:rFonts w:ascii="Segoe UI" w:hAnsi="Segoe UI" w:cs="Segoe UI"/>
                <w:b/>
                <w:sz w:val="24"/>
                <w:szCs w:val="24"/>
              </w:rPr>
              <w:t>Ο Πρόεδρος</w:t>
            </w:r>
          </w:p>
        </w:tc>
        <w:tc>
          <w:tcPr>
            <w:tcW w:w="4575" w:type="dxa"/>
            <w:hideMark/>
          </w:tcPr>
          <w:p w:rsidR="002B06DF" w:rsidRPr="00BB3852" w:rsidRDefault="002B06DF" w:rsidP="00211D8C">
            <w:pPr>
              <w:spacing w:before="80" w:after="80" w:line="288" w:lineRule="auto"/>
              <w:jc w:val="center"/>
              <w:rPr>
                <w:rFonts w:ascii="Segoe UI" w:hAnsi="Segoe UI" w:cs="Segoe UI"/>
                <w:b/>
                <w:sz w:val="24"/>
                <w:szCs w:val="24"/>
              </w:rPr>
            </w:pPr>
            <w:r w:rsidRPr="00BB3852">
              <w:rPr>
                <w:rFonts w:ascii="Segoe UI" w:hAnsi="Segoe UI" w:cs="Segoe UI"/>
                <w:b/>
                <w:sz w:val="24"/>
                <w:szCs w:val="24"/>
              </w:rPr>
              <w:t>Η Γραμματέας</w:t>
            </w:r>
          </w:p>
        </w:tc>
      </w:tr>
      <w:tr w:rsidR="002B06DF" w:rsidRPr="00BB3852" w:rsidTr="00211D8C">
        <w:trPr>
          <w:trHeight w:val="561"/>
          <w:jc w:val="center"/>
        </w:trPr>
        <w:tc>
          <w:tcPr>
            <w:tcW w:w="4979" w:type="dxa"/>
            <w:hideMark/>
          </w:tcPr>
          <w:p w:rsidR="002B06DF" w:rsidRPr="00BB3852" w:rsidRDefault="002B06DF" w:rsidP="00211D8C">
            <w:pPr>
              <w:spacing w:before="80" w:after="80" w:line="288" w:lineRule="auto"/>
              <w:jc w:val="center"/>
              <w:rPr>
                <w:rFonts w:ascii="Segoe UI" w:hAnsi="Segoe UI" w:cs="Segoe UI"/>
                <w:sz w:val="24"/>
                <w:szCs w:val="24"/>
              </w:rPr>
            </w:pPr>
            <w:r w:rsidRPr="00BB3852">
              <w:rPr>
                <w:rFonts w:ascii="Segoe UI" w:hAnsi="Segoe UI" w:cs="Segoe UI"/>
                <w:sz w:val="24"/>
                <w:szCs w:val="24"/>
              </w:rPr>
              <w:t>Δημήτρης Μαντζουράτος</w:t>
            </w:r>
          </w:p>
        </w:tc>
        <w:tc>
          <w:tcPr>
            <w:tcW w:w="4575" w:type="dxa"/>
            <w:hideMark/>
          </w:tcPr>
          <w:p w:rsidR="002B06DF" w:rsidRPr="00BB3852" w:rsidRDefault="002B06DF" w:rsidP="00211D8C">
            <w:pPr>
              <w:spacing w:before="80" w:after="80" w:line="288" w:lineRule="auto"/>
              <w:jc w:val="center"/>
              <w:rPr>
                <w:rFonts w:ascii="Segoe UI" w:hAnsi="Segoe UI" w:cs="Segoe UI"/>
                <w:sz w:val="24"/>
                <w:szCs w:val="24"/>
              </w:rPr>
            </w:pPr>
            <w:r w:rsidRPr="00BB3852">
              <w:rPr>
                <w:rFonts w:ascii="Segoe UI" w:hAnsi="Segoe UI" w:cs="Segoe UI"/>
                <w:sz w:val="24"/>
                <w:szCs w:val="24"/>
              </w:rPr>
              <w:t>Σοφία Μισαηλίδου</w:t>
            </w:r>
          </w:p>
        </w:tc>
      </w:tr>
    </w:tbl>
    <w:p w:rsidR="002B06DF" w:rsidRPr="00BB3852" w:rsidRDefault="002B06DF" w:rsidP="002B06DF">
      <w:pPr>
        <w:shd w:val="clear" w:color="auto" w:fill="FFFFFF"/>
        <w:spacing w:before="80" w:after="80" w:line="288" w:lineRule="auto"/>
        <w:jc w:val="both"/>
        <w:rPr>
          <w:rFonts w:ascii="Segoe UI" w:eastAsia="Times New Roman" w:hAnsi="Segoe UI" w:cs="Segoe UI"/>
          <w:sz w:val="2"/>
          <w:szCs w:val="2"/>
          <w:lang w:eastAsia="el-GR"/>
        </w:rPr>
      </w:pPr>
    </w:p>
    <w:p w:rsidR="008B3E28" w:rsidRPr="00082953" w:rsidRDefault="00082953" w:rsidP="00082953">
      <w:pPr>
        <w:spacing w:after="0" w:line="240" w:lineRule="auto"/>
        <w:rPr>
          <w:rFonts w:ascii="Segoe UI" w:hAnsi="Segoe UI" w:cs="Segoe UI"/>
          <w:sz w:val="2"/>
          <w:szCs w:val="2"/>
        </w:rPr>
      </w:pPr>
    </w:p>
    <w:sectPr w:rsidR="008B3E28" w:rsidRPr="00082953" w:rsidSect="00BB3852">
      <w:pgSz w:w="11906" w:h="16838"/>
      <w:pgMar w:top="993" w:right="1558"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1642"/>
    <w:multiLevelType w:val="hybridMultilevel"/>
    <w:tmpl w:val="4DCCFB82"/>
    <w:lvl w:ilvl="0" w:tplc="04080001">
      <w:start w:val="1"/>
      <w:numFmt w:val="bullet"/>
      <w:lvlText w:val=""/>
      <w:lvlJc w:val="left"/>
      <w:pPr>
        <w:ind w:left="1064" w:hanging="360"/>
      </w:pPr>
      <w:rPr>
        <w:rFonts w:ascii="Symbol" w:hAnsi="Symbol" w:hint="default"/>
      </w:rPr>
    </w:lvl>
    <w:lvl w:ilvl="1" w:tplc="04080003" w:tentative="1">
      <w:start w:val="1"/>
      <w:numFmt w:val="bullet"/>
      <w:lvlText w:val="o"/>
      <w:lvlJc w:val="left"/>
      <w:pPr>
        <w:ind w:left="1784" w:hanging="360"/>
      </w:pPr>
      <w:rPr>
        <w:rFonts w:ascii="Courier New" w:hAnsi="Courier New" w:cs="Courier New" w:hint="default"/>
      </w:rPr>
    </w:lvl>
    <w:lvl w:ilvl="2" w:tplc="04080005" w:tentative="1">
      <w:start w:val="1"/>
      <w:numFmt w:val="bullet"/>
      <w:lvlText w:val=""/>
      <w:lvlJc w:val="left"/>
      <w:pPr>
        <w:ind w:left="2504" w:hanging="360"/>
      </w:pPr>
      <w:rPr>
        <w:rFonts w:ascii="Wingdings" w:hAnsi="Wingdings" w:hint="default"/>
      </w:rPr>
    </w:lvl>
    <w:lvl w:ilvl="3" w:tplc="04080001" w:tentative="1">
      <w:start w:val="1"/>
      <w:numFmt w:val="bullet"/>
      <w:lvlText w:val=""/>
      <w:lvlJc w:val="left"/>
      <w:pPr>
        <w:ind w:left="3224" w:hanging="360"/>
      </w:pPr>
      <w:rPr>
        <w:rFonts w:ascii="Symbol" w:hAnsi="Symbol" w:hint="default"/>
      </w:rPr>
    </w:lvl>
    <w:lvl w:ilvl="4" w:tplc="04080003" w:tentative="1">
      <w:start w:val="1"/>
      <w:numFmt w:val="bullet"/>
      <w:lvlText w:val="o"/>
      <w:lvlJc w:val="left"/>
      <w:pPr>
        <w:ind w:left="3944" w:hanging="360"/>
      </w:pPr>
      <w:rPr>
        <w:rFonts w:ascii="Courier New" w:hAnsi="Courier New" w:cs="Courier New" w:hint="default"/>
      </w:rPr>
    </w:lvl>
    <w:lvl w:ilvl="5" w:tplc="04080005" w:tentative="1">
      <w:start w:val="1"/>
      <w:numFmt w:val="bullet"/>
      <w:lvlText w:val=""/>
      <w:lvlJc w:val="left"/>
      <w:pPr>
        <w:ind w:left="4664" w:hanging="360"/>
      </w:pPr>
      <w:rPr>
        <w:rFonts w:ascii="Wingdings" w:hAnsi="Wingdings" w:hint="default"/>
      </w:rPr>
    </w:lvl>
    <w:lvl w:ilvl="6" w:tplc="04080001" w:tentative="1">
      <w:start w:val="1"/>
      <w:numFmt w:val="bullet"/>
      <w:lvlText w:val=""/>
      <w:lvlJc w:val="left"/>
      <w:pPr>
        <w:ind w:left="5384" w:hanging="360"/>
      </w:pPr>
      <w:rPr>
        <w:rFonts w:ascii="Symbol" w:hAnsi="Symbol" w:hint="default"/>
      </w:rPr>
    </w:lvl>
    <w:lvl w:ilvl="7" w:tplc="04080003" w:tentative="1">
      <w:start w:val="1"/>
      <w:numFmt w:val="bullet"/>
      <w:lvlText w:val="o"/>
      <w:lvlJc w:val="left"/>
      <w:pPr>
        <w:ind w:left="6104" w:hanging="360"/>
      </w:pPr>
      <w:rPr>
        <w:rFonts w:ascii="Courier New" w:hAnsi="Courier New" w:cs="Courier New" w:hint="default"/>
      </w:rPr>
    </w:lvl>
    <w:lvl w:ilvl="8" w:tplc="04080005" w:tentative="1">
      <w:start w:val="1"/>
      <w:numFmt w:val="bullet"/>
      <w:lvlText w:val=""/>
      <w:lvlJc w:val="left"/>
      <w:pPr>
        <w:ind w:left="6824" w:hanging="360"/>
      </w:pPr>
      <w:rPr>
        <w:rFonts w:ascii="Wingdings" w:hAnsi="Wingdings" w:hint="default"/>
      </w:rPr>
    </w:lvl>
  </w:abstractNum>
  <w:abstractNum w:abstractNumId="1" w15:restartNumberingAfterBreak="0">
    <w:nsid w:val="6DA94761"/>
    <w:multiLevelType w:val="hybridMultilevel"/>
    <w:tmpl w:val="299457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DF"/>
    <w:rsid w:val="00082953"/>
    <w:rsid w:val="001F2607"/>
    <w:rsid w:val="00293C79"/>
    <w:rsid w:val="002B06DF"/>
    <w:rsid w:val="0066608C"/>
    <w:rsid w:val="00BB3852"/>
    <w:rsid w:val="00BD7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D23C"/>
  <w15:chartTrackingRefBased/>
  <w15:docId w15:val="{64ADF56E-77AB-4354-85EF-9E90C2D4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0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B06DF"/>
    <w:rPr>
      <w:color w:val="0000FF"/>
      <w:u w:val="single"/>
    </w:rPr>
  </w:style>
  <w:style w:type="table" w:styleId="a3">
    <w:name w:val="Table Grid"/>
    <w:basedOn w:val="a1"/>
    <w:uiPriority w:val="59"/>
    <w:rsid w:val="002B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dykef@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1514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1</cp:revision>
  <dcterms:created xsi:type="dcterms:W3CDTF">2019-10-23T15:15:00Z</dcterms:created>
  <dcterms:modified xsi:type="dcterms:W3CDTF">2019-10-23T15:37:00Z</dcterms:modified>
</cp:coreProperties>
</file>