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ΣΥΛΛΟΓΟΣ  ΕΚΠΑΙΔΕΥΤΙΚΩΝ Π.Ε. ΗΛΙΟΥΠΟΛΗΣ</w:t>
      </w:r>
    </w:p>
    <w:p w:rsidR="00717A35" w:rsidRPr="00717A35" w:rsidRDefault="00717A35" w:rsidP="00717A35">
      <w:pPr>
        <w:widowControl w:val="0"/>
        <w:suppressAutoHyphens/>
        <w:jc w:val="center"/>
        <w:rPr>
          <w:rFonts w:ascii="Calibri" w:eastAsia="Calibri" w:hAnsi="Calibri" w:cs="Calibri"/>
          <w:b/>
          <w:bCs/>
          <w:kern w:val="2"/>
          <w:sz w:val="36"/>
          <w:szCs w:val="36"/>
          <w:lang w:eastAsia="en-US"/>
        </w:rPr>
      </w:pPr>
      <w:r w:rsidRPr="00717A35">
        <w:rPr>
          <w:rFonts w:ascii="Calibri" w:eastAsia="Calibri" w:hAnsi="Calibri" w:cs="Calibri"/>
          <w:b/>
          <w:bCs/>
          <w:kern w:val="2"/>
          <w:sz w:val="36"/>
          <w:szCs w:val="36"/>
          <w:lang w:eastAsia="en-US"/>
        </w:rPr>
        <w:t>“Μ.ΠΑΠΑΜΑΥΡΟΣ”</w:t>
      </w:r>
    </w:p>
    <w:p w:rsidR="00717A35" w:rsidRPr="0023352F" w:rsidRDefault="00A821C4" w:rsidP="00717A35">
      <w:pPr>
        <w:jc w:val="center"/>
        <w:rPr>
          <w:rFonts w:ascii="Arial Unicode MS" w:eastAsia="Arial Unicode MS" w:hAnsi="Arial Unicode MS" w:cs="Arial Unicode MS"/>
        </w:rPr>
      </w:pPr>
      <w:hyperlink r:id="rId5" w:history="1">
        <w:r w:rsidR="00717A35" w:rsidRPr="00717A35">
          <w:rPr>
            <w:rFonts w:ascii="Calibri" w:eastAsia="Calibri" w:hAnsi="Calibri"/>
            <w:color w:val="000080"/>
            <w:sz w:val="22"/>
            <w:szCs w:val="22"/>
            <w:u w:val="single"/>
            <w:lang w:val="en-GB" w:eastAsia="en-US"/>
          </w:rPr>
          <w:t>email</w:t>
        </w:r>
      </w:hyperlink>
      <w:hyperlink r:id="rId6" w:history="1">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yahoo</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hyperlink r:id="rId7" w:history="1"/>
      <w:hyperlink r:id="rId8" w:history="1">
        <w:r w:rsidR="00717A35" w:rsidRPr="00717A35">
          <w:rPr>
            <w:rFonts w:ascii="Calibri" w:eastAsia="Calibri" w:hAnsi="Calibri"/>
            <w:color w:val="000080"/>
            <w:sz w:val="22"/>
            <w:szCs w:val="22"/>
            <w:u w:val="single"/>
            <w:lang w:val="en-GB" w:eastAsia="en-US"/>
          </w:rPr>
          <w:t>www</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sepeilioupolis</w:t>
        </w:r>
        <w:r w:rsidR="00717A35" w:rsidRPr="0023352F">
          <w:rPr>
            <w:rFonts w:ascii="Calibri" w:eastAsia="Calibri" w:hAnsi="Calibri"/>
            <w:color w:val="000080"/>
            <w:sz w:val="22"/>
            <w:szCs w:val="22"/>
            <w:u w:val="single"/>
            <w:lang w:eastAsia="en-US"/>
          </w:rPr>
          <w:t>.</w:t>
        </w:r>
        <w:r w:rsidR="00717A35" w:rsidRPr="00717A35">
          <w:rPr>
            <w:rFonts w:ascii="Calibri" w:eastAsia="Calibri" w:hAnsi="Calibri"/>
            <w:color w:val="000080"/>
            <w:sz w:val="22"/>
            <w:szCs w:val="22"/>
            <w:u w:val="single"/>
            <w:lang w:val="en-GB" w:eastAsia="en-US"/>
          </w:rPr>
          <w:t>gr</w:t>
        </w:r>
      </w:hyperlink>
    </w:p>
    <w:p w:rsidR="00717A35" w:rsidRPr="00B8741C" w:rsidRDefault="00717A35" w:rsidP="00717A35">
      <w:pPr>
        <w:pStyle w:val="Web1"/>
        <w:snapToGrid w:val="0"/>
        <w:spacing w:before="0" w:after="0" w:line="276" w:lineRule="auto"/>
        <w:jc w:val="center"/>
        <w:rPr>
          <w:rFonts w:ascii="Comic Sans MS" w:hAnsi="Comic Sans MS" w:cs="Comic Sans MS"/>
        </w:rPr>
      </w:pPr>
      <w:r>
        <w:rPr>
          <w:rFonts w:ascii="Comic Sans MS" w:hAnsi="Comic Sans MS" w:cs="Comic Sans MS"/>
        </w:rPr>
        <w:t>Ακομινάτου 6   και  Παπαφλέσσα ,  16346 Ηλιούπολη</w:t>
      </w:r>
    </w:p>
    <w:p w:rsidR="00717A35" w:rsidRPr="00B26749" w:rsidRDefault="001A6DD9" w:rsidP="00B26749">
      <w:pPr>
        <w:jc w:val="right"/>
        <w:rPr>
          <w:rFonts w:ascii="Arial Unicode MS" w:eastAsia="Arial Unicode MS" w:hAnsi="Arial Unicode MS" w:cs="Arial Unicode MS"/>
          <w:b/>
          <w:sz w:val="22"/>
          <w:szCs w:val="22"/>
        </w:rPr>
      </w:pPr>
      <w:r>
        <w:rPr>
          <w:rFonts w:ascii="Arial Unicode MS" w:eastAsia="Arial Unicode MS" w:hAnsi="Arial Unicode MS" w:cs="Arial Unicode MS"/>
          <w:b/>
          <w:sz w:val="22"/>
          <w:szCs w:val="22"/>
        </w:rPr>
        <w:t>11-2-2020</w:t>
      </w:r>
    </w:p>
    <w:p w:rsidR="00B26749" w:rsidRPr="00B26749" w:rsidRDefault="00B26749" w:rsidP="006120A8">
      <w:pPr>
        <w:jc w:val="right"/>
        <w:rPr>
          <w:rFonts w:ascii="Arial Unicode MS" w:eastAsia="Arial Unicode MS" w:hAnsi="Arial Unicode MS" w:cs="Arial Unicode MS"/>
          <w:b/>
          <w:sz w:val="22"/>
          <w:szCs w:val="22"/>
        </w:rPr>
      </w:pPr>
      <w:r w:rsidRPr="00B26749">
        <w:rPr>
          <w:rFonts w:ascii="Arial Unicode MS" w:eastAsia="Arial Unicode MS" w:hAnsi="Arial Unicode MS" w:cs="Arial Unicode MS"/>
          <w:b/>
          <w:sz w:val="22"/>
          <w:szCs w:val="22"/>
          <w:lang w:val="en-US"/>
        </w:rPr>
        <w:t>A</w:t>
      </w:r>
      <w:r w:rsidRPr="00B26749">
        <w:rPr>
          <w:rFonts w:ascii="Arial Unicode MS" w:eastAsia="Arial Unicode MS" w:hAnsi="Arial Unicode MS" w:cs="Arial Unicode MS"/>
          <w:b/>
          <w:sz w:val="22"/>
          <w:szCs w:val="22"/>
        </w:rPr>
        <w:t>ρ</w:t>
      </w:r>
      <w:r w:rsidR="00A805E1">
        <w:rPr>
          <w:rFonts w:ascii="Arial Unicode MS" w:eastAsia="Arial Unicode MS" w:hAnsi="Arial Unicode MS" w:cs="Arial Unicode MS"/>
          <w:b/>
          <w:sz w:val="22"/>
          <w:szCs w:val="22"/>
        </w:rPr>
        <w:t>.Πρ:</w:t>
      </w:r>
      <w:r w:rsidR="006120A8">
        <w:rPr>
          <w:rFonts w:ascii="Arial Unicode MS" w:eastAsia="Arial Unicode MS" w:hAnsi="Arial Unicode MS" w:cs="Arial Unicode MS"/>
          <w:b/>
          <w:sz w:val="22"/>
          <w:szCs w:val="22"/>
        </w:rPr>
        <w:t>-</w:t>
      </w:r>
    </w:p>
    <w:p w:rsidR="00B26749" w:rsidRPr="0023352F" w:rsidRDefault="00B26749" w:rsidP="0023352F">
      <w:pPr>
        <w:jc w:val="right"/>
        <w:rPr>
          <w:rFonts w:ascii="Arial Unicode MS" w:eastAsia="Arial Unicode MS" w:hAnsi="Arial Unicode MS" w:cs="Arial Unicode MS"/>
          <w:b/>
          <w:i/>
          <w:sz w:val="20"/>
          <w:szCs w:val="20"/>
        </w:rPr>
      </w:pPr>
      <w:r w:rsidRPr="00B26749">
        <w:rPr>
          <w:rFonts w:ascii="Arial Unicode MS" w:eastAsia="Arial Unicode MS" w:hAnsi="Arial Unicode MS" w:cs="Arial Unicode MS"/>
          <w:b/>
          <w:sz w:val="22"/>
          <w:szCs w:val="22"/>
          <w:u w:val="single"/>
        </w:rPr>
        <w:t>ΠΡΟΣ</w:t>
      </w:r>
      <w:r w:rsidRPr="00B26749">
        <w:rPr>
          <w:rFonts w:ascii="Arial Unicode MS" w:eastAsia="Arial Unicode MS" w:hAnsi="Arial Unicode MS" w:cs="Arial Unicode MS"/>
          <w:b/>
          <w:sz w:val="22"/>
          <w:szCs w:val="22"/>
        </w:rPr>
        <w:t xml:space="preserve">: </w:t>
      </w:r>
      <w:r w:rsidRPr="0023352F">
        <w:rPr>
          <w:rFonts w:ascii="Arial Unicode MS" w:eastAsia="Arial Unicode MS" w:hAnsi="Arial Unicode MS" w:cs="Arial Unicode MS"/>
          <w:b/>
          <w:iCs/>
          <w:sz w:val="20"/>
          <w:szCs w:val="20"/>
        </w:rPr>
        <w:t>ΜΕΛΗ ΜΑΣ</w:t>
      </w:r>
    </w:p>
    <w:p w:rsidR="00717A35" w:rsidRDefault="0023352F" w:rsidP="00471986">
      <w:pPr>
        <w:jc w:val="both"/>
        <w:rPr>
          <w:rFonts w:ascii="Arial Unicode MS" w:eastAsia="Arial Unicode MS" w:hAnsi="Arial Unicode MS" w:cs="Arial Unicode MS"/>
          <w:bCs/>
        </w:rPr>
      </w:pPr>
      <w:r w:rsidRPr="0023352F">
        <w:rPr>
          <w:rFonts w:ascii="Arial Unicode MS" w:eastAsia="Arial Unicode MS" w:hAnsi="Arial Unicode MS" w:cs="Arial Unicode MS"/>
          <w:bCs/>
        </w:rPr>
        <w:t xml:space="preserve">Το </w:t>
      </w:r>
      <w:r>
        <w:rPr>
          <w:rFonts w:ascii="Arial Unicode MS" w:eastAsia="Arial Unicode MS" w:hAnsi="Arial Unicode MS" w:cs="Arial Unicode MS"/>
          <w:bCs/>
        </w:rPr>
        <w:t>Διοικητικό Συμβούλιο του Συλλόγου συνεδρίασε και αποφάσισε να στηρίξει το ψήφισμα των συναδέλφων αναπληρωτών</w:t>
      </w:r>
      <w:r w:rsidR="00471986">
        <w:rPr>
          <w:rFonts w:ascii="Arial Unicode MS" w:eastAsia="Arial Unicode MS" w:hAnsi="Arial Unicode MS" w:cs="Arial Unicode MS"/>
          <w:bCs/>
        </w:rPr>
        <w:t>, εικαστικών και θεατρολόγων.</w:t>
      </w:r>
      <w:r>
        <w:rPr>
          <w:rFonts w:ascii="Arial Unicode MS" w:eastAsia="Arial Unicode MS" w:hAnsi="Arial Unicode MS" w:cs="Arial Unicode MS"/>
          <w:bCs/>
        </w:rPr>
        <w:t xml:space="preserve"> </w:t>
      </w:r>
      <w:r w:rsidR="005E6E42">
        <w:rPr>
          <w:rFonts w:ascii="Arial Unicode MS" w:eastAsia="Arial Unicode MS" w:hAnsi="Arial Unicode MS" w:cs="Arial Unicode MS"/>
          <w:bCs/>
        </w:rPr>
        <w:t>Τ</w:t>
      </w:r>
      <w:r>
        <w:rPr>
          <w:rFonts w:ascii="Arial Unicode MS" w:eastAsia="Arial Unicode MS" w:hAnsi="Arial Unicode MS" w:cs="Arial Unicode MS"/>
          <w:bCs/>
        </w:rPr>
        <w:t xml:space="preserve">ο </w:t>
      </w:r>
      <w:r w:rsidR="005E6E42">
        <w:rPr>
          <w:rFonts w:ascii="Arial Unicode MS" w:eastAsia="Arial Unicode MS" w:hAnsi="Arial Unicode MS" w:cs="Arial Unicode MS"/>
          <w:bCs/>
        </w:rPr>
        <w:t>ζήτημα της έλλειψης οργανικών θέσεων</w:t>
      </w:r>
      <w:r>
        <w:rPr>
          <w:rFonts w:ascii="Arial Unicode MS" w:eastAsia="Arial Unicode MS" w:hAnsi="Arial Unicode MS" w:cs="Arial Unicode MS"/>
          <w:bCs/>
        </w:rPr>
        <w:t xml:space="preserve"> εντάσσεται στην συνολικότερη κατάσταση της αδιοριστίας </w:t>
      </w:r>
      <w:r w:rsidR="005E6E42">
        <w:rPr>
          <w:rFonts w:ascii="Arial Unicode MS" w:eastAsia="Arial Unicode MS" w:hAnsi="Arial Unicode MS" w:cs="Arial Unicode MS"/>
          <w:bCs/>
        </w:rPr>
        <w:t xml:space="preserve">όλων των ειδικοτήτων και των αναπληρωτών συνολικά αλλά και της απαξίωσης του ρόλου της κάθε ειδικότητας στο σχολείο. Θα επανέλθουμε </w:t>
      </w:r>
      <w:r w:rsidR="00745889">
        <w:rPr>
          <w:rFonts w:ascii="Arial Unicode MS" w:eastAsia="Arial Unicode MS" w:hAnsi="Arial Unicode MS" w:cs="Arial Unicode MS"/>
          <w:bCs/>
        </w:rPr>
        <w:t>ε</w:t>
      </w:r>
      <w:r w:rsidR="005E6E42">
        <w:rPr>
          <w:rFonts w:ascii="Arial Unicode MS" w:eastAsia="Arial Unicode MS" w:hAnsi="Arial Unicode MS" w:cs="Arial Unicode MS"/>
          <w:bCs/>
        </w:rPr>
        <w:t xml:space="preserve">κ νέου με συνολικό κείμενο για τις ειδικότητες, μιας και </w:t>
      </w:r>
      <w:r w:rsidR="003F0148">
        <w:rPr>
          <w:rFonts w:ascii="Arial Unicode MS" w:eastAsia="Arial Unicode MS" w:hAnsi="Arial Unicode MS" w:cs="Arial Unicode MS"/>
          <w:bCs/>
        </w:rPr>
        <w:t xml:space="preserve">το ζήτημα αυτό αφορά το σύνολο των ειδικοτήτων. Πάγια θέση μας αποτελεί ότι </w:t>
      </w:r>
      <w:r w:rsidR="003F0148" w:rsidRPr="003F0148">
        <w:rPr>
          <w:rFonts w:ascii="Arial Unicode MS" w:eastAsia="Arial Unicode MS" w:hAnsi="Arial Unicode MS" w:cs="Arial Unicode MS"/>
          <w:bCs/>
        </w:rPr>
        <w:t>κάθε εκπαιδευτικός θα πρέπει να διδάσκει το επιστημονικό του αντικείμενο!</w:t>
      </w:r>
      <w:r w:rsidR="003F0148">
        <w:rPr>
          <w:rFonts w:ascii="Arial Unicode MS" w:eastAsia="Arial Unicode MS" w:hAnsi="Arial Unicode MS" w:cs="Arial Unicode MS"/>
          <w:bCs/>
        </w:rPr>
        <w:t xml:space="preserve"> Παραθέτουμε το ψήφισμα των συναδέλφων:</w:t>
      </w:r>
    </w:p>
    <w:p w:rsidR="003F0148" w:rsidRDefault="003F0148" w:rsidP="003F0148">
      <w:pPr>
        <w:jc w:val="center"/>
      </w:pPr>
      <w:r>
        <w:rPr>
          <w:rFonts w:ascii="Arial Unicode MS" w:eastAsia="Arial Unicode MS" w:hAnsi="Arial Unicode MS" w:cs="Arial Unicode MS"/>
          <w:bCs/>
        </w:rPr>
        <w:t>«</w:t>
      </w:r>
      <w:r>
        <w:t>ΨΗΦΙΣΜΑ</w:t>
      </w:r>
    </w:p>
    <w:p w:rsidR="00E43A9E" w:rsidRDefault="000B3B43" w:rsidP="002F0778">
      <w:pPr>
        <w:jc w:val="both"/>
        <w:rPr>
          <w:rFonts w:ascii="Arial Unicode MS" w:eastAsia="Arial Unicode MS" w:hAnsi="Arial Unicode MS" w:cs="Arial Unicode MS"/>
          <w:bCs/>
        </w:rPr>
      </w:pPr>
      <w:r>
        <w:rPr>
          <w:rFonts w:ascii="Arial Unicode MS" w:eastAsia="Arial Unicode MS" w:hAnsi="Arial Unicode MS" w:cs="Arial Unicode MS"/>
          <w:bCs/>
        </w:rPr>
        <w:t>Η πολιτική της αδιοριστίας, των περικοπών αλλά και οι νόμοι που ψηφίστηκαν τα τελευταία χρόνια έχουν επιδεινώσει και υποβαθμίσει τη δημόσια εκπαίδευση και το ρόλο που θα έπρεπε να έχουν οι εικαστικές τέχνες και οι τέχνες συνολικότερα. Η υπηρεσιακή αποτύπωση των οργανικών κενών ΠΕ08 (Καλλιτεχνικά) καθώς και του κλάδου ΠΕ91 (Θεατρικής αγωγής) είναι ανύπαρκτη. Θεωρούμε πως η έλλειψη οργανικών θέσεων αποτελεί μέγιστη απαξίωση για</w:t>
      </w:r>
      <w:r w:rsidR="002F0778">
        <w:rPr>
          <w:rFonts w:ascii="Arial Unicode MS" w:eastAsia="Arial Unicode MS" w:hAnsi="Arial Unicode MS" w:cs="Arial Unicode MS"/>
          <w:bCs/>
        </w:rPr>
        <w:t xml:space="preserve"> τον κλάδο μας, γεγονός που επιβεβαιώνεται και από τη σύνθεση της επιτροπής «σοφών</w:t>
      </w:r>
      <w:r w:rsidR="003F0148">
        <w:rPr>
          <w:rFonts w:ascii="Arial Unicode MS" w:eastAsia="Arial Unicode MS" w:hAnsi="Arial Unicode MS" w:cs="Arial Unicode MS"/>
          <w:bCs/>
        </w:rPr>
        <w:t>»</w:t>
      </w:r>
      <w:r w:rsidR="002F0778">
        <w:rPr>
          <w:rFonts w:ascii="Arial Unicode MS" w:eastAsia="Arial Unicode MS" w:hAnsi="Arial Unicode MS" w:cs="Arial Unicode MS"/>
          <w:bCs/>
        </w:rPr>
        <w:t xml:space="preserve"> που συστάθηκε για την αναμόρφωση των προγραμμάτων σπουδών στην πρωτοβάθμια και δευτεροβάθμια εκπαίδευση, στην οποία απουσιάζει ακαδημαϊκός εκπρόσωπος των Καλλιτεχνικών, γεγονός που κρούει τον κώδωνα του κινδύνου για το μέλλον του κλάδου στην εκπαίδευση. Μια τέτοια εξέλιξη θα αποτελούσε συντριπτικό χτύπημα στα εργασιακά δικαιώματα των εκπαιδευτικών καλλιτεχνικών μαθημάτων και κατάφορη παραβίαση των μορφωτικών δικαιωμάτων των παιδιών.</w:t>
      </w:r>
      <w:r w:rsidR="002F0778">
        <w:rPr>
          <w:rFonts w:ascii="Arial Unicode MS" w:eastAsia="Arial Unicode MS" w:hAnsi="Arial Unicode MS" w:cs="Arial Unicode MS"/>
          <w:bCs/>
        </w:rPr>
        <w:tab/>
        <w:t xml:space="preserve">Απευθυνόμαστε στα πρωτοβάθμια σωματεία, στα οποία εδώ και χρόνια είμαστε μέλη και συνοδοιπόροι στους αγώνες για τα μεγάλα ζητήματα της </w:t>
      </w:r>
      <w:r w:rsidR="002F0778">
        <w:rPr>
          <w:rFonts w:ascii="Arial Unicode MS" w:eastAsia="Arial Unicode MS" w:hAnsi="Arial Unicode MS" w:cs="Arial Unicode MS"/>
          <w:bCs/>
        </w:rPr>
        <w:lastRenderedPageBreak/>
        <w:t>εκπαίδευσης και ζητάμε να συμπεριλάβουν τα αιτήματα μας στις διεκδικήσεις τους και να μας στηρίξουν έμπρακτα, αποδεικνύοντας τη δίκαιη και ισότιμη στάση που οφείλουν να έχουν απέναντι σε όλους τους κλάδους που τα αποτελούν.</w:t>
      </w:r>
      <w:r w:rsidR="002F0778">
        <w:rPr>
          <w:rFonts w:ascii="Arial Unicode MS" w:eastAsia="Arial Unicode MS" w:hAnsi="Arial Unicode MS" w:cs="Arial Unicode MS"/>
          <w:bCs/>
        </w:rPr>
        <w:tab/>
      </w:r>
    </w:p>
    <w:p w:rsidR="002F0778" w:rsidRDefault="002F0778" w:rsidP="00E43A9E">
      <w:pPr>
        <w:ind w:firstLine="360"/>
        <w:jc w:val="both"/>
        <w:rPr>
          <w:rFonts w:ascii="Arial Unicode MS" w:eastAsia="Arial Unicode MS" w:hAnsi="Arial Unicode MS" w:cs="Arial Unicode MS"/>
          <w:bCs/>
        </w:rPr>
      </w:pPr>
      <w:r>
        <w:rPr>
          <w:rFonts w:ascii="Arial Unicode MS" w:eastAsia="Arial Unicode MS" w:hAnsi="Arial Unicode MS" w:cs="Arial Unicode MS"/>
          <w:bCs/>
        </w:rPr>
        <w:t>Συνάδελφοι, ενόψει των μόνιμων διορισμών που το Υπουργείο και το ΑΣΕΠ έχουν δρομολογήσει, πριν τη διενέργεια του διαγωνισμού,</w:t>
      </w:r>
    </w:p>
    <w:p w:rsidR="002F0778" w:rsidRDefault="002F0778" w:rsidP="002F0778">
      <w:pPr>
        <w:pStyle w:val="ListParagraph"/>
        <w:numPr>
          <w:ilvl w:val="0"/>
          <w:numId w:val="1"/>
        </w:numPr>
        <w:jc w:val="both"/>
        <w:rPr>
          <w:rFonts w:ascii="Arial Unicode MS" w:eastAsia="Arial Unicode MS" w:hAnsi="Arial Unicode MS" w:cs="Arial Unicode MS"/>
          <w:bCs/>
        </w:rPr>
      </w:pPr>
      <w:r>
        <w:rPr>
          <w:rFonts w:ascii="Arial Unicode MS" w:eastAsia="Arial Unicode MS" w:hAnsi="Arial Unicode MS" w:cs="Arial Unicode MS"/>
          <w:bCs/>
        </w:rPr>
        <w:t>Ζητάμε την άμεση και έμπρακτη στήριξη σας στο δίκαιο αίτημα μας για σύσταση Οργανικών θέσεων στην Α’/βάθμια οι οποίες θα υπολογιστούν βάσει των λειτουργικών αναγκών των σχολείων με το υπάρχον ωρολόγιο πρόγραμμα.</w:t>
      </w:r>
    </w:p>
    <w:p w:rsidR="00E43A9E" w:rsidRDefault="00E43A9E" w:rsidP="00E43A9E">
      <w:pPr>
        <w:pStyle w:val="ListParagraph"/>
        <w:numPr>
          <w:ilvl w:val="0"/>
          <w:numId w:val="1"/>
        </w:numPr>
        <w:jc w:val="both"/>
        <w:rPr>
          <w:rFonts w:ascii="Arial Unicode MS" w:eastAsia="Arial Unicode MS" w:hAnsi="Arial Unicode MS" w:cs="Arial Unicode MS"/>
          <w:bCs/>
        </w:rPr>
      </w:pPr>
      <w:r>
        <w:rPr>
          <w:rFonts w:ascii="Arial Unicode MS" w:eastAsia="Arial Unicode MS" w:hAnsi="Arial Unicode MS" w:cs="Arial Unicode MS"/>
          <w:bCs/>
        </w:rPr>
        <w:t>Ζητάμε τη συμπερίληψη Ακαδημαϊκού εκπροσώπου των εικαστικών σε κάθε επιστημονική επιτροπή διαχείρισης θεμάτων που άπτονται  της Εικαστικής Παιδείας για τη διατήρηση των υπαρχόντων και την επαναφορά των καταργημένων καλλιτεχνικών μαθημάτων στα προγράμματα σπουδών και των δύο βαθμίδων.</w:t>
      </w:r>
    </w:p>
    <w:p w:rsidR="00E43A9E" w:rsidRDefault="00E43A9E" w:rsidP="00E43A9E">
      <w:pPr>
        <w:pStyle w:val="ListParagraph"/>
        <w:numPr>
          <w:ilvl w:val="0"/>
          <w:numId w:val="1"/>
        </w:numPr>
        <w:jc w:val="both"/>
        <w:rPr>
          <w:rFonts w:ascii="Arial Unicode MS" w:eastAsia="Arial Unicode MS" w:hAnsi="Arial Unicode MS" w:cs="Arial Unicode MS"/>
          <w:bCs/>
        </w:rPr>
      </w:pPr>
      <w:r>
        <w:rPr>
          <w:rFonts w:ascii="Arial Unicode MS" w:eastAsia="Arial Unicode MS" w:hAnsi="Arial Unicode MS" w:cs="Arial Unicode MS"/>
          <w:bCs/>
        </w:rPr>
        <w:t>Μαζικοί διορισμοί</w:t>
      </w:r>
    </w:p>
    <w:p w:rsidR="00E43A9E" w:rsidRDefault="00E43A9E" w:rsidP="00E43A9E">
      <w:pPr>
        <w:ind w:left="360"/>
        <w:jc w:val="both"/>
        <w:rPr>
          <w:rFonts w:ascii="Arial Unicode MS" w:eastAsia="Arial Unicode MS" w:hAnsi="Arial Unicode MS" w:cs="Arial Unicode MS"/>
          <w:bCs/>
        </w:rPr>
      </w:pPr>
      <w:r>
        <w:rPr>
          <w:rFonts w:ascii="Arial Unicode MS" w:eastAsia="Arial Unicode MS" w:hAnsi="Arial Unicode MS" w:cs="Arial Unicode MS"/>
          <w:bCs/>
        </w:rPr>
        <w:t>Μέχρι τότε</w:t>
      </w:r>
    </w:p>
    <w:p w:rsidR="00E43A9E" w:rsidRDefault="00E43A9E" w:rsidP="00E43A9E">
      <w:pPr>
        <w:pStyle w:val="ListParagraph"/>
        <w:numPr>
          <w:ilvl w:val="0"/>
          <w:numId w:val="2"/>
        </w:numPr>
        <w:ind w:left="426" w:firstLine="0"/>
        <w:jc w:val="both"/>
        <w:rPr>
          <w:rFonts w:ascii="Arial Unicode MS" w:eastAsia="Arial Unicode MS" w:hAnsi="Arial Unicode MS" w:cs="Arial Unicode MS"/>
          <w:bCs/>
        </w:rPr>
      </w:pPr>
      <w:r>
        <w:rPr>
          <w:rFonts w:ascii="Arial Unicode MS" w:eastAsia="Arial Unicode MS" w:hAnsi="Arial Unicode MS" w:cs="Arial Unicode MS"/>
          <w:bCs/>
        </w:rPr>
        <w:t>Εξίσωση των δικαιωμάτων μόνιμων-αναπληρωτών</w:t>
      </w:r>
    </w:p>
    <w:p w:rsidR="00E43A9E" w:rsidRPr="00E43A9E" w:rsidRDefault="00E43A9E" w:rsidP="00E43A9E">
      <w:pPr>
        <w:pStyle w:val="ListParagraph"/>
        <w:ind w:left="0"/>
        <w:jc w:val="both"/>
        <w:rPr>
          <w:rFonts w:ascii="Arial Unicode MS" w:eastAsia="Arial Unicode MS" w:hAnsi="Arial Unicode MS" w:cs="Arial Unicode MS"/>
          <w:bCs/>
        </w:rPr>
      </w:pPr>
      <w:r>
        <w:rPr>
          <w:rFonts w:ascii="Arial Unicode MS" w:eastAsia="Arial Unicode MS" w:hAnsi="Arial Unicode MS" w:cs="Arial Unicode MS"/>
          <w:bCs/>
        </w:rPr>
        <w:t>Απόφαση συνέλευσης εικαστικών εκπαιδευτικών στα πλαίσια των εργασιών του σεμιναρίου της Ένωσης Εκπαιδευτικών Εικαστικών Μαθημάτων 5-8/2/2020 στην ΑΣΚΤ»</w:t>
      </w:r>
    </w:p>
    <w:p w:rsidR="00717A35" w:rsidRPr="00717A35" w:rsidRDefault="00717A35" w:rsidP="00717A35">
      <w:pPr>
        <w:widowControl w:val="0"/>
        <w:suppressAutoHyphens/>
        <w:rPr>
          <w:rFonts w:eastAsia="Arial"/>
          <w:kern w:val="1"/>
        </w:rPr>
      </w:pPr>
    </w:p>
    <w:p w:rsidR="00717A35" w:rsidRPr="00717A35" w:rsidRDefault="00717A35" w:rsidP="00717A35">
      <w:pPr>
        <w:widowControl w:val="0"/>
        <w:suppressAutoHyphens/>
        <w:spacing w:line="360" w:lineRule="auto"/>
        <w:ind w:left="2836"/>
        <w:rPr>
          <w:rFonts w:eastAsia="Arial"/>
          <w:b/>
          <w:kern w:val="1"/>
        </w:rPr>
      </w:pPr>
      <w:r w:rsidRPr="00717A35">
        <w:rPr>
          <w:rFonts w:eastAsia="Arial"/>
          <w:b/>
          <w:kern w:val="1"/>
        </w:rPr>
        <w:t xml:space="preserve">     Για το Διοικητικό Συμβούλιο</w:t>
      </w:r>
    </w:p>
    <w:p w:rsidR="00717A35" w:rsidRPr="00717A35" w:rsidRDefault="00717A35" w:rsidP="00717A35">
      <w:pPr>
        <w:widowControl w:val="0"/>
        <w:suppressAutoHyphens/>
        <w:spacing w:line="360" w:lineRule="auto"/>
        <w:jc w:val="center"/>
        <w:rPr>
          <w:rFonts w:eastAsia="Arial"/>
          <w:b/>
          <w:kern w:val="1"/>
          <w:sz w:val="16"/>
          <w:szCs w:val="16"/>
        </w:rPr>
      </w:pPr>
      <w:r>
        <w:rPr>
          <w:rFonts w:eastAsia="Arial"/>
          <w:b/>
          <w:noProof/>
          <w:kern w:val="1"/>
          <w:sz w:val="16"/>
          <w:szCs w:val="16"/>
        </w:rPr>
        <w:drawing>
          <wp:anchor distT="0" distB="0" distL="114300" distR="114300" simplePos="0" relativeHeight="251659264" behindDoc="0" locked="0" layoutInCell="1" allowOverlap="1">
            <wp:simplePos x="0" y="0"/>
            <wp:positionH relativeFrom="column">
              <wp:posOffset>2175510</wp:posOffset>
            </wp:positionH>
            <wp:positionV relativeFrom="paragraph">
              <wp:posOffset>70485</wp:posOffset>
            </wp:positionV>
            <wp:extent cx="1428750" cy="1381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p>
    <w:p w:rsidR="00717A35" w:rsidRPr="00717A35" w:rsidRDefault="00717A35" w:rsidP="00717A35">
      <w:pPr>
        <w:widowControl w:val="0"/>
        <w:suppressAutoHyphens/>
        <w:spacing w:line="360" w:lineRule="auto"/>
        <w:rPr>
          <w:rFonts w:eastAsia="Arial"/>
          <w:b/>
          <w:kern w:val="1"/>
        </w:rPr>
      </w:pPr>
      <w:r w:rsidRPr="00717A35">
        <w:rPr>
          <w:rFonts w:eastAsia="Arial"/>
          <w:b/>
          <w:kern w:val="1"/>
        </w:rPr>
        <w:t xml:space="preserve">                         Η   ΠΡΟΕΔΡΟΣ                                                                                                                                                                                                                                          Η Γ. ΓΡΑΜΜΑΤΕΑΣ</w:t>
      </w:r>
    </w:p>
    <w:p w:rsidR="00717A35" w:rsidRPr="00717A35" w:rsidRDefault="00717A35" w:rsidP="00717A35">
      <w:pPr>
        <w:widowControl w:val="0"/>
        <w:suppressAutoHyphens/>
        <w:spacing w:line="360" w:lineRule="auto"/>
        <w:jc w:val="both"/>
        <w:rPr>
          <w:rFonts w:eastAsia="Arial"/>
          <w:b/>
          <w:kern w:val="1"/>
        </w:rPr>
      </w:pPr>
    </w:p>
    <w:p w:rsidR="00717A35" w:rsidRPr="00717A35" w:rsidRDefault="00717A35" w:rsidP="00717A35">
      <w:pPr>
        <w:widowControl w:val="0"/>
        <w:suppressAutoHyphens/>
        <w:spacing w:line="360" w:lineRule="auto"/>
        <w:rPr>
          <w:rFonts w:eastAsia="Arial"/>
          <w:kern w:val="1"/>
        </w:rPr>
      </w:pPr>
      <w:r w:rsidRPr="00717A35">
        <w:rPr>
          <w:rFonts w:eastAsia="Arial"/>
          <w:b/>
          <w:kern w:val="1"/>
        </w:rPr>
        <w:t xml:space="preserve">                          Χήρα    Αγαθή                                  </w:t>
      </w:r>
      <w:proofErr w:type="spellStart"/>
      <w:r w:rsidR="001A6DD9">
        <w:rPr>
          <w:rFonts w:eastAsia="Arial"/>
          <w:b/>
          <w:kern w:val="1"/>
        </w:rPr>
        <w:t>Παρίντα</w:t>
      </w:r>
      <w:proofErr w:type="spellEnd"/>
      <w:r w:rsidR="001A6DD9">
        <w:rPr>
          <w:rFonts w:eastAsia="Arial"/>
          <w:b/>
          <w:kern w:val="1"/>
        </w:rPr>
        <w:t xml:space="preserve"> Ηλέκτρα</w:t>
      </w:r>
    </w:p>
    <w:p w:rsidR="00717A35" w:rsidRPr="00717A35" w:rsidRDefault="00717A35" w:rsidP="00717A35">
      <w:pPr>
        <w:widowControl w:val="0"/>
        <w:suppressAutoHyphens/>
        <w:rPr>
          <w:rFonts w:eastAsia="Arial"/>
          <w:kern w:val="1"/>
        </w:rPr>
      </w:pPr>
    </w:p>
    <w:p w:rsidR="00717A35" w:rsidRPr="003C7F38" w:rsidRDefault="00717A35" w:rsidP="00717A35">
      <w:pPr>
        <w:jc w:val="center"/>
        <w:rPr>
          <w:rFonts w:ascii="Arial Unicode MS" w:eastAsia="Arial Unicode MS" w:hAnsi="Arial Unicode MS" w:cs="Arial Unicode MS"/>
        </w:rPr>
      </w:pPr>
    </w:p>
    <w:sectPr w:rsidR="00717A35" w:rsidRPr="003C7F38" w:rsidSect="007D5C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37A3B"/>
    <w:rsid w:val="000B3B43"/>
    <w:rsid w:val="001A6DD9"/>
    <w:rsid w:val="0023352F"/>
    <w:rsid w:val="002F0778"/>
    <w:rsid w:val="003C7F38"/>
    <w:rsid w:val="003E1D2F"/>
    <w:rsid w:val="003F0148"/>
    <w:rsid w:val="0046104D"/>
    <w:rsid w:val="00471986"/>
    <w:rsid w:val="004A574B"/>
    <w:rsid w:val="004D4979"/>
    <w:rsid w:val="00532A62"/>
    <w:rsid w:val="005E6E42"/>
    <w:rsid w:val="006120A8"/>
    <w:rsid w:val="006504B0"/>
    <w:rsid w:val="00685F63"/>
    <w:rsid w:val="006B4BB1"/>
    <w:rsid w:val="006E77E8"/>
    <w:rsid w:val="00717A35"/>
    <w:rsid w:val="00736BFA"/>
    <w:rsid w:val="00745889"/>
    <w:rsid w:val="007D5C7B"/>
    <w:rsid w:val="008628D1"/>
    <w:rsid w:val="008B1060"/>
    <w:rsid w:val="00A805E1"/>
    <w:rsid w:val="00A821C4"/>
    <w:rsid w:val="00AC1205"/>
    <w:rsid w:val="00B26749"/>
    <w:rsid w:val="00C63837"/>
    <w:rsid w:val="00E43A9E"/>
    <w:rsid w:val="00EB1DA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uiPriority w:val="34"/>
    <w:qFormat/>
    <w:rsid w:val="002F0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556</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5</cp:revision>
  <dcterms:created xsi:type="dcterms:W3CDTF">2020-02-13T21:26:00Z</dcterms:created>
  <dcterms:modified xsi:type="dcterms:W3CDTF">2020-02-16T21:57:00Z</dcterms:modified>
</cp:coreProperties>
</file>