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B93667" w:rsidRDefault="00717A35" w:rsidP="00933F2C">
      <w:pPr>
        <w:widowControl w:val="0"/>
        <w:suppressAutoHyphens/>
        <w:ind w:left="-709" w:right="43"/>
        <w:jc w:val="center"/>
        <w:rPr>
          <w:rFonts w:asciiTheme="majorBidi" w:eastAsia="Calibri" w:hAnsiTheme="majorBidi" w:cstheme="majorBidi"/>
          <w:b/>
          <w:bCs/>
          <w:color w:val="000000" w:themeColor="text1"/>
          <w:kern w:val="2"/>
          <w:sz w:val="36"/>
          <w:szCs w:val="36"/>
          <w:lang w:eastAsia="en-US"/>
        </w:rPr>
      </w:pPr>
      <w:r w:rsidRPr="00B93667">
        <w:rPr>
          <w:rFonts w:asciiTheme="majorBidi" w:eastAsia="Calibri" w:hAnsiTheme="majorBidi" w:cstheme="majorBidi"/>
          <w:b/>
          <w:bCs/>
          <w:color w:val="000000" w:themeColor="text1"/>
          <w:kern w:val="2"/>
          <w:sz w:val="36"/>
          <w:szCs w:val="36"/>
          <w:lang w:eastAsia="en-US"/>
        </w:rPr>
        <w:t>“Μ.ΠΑΠΑΜΑΥΡΟΣ”</w:t>
      </w:r>
    </w:p>
    <w:p w:rsidR="00717A35" w:rsidRPr="00B93667" w:rsidRDefault="00CB0996" w:rsidP="00933F2C">
      <w:pPr>
        <w:ind w:left="-709" w:right="43"/>
        <w:jc w:val="center"/>
        <w:rPr>
          <w:rFonts w:asciiTheme="majorBidi" w:eastAsia="Arial Unicode MS" w:hAnsiTheme="majorBidi" w:cstheme="majorBidi"/>
          <w:color w:val="000000" w:themeColor="text1"/>
        </w:rPr>
      </w:pPr>
      <w:hyperlink r:id="rId5" w:history="1">
        <w:r w:rsidR="00717A35" w:rsidRPr="00B93667">
          <w:rPr>
            <w:rFonts w:asciiTheme="majorBidi" w:eastAsia="Calibri" w:hAnsiTheme="majorBidi" w:cstheme="majorBidi"/>
            <w:color w:val="000000" w:themeColor="text1"/>
            <w:sz w:val="22"/>
            <w:szCs w:val="22"/>
            <w:u w:val="single"/>
            <w:lang w:val="en-GB" w:eastAsia="en-US"/>
          </w:rPr>
          <w:t>email</w:t>
        </w:r>
      </w:hyperlink>
      <w:hyperlink r:id="rId6" w:history="1">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yahoo</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hyperlink r:id="rId7" w:history="1"/>
      <w:hyperlink r:id="rId8" w:history="1">
        <w:r w:rsidR="00717A35" w:rsidRPr="00B93667">
          <w:rPr>
            <w:rFonts w:asciiTheme="majorBidi" w:eastAsia="Calibri" w:hAnsiTheme="majorBidi" w:cstheme="majorBidi"/>
            <w:color w:val="000000" w:themeColor="text1"/>
            <w:sz w:val="22"/>
            <w:szCs w:val="22"/>
            <w:u w:val="single"/>
            <w:lang w:val="en-GB" w:eastAsia="en-US"/>
          </w:rPr>
          <w:t>www</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sepeilioupolis</w:t>
        </w:r>
        <w:r w:rsidR="00717A35" w:rsidRPr="00B93667">
          <w:rPr>
            <w:rFonts w:asciiTheme="majorBidi" w:eastAsia="Calibri" w:hAnsiTheme="majorBidi" w:cstheme="majorBidi"/>
            <w:color w:val="000000" w:themeColor="text1"/>
            <w:sz w:val="22"/>
            <w:szCs w:val="22"/>
            <w:u w:val="single"/>
            <w:lang w:eastAsia="en-US"/>
          </w:rPr>
          <w:t>.</w:t>
        </w:r>
        <w:r w:rsidR="00717A35" w:rsidRPr="00B93667">
          <w:rPr>
            <w:rFonts w:asciiTheme="majorBidi" w:eastAsia="Calibri" w:hAnsiTheme="majorBidi" w:cstheme="majorBidi"/>
            <w:color w:val="000000" w:themeColor="text1"/>
            <w:sz w:val="22"/>
            <w:szCs w:val="22"/>
            <w:u w:val="single"/>
            <w:lang w:val="en-GB" w:eastAsia="en-US"/>
          </w:rPr>
          <w:t>gr</w:t>
        </w:r>
      </w:hyperlink>
    </w:p>
    <w:p w:rsidR="00717A35" w:rsidRPr="00B93667" w:rsidRDefault="00717A35" w:rsidP="00933F2C">
      <w:pPr>
        <w:pStyle w:val="Web1"/>
        <w:snapToGrid w:val="0"/>
        <w:spacing w:before="0" w:after="0" w:line="276" w:lineRule="auto"/>
        <w:ind w:left="-709" w:right="43"/>
        <w:jc w:val="center"/>
        <w:rPr>
          <w:rFonts w:asciiTheme="majorBidi" w:hAnsiTheme="majorBidi" w:cstheme="majorBidi"/>
          <w:color w:val="000000" w:themeColor="text1"/>
        </w:rPr>
      </w:pPr>
      <w:r w:rsidRPr="00B93667">
        <w:rPr>
          <w:rFonts w:asciiTheme="majorBidi" w:hAnsiTheme="majorBidi" w:cstheme="majorBidi"/>
          <w:color w:val="000000" w:themeColor="text1"/>
        </w:rPr>
        <w:t>Ακομινάτου 6   και  Παπαφλέσσα ,  16346 Ηλιούπολη</w:t>
      </w:r>
    </w:p>
    <w:p w:rsidR="00717A35" w:rsidRPr="00B93667" w:rsidRDefault="00E85E13" w:rsidP="00361D1D">
      <w:pPr>
        <w:ind w:left="-709" w:right="43"/>
        <w:jc w:val="right"/>
        <w:rPr>
          <w:rFonts w:asciiTheme="majorBidi" w:eastAsia="Arial Unicode MS" w:hAnsiTheme="majorBidi" w:cstheme="majorBidi"/>
          <w:b/>
          <w:color w:val="000000" w:themeColor="text1"/>
          <w:sz w:val="22"/>
          <w:szCs w:val="22"/>
        </w:rPr>
      </w:pPr>
      <w:r w:rsidRPr="00E85E13">
        <w:rPr>
          <w:rFonts w:asciiTheme="majorBidi" w:eastAsia="Arial Unicode MS" w:hAnsiTheme="majorBidi" w:cstheme="majorBidi"/>
          <w:b/>
          <w:color w:val="000000" w:themeColor="text1"/>
          <w:sz w:val="22"/>
          <w:szCs w:val="22"/>
        </w:rPr>
        <w:t>3</w:t>
      </w:r>
      <w:r w:rsidR="001A6DD9" w:rsidRPr="00B93667">
        <w:rPr>
          <w:rFonts w:asciiTheme="majorBidi" w:eastAsia="Arial Unicode MS" w:hAnsiTheme="majorBidi" w:cstheme="majorBidi"/>
          <w:b/>
          <w:color w:val="000000" w:themeColor="text1"/>
          <w:sz w:val="22"/>
          <w:szCs w:val="22"/>
        </w:rPr>
        <w:t>-</w:t>
      </w:r>
      <w:r w:rsidR="00361D1D" w:rsidRPr="00361D1D">
        <w:rPr>
          <w:rFonts w:asciiTheme="majorBidi" w:eastAsia="Arial Unicode MS" w:hAnsiTheme="majorBidi" w:cstheme="majorBidi"/>
          <w:b/>
          <w:color w:val="000000" w:themeColor="text1"/>
          <w:sz w:val="22"/>
          <w:szCs w:val="22"/>
        </w:rPr>
        <w:t>4</w:t>
      </w:r>
      <w:r w:rsidR="001A6DD9" w:rsidRPr="00B93667">
        <w:rPr>
          <w:rFonts w:asciiTheme="majorBidi" w:eastAsia="Arial Unicode MS" w:hAnsiTheme="majorBidi" w:cstheme="majorBidi"/>
          <w:b/>
          <w:color w:val="000000" w:themeColor="text1"/>
          <w:sz w:val="22"/>
          <w:szCs w:val="22"/>
        </w:rPr>
        <w:t>-2020</w:t>
      </w:r>
    </w:p>
    <w:p w:rsidR="00B26749" w:rsidRPr="00E85E13" w:rsidRDefault="00B26749" w:rsidP="00AC51AA">
      <w:pPr>
        <w:ind w:left="-709" w:right="43"/>
        <w:jc w:val="right"/>
        <w:rPr>
          <w:rFonts w:asciiTheme="majorBidi" w:eastAsia="Arial Unicode MS" w:hAnsiTheme="majorBidi" w:cstheme="majorBidi"/>
          <w:b/>
          <w:color w:val="000000" w:themeColor="text1"/>
          <w:sz w:val="22"/>
          <w:szCs w:val="22"/>
        </w:rPr>
      </w:pPr>
      <w:r w:rsidRPr="00B93667">
        <w:rPr>
          <w:rFonts w:asciiTheme="majorBidi" w:eastAsia="Arial Unicode MS" w:hAnsiTheme="majorBidi" w:cstheme="majorBidi"/>
          <w:b/>
          <w:color w:val="000000" w:themeColor="text1"/>
          <w:sz w:val="22"/>
          <w:szCs w:val="22"/>
          <w:lang w:val="en-US"/>
        </w:rPr>
        <w:t>A</w:t>
      </w:r>
      <w:r w:rsidRPr="00B93667">
        <w:rPr>
          <w:rFonts w:asciiTheme="majorBidi" w:eastAsia="Arial Unicode MS" w:hAnsiTheme="majorBidi" w:cstheme="majorBidi"/>
          <w:b/>
          <w:color w:val="000000" w:themeColor="text1"/>
          <w:sz w:val="22"/>
          <w:szCs w:val="22"/>
        </w:rPr>
        <w:t>ρ</w:t>
      </w:r>
      <w:r w:rsidR="00A805E1" w:rsidRPr="00B93667">
        <w:rPr>
          <w:rFonts w:asciiTheme="majorBidi" w:eastAsia="Arial Unicode MS" w:hAnsiTheme="majorBidi" w:cstheme="majorBidi"/>
          <w:b/>
          <w:color w:val="000000" w:themeColor="text1"/>
          <w:sz w:val="22"/>
          <w:szCs w:val="22"/>
        </w:rPr>
        <w:t>.Πρ:</w:t>
      </w:r>
      <w:r w:rsidR="00E558D9">
        <w:rPr>
          <w:rFonts w:asciiTheme="majorBidi" w:eastAsia="Arial Unicode MS" w:hAnsiTheme="majorBidi" w:cstheme="majorBidi"/>
          <w:b/>
          <w:color w:val="000000" w:themeColor="text1"/>
          <w:sz w:val="22"/>
          <w:szCs w:val="22"/>
        </w:rPr>
        <w:t>101</w:t>
      </w:r>
    </w:p>
    <w:p w:rsidR="00E558D9" w:rsidRPr="00E558D9" w:rsidRDefault="00B26749" w:rsidP="00E558D9">
      <w:pPr>
        <w:ind w:left="-709" w:right="43"/>
        <w:jc w:val="right"/>
        <w:rPr>
          <w:rFonts w:asciiTheme="majorBidi" w:eastAsia="Arial Unicode MS" w:hAnsiTheme="majorBidi" w:cstheme="majorBidi"/>
          <w:b/>
          <w:iCs/>
          <w:color w:val="000000" w:themeColor="text1"/>
          <w:sz w:val="20"/>
          <w:szCs w:val="20"/>
        </w:rPr>
      </w:pPr>
      <w:r w:rsidRPr="00B93667">
        <w:rPr>
          <w:rFonts w:asciiTheme="majorBidi" w:eastAsia="Arial Unicode MS" w:hAnsiTheme="majorBidi" w:cstheme="majorBidi"/>
          <w:b/>
          <w:color w:val="000000" w:themeColor="text1"/>
          <w:sz w:val="22"/>
          <w:szCs w:val="22"/>
          <w:u w:val="single"/>
        </w:rPr>
        <w:t>ΠΡΟΣ</w:t>
      </w:r>
      <w:r w:rsidRPr="00B93667">
        <w:rPr>
          <w:rFonts w:asciiTheme="majorBidi" w:eastAsia="Arial Unicode MS" w:hAnsiTheme="majorBidi" w:cstheme="majorBidi"/>
          <w:b/>
          <w:color w:val="000000" w:themeColor="text1"/>
          <w:sz w:val="22"/>
          <w:szCs w:val="22"/>
        </w:rPr>
        <w:t xml:space="preserve">: </w:t>
      </w:r>
      <w:r w:rsidRPr="00B93667">
        <w:rPr>
          <w:rFonts w:asciiTheme="majorBidi" w:eastAsia="Arial Unicode MS" w:hAnsiTheme="majorBidi" w:cstheme="majorBidi"/>
          <w:b/>
          <w:iCs/>
          <w:color w:val="000000" w:themeColor="text1"/>
          <w:sz w:val="20"/>
          <w:szCs w:val="20"/>
        </w:rPr>
        <w:t xml:space="preserve">ΜΕΛΗ </w:t>
      </w:r>
      <w:r w:rsidR="00CB0F3C">
        <w:rPr>
          <w:rFonts w:asciiTheme="majorBidi" w:eastAsia="Arial Unicode MS" w:hAnsiTheme="majorBidi" w:cstheme="majorBidi"/>
          <w:b/>
          <w:iCs/>
          <w:color w:val="000000" w:themeColor="text1"/>
          <w:sz w:val="20"/>
          <w:szCs w:val="20"/>
        </w:rPr>
        <w:t>ΜΑΣ</w:t>
      </w:r>
    </w:p>
    <w:p w:rsidR="00E558D9" w:rsidRDefault="00E558D9" w:rsidP="00E558D9">
      <w:pPr>
        <w:spacing w:line="360" w:lineRule="auto"/>
        <w:ind w:left="-567"/>
        <w:jc w:val="center"/>
        <w:rPr>
          <w:b/>
          <w:bCs/>
          <w:sz w:val="26"/>
          <w:szCs w:val="26"/>
        </w:rPr>
      </w:pPr>
      <w:r>
        <w:rPr>
          <w:b/>
          <w:bCs/>
          <w:sz w:val="26"/>
          <w:szCs w:val="26"/>
        </w:rPr>
        <w:t>7 ΑΠΡΙΛΙΟΥ: ΠΑΓΚΟΣΜΙΑ ΜΕΡΑ ΥΓΕΙΑΣ</w:t>
      </w:r>
    </w:p>
    <w:p w:rsidR="00E558D9" w:rsidRDefault="00E558D9" w:rsidP="00E558D9">
      <w:pPr>
        <w:spacing w:line="360" w:lineRule="auto"/>
        <w:ind w:left="-567"/>
        <w:jc w:val="center"/>
        <w:rPr>
          <w:sz w:val="26"/>
          <w:szCs w:val="26"/>
        </w:rPr>
      </w:pPr>
      <w:r>
        <w:rPr>
          <w:b/>
          <w:bCs/>
          <w:sz w:val="26"/>
          <w:szCs w:val="26"/>
        </w:rPr>
        <w:t>ΣΥΜΜΕΤΕΧΟΥΜΕ ΣΤΙΣ ΔΡΑΣΕΙΣ ΣΕ ΟΛΗ ΤΗΝ ΕΛΛΑΔΑ</w:t>
      </w:r>
    </w:p>
    <w:p w:rsidR="00E558D9" w:rsidRDefault="00E558D9" w:rsidP="00E558D9">
      <w:pPr>
        <w:spacing w:line="360" w:lineRule="auto"/>
        <w:ind w:left="-567"/>
        <w:jc w:val="both"/>
        <w:rPr>
          <w:sz w:val="26"/>
          <w:szCs w:val="26"/>
        </w:rPr>
      </w:pPr>
      <w:r>
        <w:rPr>
          <w:sz w:val="26"/>
          <w:szCs w:val="26"/>
        </w:rPr>
        <w:t xml:space="preserve">Το Δ.Σ. του ΣΕΠΕ </w:t>
      </w:r>
      <w:r w:rsidRPr="00E558D9">
        <w:rPr>
          <w:b/>
          <w:bCs/>
          <w:sz w:val="26"/>
          <w:szCs w:val="26"/>
        </w:rPr>
        <w:t xml:space="preserve">«Μ. </w:t>
      </w:r>
      <w:proofErr w:type="spellStart"/>
      <w:r w:rsidRPr="00E558D9">
        <w:rPr>
          <w:b/>
          <w:bCs/>
          <w:sz w:val="26"/>
          <w:szCs w:val="26"/>
        </w:rPr>
        <w:t>Παπαμαύρος</w:t>
      </w:r>
      <w:proofErr w:type="spellEnd"/>
      <w:r w:rsidRPr="00E558D9">
        <w:rPr>
          <w:b/>
          <w:bCs/>
          <w:sz w:val="26"/>
          <w:szCs w:val="26"/>
        </w:rPr>
        <w:t>»,</w:t>
      </w:r>
      <w:r>
        <w:rPr>
          <w:sz w:val="26"/>
          <w:szCs w:val="26"/>
        </w:rPr>
        <w:t xml:space="preserve"> στα πλαίσια την αλληλεγγύης και του κοινού αγώνα όλων των εργαζομένων για τα μεγάλα προβλήματα στο χώρο της Υγείας, ανταποκρίνεται στο κάλεσμα της ΟΕΝΓΕ και συμμετέχει στην ΗΜΕΡΑ ΠΑΝΕΛΛΑΔΙΚΗΣ ΔΡΑΣΗ, την Τρίτη 7 Απριλίου, με αφορμή την Παγκόσμια Ημέρα Υγείας. Καλούμε τους Συλλόγους Πρωτοβάθμιας Εκπαίδευσης και τις ΕΛΜΕ σε όλη τη χώρα να συμμετέχουν ενεργά, από κοινού με τις Ενώσεις Νοσοκομειακών Γιατρών, τους Συλλόγους των Εργαζομένων, τα Σωματεία και τους άλλους φορείς του συνδικαλιστικού κινήματος, στις κινητοποιήσεις που θα πραγματοποιηθούν στον προαύλιο χώρο των Νοσοκομείων, στις παραστάσεις διαμαρτυρίας στις Διοικήσεις, στις συνεντεύξεις τύπου.</w:t>
      </w:r>
    </w:p>
    <w:p w:rsidR="00E558D9" w:rsidRDefault="00E558D9" w:rsidP="00E558D9">
      <w:pPr>
        <w:pStyle w:val="ListParagraph"/>
        <w:numPr>
          <w:ilvl w:val="0"/>
          <w:numId w:val="11"/>
        </w:numPr>
        <w:tabs>
          <w:tab w:val="clear" w:pos="720"/>
          <w:tab w:val="num" w:pos="0"/>
        </w:tabs>
        <w:suppressAutoHyphens/>
        <w:spacing w:after="160" w:line="360" w:lineRule="auto"/>
        <w:ind w:left="-567" w:firstLine="0"/>
        <w:contextualSpacing w:val="0"/>
        <w:jc w:val="both"/>
        <w:rPr>
          <w:sz w:val="26"/>
          <w:szCs w:val="26"/>
        </w:rPr>
      </w:pPr>
      <w:r>
        <w:rPr>
          <w:sz w:val="26"/>
          <w:szCs w:val="26"/>
        </w:rPr>
        <w:t xml:space="preserve">Διεκδικούμε μαζικές προσλήψεις μόνιμων γιατρών, νοσηλευτών και λοιπών υγειονομικών. </w:t>
      </w:r>
      <w:r w:rsidRPr="00F76147">
        <w:rPr>
          <w:sz w:val="26"/>
          <w:szCs w:val="26"/>
        </w:rPr>
        <w:t xml:space="preserve">Στελέχωση και εξοπλισμός για </w:t>
      </w:r>
      <w:r>
        <w:rPr>
          <w:sz w:val="26"/>
          <w:szCs w:val="26"/>
        </w:rPr>
        <w:t xml:space="preserve">τουλάχιστον </w:t>
      </w:r>
      <w:r w:rsidRPr="00F76147">
        <w:rPr>
          <w:sz w:val="26"/>
          <w:szCs w:val="26"/>
        </w:rPr>
        <w:t>3500 κλίνες ΜΕΘ και ΜΑΦ</w:t>
      </w:r>
      <w:r>
        <w:rPr>
          <w:sz w:val="26"/>
          <w:szCs w:val="26"/>
        </w:rPr>
        <w:t>.</w:t>
      </w:r>
    </w:p>
    <w:p w:rsidR="00E558D9" w:rsidRDefault="00E558D9" w:rsidP="00E558D9">
      <w:pPr>
        <w:pStyle w:val="ListParagraph"/>
        <w:numPr>
          <w:ilvl w:val="0"/>
          <w:numId w:val="11"/>
        </w:numPr>
        <w:tabs>
          <w:tab w:val="clear" w:pos="720"/>
          <w:tab w:val="num" w:pos="0"/>
        </w:tabs>
        <w:suppressAutoHyphens/>
        <w:spacing w:after="160" w:line="360" w:lineRule="auto"/>
        <w:ind w:left="-567" w:firstLine="0"/>
        <w:contextualSpacing w:val="0"/>
        <w:jc w:val="both"/>
        <w:rPr>
          <w:sz w:val="26"/>
          <w:szCs w:val="26"/>
        </w:rPr>
      </w:pPr>
      <w:r>
        <w:rPr>
          <w:sz w:val="26"/>
          <w:szCs w:val="26"/>
        </w:rPr>
        <w:t>Πλήρης επίταξη άνευ όρων κλινών, κλινικών, κρεβατιών ΜΕΘ, εξοπλισμού εργαστηρίων και του προσωπικού του ιδιωτικού τομέα περίθαλψης και ένταξή του στο κρατικό σχέδιο για την αντιμετώπιση της πανδημίας.</w:t>
      </w:r>
    </w:p>
    <w:p w:rsidR="00E558D9" w:rsidRPr="00F76147" w:rsidRDefault="00E558D9" w:rsidP="00E558D9">
      <w:pPr>
        <w:pStyle w:val="ListParagraph"/>
        <w:numPr>
          <w:ilvl w:val="0"/>
          <w:numId w:val="11"/>
        </w:numPr>
        <w:tabs>
          <w:tab w:val="clear" w:pos="720"/>
          <w:tab w:val="num" w:pos="0"/>
        </w:tabs>
        <w:suppressAutoHyphens/>
        <w:spacing w:after="160" w:line="360" w:lineRule="auto"/>
        <w:ind w:left="-567" w:firstLine="0"/>
        <w:contextualSpacing w:val="0"/>
        <w:jc w:val="both"/>
        <w:rPr>
          <w:b/>
          <w:sz w:val="26"/>
          <w:szCs w:val="26"/>
        </w:rPr>
      </w:pPr>
      <w:r>
        <w:rPr>
          <w:sz w:val="26"/>
          <w:szCs w:val="26"/>
        </w:rPr>
        <w:t xml:space="preserve">ΜΑΠ – </w:t>
      </w:r>
      <w:r>
        <w:rPr>
          <w:b/>
          <w:sz w:val="26"/>
          <w:szCs w:val="26"/>
        </w:rPr>
        <w:t>Μ</w:t>
      </w:r>
      <w:r>
        <w:rPr>
          <w:sz w:val="26"/>
          <w:szCs w:val="26"/>
        </w:rPr>
        <w:t xml:space="preserve">έσα </w:t>
      </w:r>
      <w:r>
        <w:rPr>
          <w:b/>
          <w:sz w:val="26"/>
          <w:szCs w:val="26"/>
        </w:rPr>
        <w:t>Α</w:t>
      </w:r>
      <w:r>
        <w:rPr>
          <w:sz w:val="26"/>
          <w:szCs w:val="26"/>
        </w:rPr>
        <w:t xml:space="preserve">τομικής </w:t>
      </w:r>
      <w:r>
        <w:rPr>
          <w:b/>
          <w:sz w:val="26"/>
          <w:szCs w:val="26"/>
        </w:rPr>
        <w:t>Π</w:t>
      </w:r>
      <w:r>
        <w:rPr>
          <w:sz w:val="26"/>
          <w:szCs w:val="26"/>
        </w:rPr>
        <w:t>ροστασίας για όλους τους υγειονομικούς.</w:t>
      </w:r>
    </w:p>
    <w:p w:rsidR="00E558D9" w:rsidRPr="00F76147" w:rsidRDefault="00E558D9" w:rsidP="00E558D9">
      <w:pPr>
        <w:numPr>
          <w:ilvl w:val="0"/>
          <w:numId w:val="11"/>
        </w:numPr>
        <w:tabs>
          <w:tab w:val="clear" w:pos="720"/>
          <w:tab w:val="num" w:pos="0"/>
        </w:tabs>
        <w:ind w:left="-567" w:firstLine="0"/>
        <w:rPr>
          <w:sz w:val="26"/>
          <w:szCs w:val="26"/>
        </w:rPr>
      </w:pPr>
      <w:r w:rsidRPr="00F76147">
        <w:rPr>
          <w:sz w:val="26"/>
          <w:szCs w:val="26"/>
          <w:shd w:val="clear" w:color="auto" w:fill="FFFFFF"/>
        </w:rPr>
        <w:t>Μέτρα για την υγεία</w:t>
      </w:r>
      <w:r>
        <w:rPr>
          <w:sz w:val="26"/>
          <w:szCs w:val="26"/>
          <w:shd w:val="clear" w:color="auto" w:fill="FFFFFF"/>
        </w:rPr>
        <w:t xml:space="preserve"> και τις συνθήκες διαβίωσης</w:t>
      </w:r>
      <w:r w:rsidRPr="00F76147">
        <w:rPr>
          <w:sz w:val="26"/>
          <w:szCs w:val="26"/>
          <w:shd w:val="clear" w:color="auto" w:fill="FFFFFF"/>
        </w:rPr>
        <w:t xml:space="preserve"> προσ</w:t>
      </w:r>
      <w:r>
        <w:rPr>
          <w:sz w:val="26"/>
          <w:szCs w:val="26"/>
          <w:shd w:val="clear" w:color="auto" w:fill="FFFFFF"/>
        </w:rPr>
        <w:t>φύγων, μεταναστών, αστέγων</w:t>
      </w:r>
      <w:r w:rsidRPr="00F76147">
        <w:rPr>
          <w:sz w:val="26"/>
          <w:szCs w:val="26"/>
          <w:shd w:val="clear" w:color="auto" w:fill="FFFFFF"/>
        </w:rPr>
        <w:t xml:space="preserve">, </w:t>
      </w:r>
      <w:proofErr w:type="spellStart"/>
      <w:r w:rsidRPr="00F76147">
        <w:rPr>
          <w:sz w:val="26"/>
          <w:szCs w:val="26"/>
          <w:shd w:val="clear" w:color="auto" w:fill="FFFFFF"/>
        </w:rPr>
        <w:t>τοξικοεξαρτημένων</w:t>
      </w:r>
      <w:proofErr w:type="spellEnd"/>
      <w:r w:rsidRPr="00F76147">
        <w:rPr>
          <w:sz w:val="26"/>
          <w:szCs w:val="26"/>
          <w:shd w:val="clear" w:color="auto" w:fill="FFFFFF"/>
        </w:rPr>
        <w:t>,</w:t>
      </w:r>
      <w:r>
        <w:rPr>
          <w:sz w:val="26"/>
          <w:szCs w:val="26"/>
        </w:rPr>
        <w:t xml:space="preserve"> </w:t>
      </w:r>
      <w:r w:rsidRPr="00F76147">
        <w:rPr>
          <w:sz w:val="26"/>
          <w:szCs w:val="26"/>
          <w:shd w:val="clear" w:color="auto" w:fill="FFFFFF"/>
        </w:rPr>
        <w:t>φυλακισμένων και άλλων ευαίσθητων ομάδων</w:t>
      </w:r>
      <w:r>
        <w:rPr>
          <w:sz w:val="26"/>
          <w:szCs w:val="26"/>
          <w:shd w:val="clear" w:color="auto" w:fill="FFFFFF"/>
        </w:rPr>
        <w:t>.</w:t>
      </w:r>
    </w:p>
    <w:p w:rsidR="00E558D9" w:rsidRDefault="00E558D9" w:rsidP="00E558D9">
      <w:pPr>
        <w:pStyle w:val="ListParagraph"/>
        <w:spacing w:line="360" w:lineRule="auto"/>
        <w:ind w:left="-567"/>
        <w:jc w:val="both"/>
        <w:rPr>
          <w:b/>
          <w:sz w:val="26"/>
          <w:szCs w:val="26"/>
        </w:rPr>
      </w:pPr>
    </w:p>
    <w:p w:rsidR="00E558D9" w:rsidRDefault="00E558D9" w:rsidP="00E558D9">
      <w:pPr>
        <w:ind w:left="-567"/>
        <w:jc w:val="center"/>
        <w:rPr>
          <w:b/>
          <w:sz w:val="26"/>
          <w:szCs w:val="26"/>
        </w:rPr>
      </w:pPr>
      <w:r>
        <w:rPr>
          <w:b/>
          <w:sz w:val="26"/>
          <w:szCs w:val="26"/>
        </w:rPr>
        <w:t>ΣΠΑΜΕ ΤΗ ΣΙΩΠΗ ΜΑΣ</w:t>
      </w:r>
    </w:p>
    <w:p w:rsidR="00E558D9" w:rsidRDefault="00E558D9" w:rsidP="00E558D9">
      <w:pPr>
        <w:ind w:left="-567"/>
        <w:jc w:val="center"/>
        <w:rPr>
          <w:b/>
          <w:sz w:val="26"/>
          <w:szCs w:val="26"/>
        </w:rPr>
      </w:pPr>
      <w:r>
        <w:rPr>
          <w:b/>
          <w:sz w:val="26"/>
          <w:szCs w:val="26"/>
        </w:rPr>
        <w:t>ΔΥΝΑΜΩΝΟΥΜΕ ΤΗ ΦΩΝΗ ΤΗΣ ΔΙΕΚΔΙΚΗΣΗΣ ΓΙΑ ΜΕΤΡΑ</w:t>
      </w:r>
    </w:p>
    <w:p w:rsidR="00E558D9" w:rsidRDefault="00E558D9" w:rsidP="00E558D9">
      <w:pPr>
        <w:ind w:left="-567"/>
        <w:jc w:val="center"/>
        <w:rPr>
          <w:b/>
          <w:sz w:val="26"/>
          <w:szCs w:val="26"/>
        </w:rPr>
      </w:pPr>
      <w:r>
        <w:rPr>
          <w:b/>
          <w:sz w:val="26"/>
          <w:szCs w:val="26"/>
        </w:rPr>
        <w:t xml:space="preserve"> ΠΡΟΣΤΑΣΙΑΣ ΓΙΑ ΤΗΝ ΥΓΕΙΑ ΤΟΥ ΛΑΟΥ</w:t>
      </w:r>
    </w:p>
    <w:p w:rsidR="00E85E13" w:rsidRPr="00E558D9" w:rsidRDefault="00E85E13" w:rsidP="00E558D9">
      <w:pPr>
        <w:suppressAutoHyphens/>
        <w:spacing w:after="200" w:line="276" w:lineRule="auto"/>
        <w:rPr>
          <w:rFonts w:asciiTheme="majorBidi" w:eastAsia="Arial" w:hAnsiTheme="majorBidi" w:cstheme="majorBidi"/>
          <w:b/>
          <w:color w:val="000000" w:themeColor="text1"/>
          <w:kern w:val="1"/>
        </w:rPr>
      </w:pPr>
    </w:p>
    <w:p w:rsidR="00602C9C" w:rsidRPr="00B93667" w:rsidRDefault="00602C9C" w:rsidP="00E85E13">
      <w:pPr>
        <w:widowControl w:val="0"/>
        <w:suppressAutoHyphens/>
        <w:spacing w:line="360" w:lineRule="auto"/>
        <w:ind w:left="-709" w:right="43"/>
        <w:jc w:val="center"/>
        <w:rPr>
          <w:rFonts w:asciiTheme="majorBidi" w:eastAsia="Arial" w:hAnsiTheme="majorBidi" w:cstheme="majorBidi"/>
          <w:b/>
          <w:color w:val="000000" w:themeColor="text1"/>
          <w:kern w:val="1"/>
        </w:rPr>
      </w:pPr>
      <w:r w:rsidRPr="00B93667">
        <w:rPr>
          <w:rFonts w:asciiTheme="majorBidi" w:eastAsia="Arial" w:hAnsiTheme="majorBidi" w:cstheme="majorBidi"/>
          <w:b/>
          <w:color w:val="000000" w:themeColor="text1"/>
          <w:kern w:val="1"/>
        </w:rPr>
        <w:t>Για το Διοικητικό Συμβούλιο</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sz w:val="16"/>
          <w:szCs w:val="16"/>
        </w:rPr>
      </w:pPr>
    </w:p>
    <w:p w:rsidR="00602C9C" w:rsidRPr="00B93667" w:rsidRDefault="00E85E13" w:rsidP="00E85E13">
      <w:pPr>
        <w:widowControl w:val="0"/>
        <w:suppressAutoHyphens/>
        <w:spacing w:line="360" w:lineRule="auto"/>
        <w:ind w:left="-709" w:right="43"/>
        <w:rPr>
          <w:rFonts w:asciiTheme="majorBidi" w:eastAsia="Arial" w:hAnsiTheme="majorBidi" w:cstheme="majorBidi"/>
          <w:b/>
          <w:color w:val="000000" w:themeColor="text1"/>
          <w:kern w:val="1"/>
        </w:rPr>
      </w:pPr>
      <w:r>
        <w:rPr>
          <w:rFonts w:asciiTheme="majorBidi" w:eastAsia="Arial" w:hAnsiTheme="majorBidi" w:cstheme="majorBidi"/>
          <w:b/>
          <w:noProof/>
          <w:color w:val="000000" w:themeColor="text1"/>
          <w:kern w:val="1"/>
        </w:rPr>
        <w:drawing>
          <wp:anchor distT="0" distB="0" distL="114300" distR="114300" simplePos="0" relativeHeight="251661312" behindDoc="0" locked="0" layoutInCell="1" allowOverlap="1">
            <wp:simplePos x="0" y="0"/>
            <wp:positionH relativeFrom="column">
              <wp:posOffset>2053590</wp:posOffset>
            </wp:positionH>
            <wp:positionV relativeFrom="paragraph">
              <wp:posOffset>-132080</wp:posOffset>
            </wp:positionV>
            <wp:extent cx="1428750" cy="138112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50" t="10326" r="40326" b="10869"/>
                    <a:stretch>
                      <a:fillRect/>
                    </a:stretch>
                  </pic:blipFill>
                  <pic:spPr bwMode="auto">
                    <a:xfrm>
                      <a:off x="0" y="0"/>
                      <a:ext cx="1428750" cy="1381125"/>
                    </a:xfrm>
                    <a:prstGeom prst="rect">
                      <a:avLst/>
                    </a:prstGeom>
                    <a:noFill/>
                    <a:ln>
                      <a:noFill/>
                    </a:ln>
                  </pic:spPr>
                </pic:pic>
              </a:graphicData>
            </a:graphic>
          </wp:anchor>
        </w:drawing>
      </w:r>
      <w:r w:rsidR="00602C9C" w:rsidRPr="00B93667">
        <w:rPr>
          <w:rFonts w:asciiTheme="majorBidi" w:eastAsia="Arial" w:hAnsiTheme="majorBidi" w:cstheme="majorBidi"/>
          <w:b/>
          <w:color w:val="000000" w:themeColor="text1"/>
          <w:kern w:val="1"/>
        </w:rPr>
        <w:t xml:space="preserve">Η   ΠΡΟΕΔΡΟΣ                                                                                                                                                                                                                           </w:t>
      </w:r>
      <w:r>
        <w:rPr>
          <w:rFonts w:asciiTheme="majorBidi" w:eastAsia="Arial" w:hAnsiTheme="majorBidi" w:cstheme="majorBidi"/>
          <w:b/>
          <w:color w:val="000000" w:themeColor="text1"/>
          <w:kern w:val="1"/>
        </w:rPr>
        <w:t xml:space="preserve">    </w:t>
      </w:r>
      <w:r w:rsidR="00602C9C" w:rsidRPr="00B93667">
        <w:rPr>
          <w:rFonts w:asciiTheme="majorBidi" w:eastAsia="Arial" w:hAnsiTheme="majorBidi" w:cstheme="majorBidi"/>
          <w:b/>
          <w:color w:val="000000" w:themeColor="text1"/>
          <w:kern w:val="1"/>
        </w:rPr>
        <w:t>Η Γ. ΓΡΑΜΜΑΤΕΑΣ</w:t>
      </w:r>
    </w:p>
    <w:p w:rsidR="00602C9C" w:rsidRPr="00B93667" w:rsidRDefault="00602C9C" w:rsidP="00E85E13">
      <w:pPr>
        <w:widowControl w:val="0"/>
        <w:suppressAutoHyphens/>
        <w:spacing w:line="360" w:lineRule="auto"/>
        <w:ind w:left="-709" w:right="43"/>
        <w:rPr>
          <w:rFonts w:asciiTheme="majorBidi" w:eastAsia="Arial" w:hAnsiTheme="majorBidi" w:cstheme="majorBidi"/>
          <w:b/>
          <w:color w:val="000000" w:themeColor="text1"/>
          <w:kern w:val="1"/>
        </w:rPr>
      </w:pPr>
    </w:p>
    <w:p w:rsidR="00602C9C" w:rsidRPr="00B93667" w:rsidRDefault="00602C9C" w:rsidP="00E85E13">
      <w:pPr>
        <w:widowControl w:val="0"/>
        <w:suppressAutoHyphens/>
        <w:spacing w:line="360" w:lineRule="auto"/>
        <w:ind w:left="-709" w:right="43"/>
        <w:rPr>
          <w:rFonts w:asciiTheme="majorBidi" w:eastAsia="Arial" w:hAnsiTheme="majorBidi" w:cstheme="majorBidi"/>
          <w:color w:val="000000" w:themeColor="text1"/>
          <w:kern w:val="1"/>
        </w:rPr>
      </w:pPr>
      <w:r w:rsidRPr="00B93667">
        <w:rPr>
          <w:rFonts w:asciiTheme="majorBidi" w:eastAsia="Arial" w:hAnsiTheme="majorBidi" w:cstheme="majorBidi"/>
          <w:b/>
          <w:color w:val="000000" w:themeColor="text1"/>
          <w:kern w:val="1"/>
        </w:rPr>
        <w:t xml:space="preserve">Χήρα    Αγαθή                                  </w:t>
      </w:r>
      <w:proofErr w:type="spellStart"/>
      <w:r w:rsidRPr="00B93667">
        <w:rPr>
          <w:rFonts w:asciiTheme="majorBidi" w:eastAsia="Arial" w:hAnsiTheme="majorBidi" w:cstheme="majorBidi"/>
          <w:b/>
          <w:color w:val="000000" w:themeColor="text1"/>
          <w:kern w:val="1"/>
        </w:rPr>
        <w:t>Παρίντα</w:t>
      </w:r>
      <w:proofErr w:type="spellEnd"/>
      <w:r w:rsidRPr="00B93667">
        <w:rPr>
          <w:rFonts w:asciiTheme="majorBidi" w:eastAsia="Arial" w:hAnsiTheme="majorBidi" w:cstheme="majorBidi"/>
          <w:b/>
          <w:color w:val="000000" w:themeColor="text1"/>
          <w:kern w:val="1"/>
        </w:rPr>
        <w:t xml:space="preserve"> Ηλέκτρα</w:t>
      </w:r>
    </w:p>
    <w:p w:rsidR="00391A79" w:rsidRPr="00602C9C" w:rsidRDefault="00391A79" w:rsidP="005C3722">
      <w:pPr>
        <w:pStyle w:val="ListParagraph"/>
        <w:spacing w:line="276" w:lineRule="auto"/>
        <w:ind w:left="0"/>
        <w:jc w:val="center"/>
        <w:rPr>
          <w:bCs/>
          <w:color w:val="000000"/>
        </w:rPr>
      </w:pPr>
    </w:p>
    <w:p w:rsidR="00717A35" w:rsidRPr="00B93667" w:rsidRDefault="00717A35" w:rsidP="00933F2C">
      <w:pPr>
        <w:widowControl w:val="0"/>
        <w:suppressAutoHyphens/>
        <w:spacing w:line="360" w:lineRule="auto"/>
        <w:ind w:left="-709" w:right="43"/>
        <w:jc w:val="center"/>
        <w:rPr>
          <w:rFonts w:asciiTheme="majorBidi" w:eastAsia="Arial" w:hAnsiTheme="majorBidi" w:cstheme="majorBidi"/>
          <w:b/>
          <w:color w:val="000000" w:themeColor="text1"/>
          <w:kern w:val="1"/>
          <w:sz w:val="16"/>
          <w:szCs w:val="16"/>
        </w:rPr>
      </w:pPr>
    </w:p>
    <w:sectPr w:rsidR="00717A35" w:rsidRPr="00B93667"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5">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5"/>
  </w:num>
  <w:num w:numId="10">
    <w:abstractNumId w:val="14"/>
  </w:num>
  <w:num w:numId="11">
    <w:abstractNumId w:val="0"/>
  </w:num>
  <w:num w:numId="12">
    <w:abstractNumId w:val="4"/>
  </w:num>
  <w:num w:numId="13">
    <w:abstractNumId w:val="3"/>
  </w:num>
  <w:num w:numId="14">
    <w:abstractNumId w:val="15"/>
  </w:num>
  <w:num w:numId="15">
    <w:abstractNumId w:val="10"/>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5FF9"/>
    <w:rsid w:val="00037A3B"/>
    <w:rsid w:val="000B3B43"/>
    <w:rsid w:val="000D1433"/>
    <w:rsid w:val="0014464D"/>
    <w:rsid w:val="001A6DD9"/>
    <w:rsid w:val="001C2160"/>
    <w:rsid w:val="001C6A8F"/>
    <w:rsid w:val="0023352F"/>
    <w:rsid w:val="00264A19"/>
    <w:rsid w:val="00272B16"/>
    <w:rsid w:val="002C73AB"/>
    <w:rsid w:val="002F0778"/>
    <w:rsid w:val="00341CE8"/>
    <w:rsid w:val="00361D1D"/>
    <w:rsid w:val="00370369"/>
    <w:rsid w:val="00391A79"/>
    <w:rsid w:val="003C7F38"/>
    <w:rsid w:val="003E1D2F"/>
    <w:rsid w:val="003F0148"/>
    <w:rsid w:val="003F4CE7"/>
    <w:rsid w:val="004164B0"/>
    <w:rsid w:val="0046104D"/>
    <w:rsid w:val="00466DCD"/>
    <w:rsid w:val="00471986"/>
    <w:rsid w:val="004A33C2"/>
    <w:rsid w:val="004A36CF"/>
    <w:rsid w:val="004A574B"/>
    <w:rsid w:val="004C05BF"/>
    <w:rsid w:val="004C1780"/>
    <w:rsid w:val="004D4979"/>
    <w:rsid w:val="00532A62"/>
    <w:rsid w:val="0054372B"/>
    <w:rsid w:val="00575235"/>
    <w:rsid w:val="005C3722"/>
    <w:rsid w:val="005E6E42"/>
    <w:rsid w:val="00602C9C"/>
    <w:rsid w:val="00604CAC"/>
    <w:rsid w:val="0061059A"/>
    <w:rsid w:val="006120A8"/>
    <w:rsid w:val="006230BD"/>
    <w:rsid w:val="006504B0"/>
    <w:rsid w:val="00677101"/>
    <w:rsid w:val="00685F63"/>
    <w:rsid w:val="006B4BB1"/>
    <w:rsid w:val="006E77E8"/>
    <w:rsid w:val="00717A35"/>
    <w:rsid w:val="00736BFA"/>
    <w:rsid w:val="00745889"/>
    <w:rsid w:val="007679F8"/>
    <w:rsid w:val="007D5C7B"/>
    <w:rsid w:val="0081747F"/>
    <w:rsid w:val="008435F8"/>
    <w:rsid w:val="008628D1"/>
    <w:rsid w:val="008A1E15"/>
    <w:rsid w:val="008A29CB"/>
    <w:rsid w:val="008B1060"/>
    <w:rsid w:val="008C1E5F"/>
    <w:rsid w:val="00933F2C"/>
    <w:rsid w:val="009422C5"/>
    <w:rsid w:val="009A41AD"/>
    <w:rsid w:val="009B1A1E"/>
    <w:rsid w:val="009F2337"/>
    <w:rsid w:val="00A559E7"/>
    <w:rsid w:val="00A805E1"/>
    <w:rsid w:val="00A821C4"/>
    <w:rsid w:val="00AC1205"/>
    <w:rsid w:val="00AC51AA"/>
    <w:rsid w:val="00AE4329"/>
    <w:rsid w:val="00B12CC0"/>
    <w:rsid w:val="00B26749"/>
    <w:rsid w:val="00B93041"/>
    <w:rsid w:val="00B93667"/>
    <w:rsid w:val="00B96A35"/>
    <w:rsid w:val="00BC7C2D"/>
    <w:rsid w:val="00BD60A4"/>
    <w:rsid w:val="00C53F4B"/>
    <w:rsid w:val="00C63837"/>
    <w:rsid w:val="00C839ED"/>
    <w:rsid w:val="00C90276"/>
    <w:rsid w:val="00CA021F"/>
    <w:rsid w:val="00CB0996"/>
    <w:rsid w:val="00CB0F3C"/>
    <w:rsid w:val="00CF1F6F"/>
    <w:rsid w:val="00D05F4D"/>
    <w:rsid w:val="00D65F52"/>
    <w:rsid w:val="00DC2A0C"/>
    <w:rsid w:val="00E43A9E"/>
    <w:rsid w:val="00E558D9"/>
    <w:rsid w:val="00E6644D"/>
    <w:rsid w:val="00E85E13"/>
    <w:rsid w:val="00EB1DA5"/>
    <w:rsid w:val="00F22DC6"/>
    <w:rsid w:val="00F378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2020-04-03T08:57:00Z</dcterms:created>
  <dcterms:modified xsi:type="dcterms:W3CDTF">2020-04-03T08:57:00Z</dcterms:modified>
</cp:coreProperties>
</file>