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6"/>
        <w:tblW w:w="10740" w:type="dxa"/>
        <w:tblLook w:val="00A0"/>
      </w:tblPr>
      <w:tblGrid>
        <w:gridCol w:w="2436"/>
        <w:gridCol w:w="8304"/>
      </w:tblGrid>
      <w:tr w:rsidR="00EF51D2" w:rsidRPr="00F520BF" w:rsidTr="00297B17">
        <w:trPr>
          <w:trHeight w:hRule="exact" w:val="1842"/>
        </w:trPr>
        <w:tc>
          <w:tcPr>
            <w:tcW w:w="2436" w:type="dxa"/>
            <w:tcBorders>
              <w:bottom w:val="single" w:sz="4" w:space="0" w:color="auto"/>
            </w:tcBorders>
            <w:vAlign w:val="center"/>
          </w:tcPr>
          <w:p w:rsidR="00EF51D2" w:rsidRPr="00FF4337" w:rsidRDefault="00EF51D2" w:rsidP="00297B17">
            <w:pPr>
              <w:pStyle w:val="a4"/>
              <w:rPr>
                <w:color w:val="FFFFFF"/>
              </w:rPr>
            </w:pPr>
            <w:r>
              <w:rPr>
                <w:noProof/>
              </w:rPr>
              <w:drawing>
                <wp:inline distT="0" distB="0" distL="0" distR="0">
                  <wp:extent cx="1187450" cy="1132840"/>
                  <wp:effectExtent l="19050" t="0" r="0" b="0"/>
                  <wp:docPr id="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87450" cy="1132840"/>
                          </a:xfrm>
                          <a:prstGeom prst="rect">
                            <a:avLst/>
                          </a:prstGeom>
                          <a:noFill/>
                          <a:ln w="9525">
                            <a:noFill/>
                            <a:miter lim="800000"/>
                            <a:headEnd/>
                            <a:tailEnd/>
                          </a:ln>
                        </pic:spPr>
                      </pic:pic>
                    </a:graphicData>
                  </a:graphic>
                </wp:inline>
              </w:drawing>
            </w:r>
          </w:p>
        </w:tc>
        <w:tc>
          <w:tcPr>
            <w:tcW w:w="8304" w:type="dxa"/>
            <w:tcBorders>
              <w:bottom w:val="single" w:sz="4" w:space="0" w:color="auto"/>
            </w:tcBorders>
            <w:vAlign w:val="center"/>
          </w:tcPr>
          <w:p w:rsidR="00EF51D2" w:rsidRPr="00F520BF" w:rsidRDefault="00EF51D2" w:rsidP="00297B17">
            <w:pPr>
              <w:pStyle w:val="a3"/>
              <w:rPr>
                <w:b/>
                <w:bCs/>
                <w:sz w:val="24"/>
                <w:szCs w:val="24"/>
                <w:lang w:val="el-GR"/>
              </w:rPr>
            </w:pPr>
            <w:r w:rsidRPr="00F520BF">
              <w:rPr>
                <w:b/>
                <w:bCs/>
                <w:sz w:val="52"/>
                <w:szCs w:val="52"/>
                <w:lang w:val="el-GR"/>
              </w:rPr>
              <w:t>Α΄ Ε.Λ.Μ.Ε. Πέλλας</w:t>
            </w:r>
          </w:p>
          <w:p w:rsidR="00EF51D2" w:rsidRPr="00F520BF" w:rsidRDefault="00EF51D2" w:rsidP="00297B17">
            <w:pPr>
              <w:pStyle w:val="a3"/>
              <w:rPr>
                <w:b/>
                <w:bCs/>
                <w:lang w:val="el-GR"/>
              </w:rPr>
            </w:pPr>
            <w:r>
              <w:rPr>
                <w:b/>
                <w:bCs/>
                <w:lang w:val="el-GR"/>
              </w:rPr>
              <w:t>Εγνατία 89 (2</w:t>
            </w:r>
            <w:r w:rsidRPr="00C42999">
              <w:rPr>
                <w:b/>
                <w:bCs/>
                <w:vertAlign w:val="superscript"/>
                <w:lang w:val="el-GR"/>
              </w:rPr>
              <w:t>Ο</w:t>
            </w:r>
            <w:r>
              <w:rPr>
                <w:b/>
                <w:bCs/>
                <w:lang w:val="el-GR"/>
              </w:rPr>
              <w:t xml:space="preserve"> Γυμνάσιο  Έδεσσας)</w:t>
            </w:r>
            <w:r w:rsidRPr="00F520BF">
              <w:rPr>
                <w:b/>
                <w:bCs/>
                <w:lang w:val="el-GR"/>
              </w:rPr>
              <w:t>, 58200 Έδεσσα</w:t>
            </w:r>
          </w:p>
          <w:p w:rsidR="00EF51D2" w:rsidRPr="00F520BF" w:rsidRDefault="00EF51D2" w:rsidP="00297B17">
            <w:pPr>
              <w:pStyle w:val="a3"/>
              <w:rPr>
                <w:b/>
                <w:bCs/>
                <w:lang w:val="el-GR"/>
              </w:rPr>
            </w:pPr>
            <w:proofErr w:type="spellStart"/>
            <w:r>
              <w:rPr>
                <w:b/>
                <w:bCs/>
                <w:lang w:val="el-GR"/>
              </w:rPr>
              <w:t>Τηλ</w:t>
            </w:r>
            <w:proofErr w:type="spellEnd"/>
            <w:r>
              <w:rPr>
                <w:b/>
                <w:bCs/>
                <w:lang w:val="el-GR"/>
              </w:rPr>
              <w:t xml:space="preserve">. </w:t>
            </w:r>
            <w:proofErr w:type="spellStart"/>
            <w:r>
              <w:rPr>
                <w:b/>
                <w:bCs/>
                <w:lang w:val="el-GR"/>
              </w:rPr>
              <w:t>επικ</w:t>
            </w:r>
            <w:proofErr w:type="spellEnd"/>
            <w:r>
              <w:rPr>
                <w:b/>
                <w:bCs/>
                <w:lang w:val="el-GR"/>
              </w:rPr>
              <w:t>.: 6973869610</w:t>
            </w:r>
            <w:r w:rsidRPr="00F520BF">
              <w:rPr>
                <w:b/>
                <w:bCs/>
                <w:lang w:val="el-GR"/>
              </w:rPr>
              <w:t xml:space="preserve"> (πρόεδρος)</w:t>
            </w:r>
          </w:p>
          <w:p w:rsidR="00EF51D2" w:rsidRPr="00F520BF" w:rsidRDefault="00EF51D2" w:rsidP="00297B17">
            <w:pPr>
              <w:pStyle w:val="a3"/>
              <w:rPr>
                <w:b/>
                <w:bCs/>
                <w:lang w:val="el-GR"/>
              </w:rPr>
            </w:pPr>
            <w:r w:rsidRPr="00F520BF">
              <w:rPr>
                <w:b/>
                <w:bCs/>
                <w:lang w:val="el-GR"/>
              </w:rPr>
              <w:t>Ε-</w:t>
            </w:r>
            <w:r w:rsidRPr="00FF4337">
              <w:rPr>
                <w:b/>
                <w:bCs/>
              </w:rPr>
              <w:t>mail</w:t>
            </w:r>
            <w:r w:rsidRPr="00F520BF">
              <w:rPr>
                <w:b/>
                <w:bCs/>
                <w:lang w:val="el-GR"/>
              </w:rPr>
              <w:t xml:space="preserve">:  </w:t>
            </w:r>
            <w:hyperlink r:id="rId5" w:history="1">
              <w:r w:rsidRPr="00FF4337">
                <w:rPr>
                  <w:rStyle w:val="-"/>
                </w:rPr>
                <w:t>elmepellas</w:t>
              </w:r>
              <w:r w:rsidRPr="00F520BF">
                <w:rPr>
                  <w:rStyle w:val="-"/>
                  <w:lang w:val="el-GR"/>
                </w:rPr>
                <w:t>@</w:t>
              </w:r>
              <w:r w:rsidRPr="00FF4337">
                <w:rPr>
                  <w:rStyle w:val="-"/>
                </w:rPr>
                <w:t>gmail</w:t>
              </w:r>
              <w:r w:rsidRPr="00F520BF">
                <w:rPr>
                  <w:rStyle w:val="-"/>
                  <w:lang w:val="el-GR"/>
                </w:rPr>
                <w:t>.</w:t>
              </w:r>
              <w:r w:rsidRPr="00FF4337">
                <w:rPr>
                  <w:rStyle w:val="-"/>
                </w:rPr>
                <w:t>com</w:t>
              </w:r>
            </w:hyperlink>
          </w:p>
          <w:p w:rsidR="00EF51D2" w:rsidRPr="00F520BF" w:rsidRDefault="00EF51D2" w:rsidP="00297B17">
            <w:pPr>
              <w:pStyle w:val="a3"/>
              <w:rPr>
                <w:b/>
                <w:bCs/>
                <w:sz w:val="24"/>
                <w:szCs w:val="24"/>
                <w:lang w:val="el-GR"/>
              </w:rPr>
            </w:pPr>
          </w:p>
          <w:p w:rsidR="00EF51D2" w:rsidRPr="00F520BF" w:rsidRDefault="00EF51D2" w:rsidP="00297B17">
            <w:pPr>
              <w:pStyle w:val="a3"/>
              <w:rPr>
                <w:rFonts w:ascii="Cambria" w:hAnsi="Cambria" w:cs="Cambria"/>
                <w:sz w:val="28"/>
                <w:szCs w:val="28"/>
                <w:lang w:val="el-GR"/>
              </w:rPr>
            </w:pPr>
          </w:p>
        </w:tc>
      </w:tr>
      <w:tr w:rsidR="00EF51D2" w:rsidRPr="000F230E" w:rsidTr="00297B17">
        <w:trPr>
          <w:trHeight w:hRule="exact" w:val="416"/>
        </w:trPr>
        <w:tc>
          <w:tcPr>
            <w:tcW w:w="2436" w:type="dxa"/>
            <w:tcBorders>
              <w:top w:val="single" w:sz="4" w:space="0" w:color="auto"/>
            </w:tcBorders>
            <w:vAlign w:val="center"/>
          </w:tcPr>
          <w:p w:rsidR="00EF51D2" w:rsidRPr="00B84403" w:rsidRDefault="00EF51D2" w:rsidP="00297B17">
            <w:pPr>
              <w:pStyle w:val="a4"/>
            </w:pPr>
          </w:p>
        </w:tc>
        <w:tc>
          <w:tcPr>
            <w:tcW w:w="8304" w:type="dxa"/>
            <w:tcBorders>
              <w:top w:val="single" w:sz="4" w:space="0" w:color="auto"/>
            </w:tcBorders>
            <w:vAlign w:val="center"/>
          </w:tcPr>
          <w:p w:rsidR="00EF51D2" w:rsidRPr="00255CAC" w:rsidRDefault="00EF51D2" w:rsidP="00297B17">
            <w:pPr>
              <w:pStyle w:val="a3"/>
              <w:ind w:left="5040"/>
              <w:rPr>
                <w:sz w:val="24"/>
                <w:szCs w:val="24"/>
              </w:rPr>
            </w:pPr>
            <w:r>
              <w:rPr>
                <w:sz w:val="24"/>
                <w:szCs w:val="24"/>
                <w:lang w:val="el-GR"/>
              </w:rPr>
              <w:t>Έδεσσα,  4-11-20</w:t>
            </w:r>
            <w:r>
              <w:rPr>
                <w:sz w:val="24"/>
                <w:szCs w:val="24"/>
              </w:rPr>
              <w:t>20</w:t>
            </w:r>
          </w:p>
          <w:p w:rsidR="00EF51D2" w:rsidRPr="000F230E" w:rsidRDefault="00EF51D2" w:rsidP="00297B17">
            <w:pPr>
              <w:pStyle w:val="a3"/>
              <w:ind w:left="5040"/>
              <w:rPr>
                <w:sz w:val="24"/>
                <w:szCs w:val="24"/>
              </w:rPr>
            </w:pPr>
          </w:p>
        </w:tc>
      </w:tr>
    </w:tbl>
    <w:p w:rsidR="00EF51D2" w:rsidRPr="00C045DC" w:rsidRDefault="00EF51D2" w:rsidP="00EF51D2">
      <w:pPr>
        <w:jc w:val="center"/>
      </w:pPr>
      <w:r>
        <w:t xml:space="preserve">                                                                               Προς: Συναδέλφους</w:t>
      </w:r>
      <w:r w:rsidRPr="008F3821">
        <w:t xml:space="preserve"> </w:t>
      </w:r>
      <w:r>
        <w:t xml:space="preserve">Α΄ ΕΛΜΕ Πέλλας, ΟΛΜΕ     Διευθυντή </w:t>
      </w:r>
    </w:p>
    <w:p w:rsidR="00EF51D2" w:rsidRPr="00EF51D2" w:rsidRDefault="00EF51D2" w:rsidP="00EF51D2">
      <w:pPr>
        <w:jc w:val="center"/>
        <w:rPr>
          <w:b/>
          <w:i/>
          <w:u w:val="single"/>
        </w:rPr>
      </w:pPr>
      <w:r w:rsidRPr="00EF51D2">
        <w:rPr>
          <w:b/>
          <w:i/>
        </w:rPr>
        <w:t xml:space="preserve">                                                                                      Κοιν.: ΔΔΕ Πέλλας, ΜΜΕ</w:t>
      </w:r>
    </w:p>
    <w:p w:rsidR="00EF51D2" w:rsidRPr="00EF51D2" w:rsidRDefault="00EF51D2" w:rsidP="00EF51D2">
      <w:pPr>
        <w:spacing w:before="120" w:after="120" w:line="240" w:lineRule="auto"/>
        <w:jc w:val="center"/>
        <w:rPr>
          <w:rFonts w:ascii="Times New Roman" w:hAnsi="Times New Roman" w:cs="Times New Roman"/>
          <w:b/>
          <w:i/>
          <w:color w:val="000000" w:themeColor="text1"/>
          <w:sz w:val="24"/>
          <w:szCs w:val="24"/>
          <w:u w:val="single"/>
        </w:rPr>
      </w:pPr>
      <w:r w:rsidRPr="00EF51D2">
        <w:rPr>
          <w:rFonts w:ascii="Times New Roman" w:hAnsi="Times New Roman" w:cs="Times New Roman"/>
          <w:b/>
          <w:i/>
          <w:color w:val="000000" w:themeColor="text1"/>
          <w:sz w:val="24"/>
          <w:szCs w:val="24"/>
          <w:u w:val="single"/>
        </w:rPr>
        <w:t>7 ΝΟΕΜΒΡΙΟΥ - ΨΕΥΤΟΕΚΛΟΓΕΣ ΓΙΑ ΤΑ ΥΠΗΡΕΣΙΑΚΑ ΣΥΜΒΟΥΛΙΑ</w:t>
      </w:r>
    </w:p>
    <w:p w:rsidR="00EF51D2" w:rsidRPr="00EF51D2" w:rsidRDefault="00EF51D2" w:rsidP="00EF51D2">
      <w:pPr>
        <w:spacing w:before="120" w:after="120" w:line="240" w:lineRule="auto"/>
        <w:jc w:val="center"/>
        <w:rPr>
          <w:rFonts w:ascii="Times New Roman" w:hAnsi="Times New Roman" w:cs="Times New Roman"/>
          <w:b/>
          <w:bCs/>
          <w:sz w:val="24"/>
          <w:szCs w:val="24"/>
        </w:rPr>
      </w:pPr>
      <w:r w:rsidRPr="00EF51D2">
        <w:rPr>
          <w:rFonts w:ascii="Times New Roman" w:hAnsi="Times New Roman" w:cs="Times New Roman"/>
          <w:b/>
          <w:bCs/>
          <w:color w:val="000000" w:themeColor="text1"/>
          <w:sz w:val="24"/>
          <w:szCs w:val="24"/>
        </w:rPr>
        <w:t>ΣΤΟ ΠΡΑΞΙΚΟΠΗΜΑ ΚΥΒΕΡΝΗΣΗΣ ΚΑΙ ΥΠ. ΠΑΙΔΕΙΑΣ</w:t>
      </w:r>
      <w:r w:rsidRPr="00EF51D2">
        <w:rPr>
          <w:rFonts w:ascii="Times New Roman" w:hAnsi="Times New Roman" w:cs="Times New Roman"/>
          <w:b/>
          <w:bCs/>
          <w:color w:val="000000" w:themeColor="text1"/>
          <w:sz w:val="24"/>
          <w:szCs w:val="24"/>
        </w:rPr>
        <w:br/>
        <w:t xml:space="preserve">ΑΠΑΝΤΑΜΕ ΕΝΩΤΙΚΑ ΜΕ </w:t>
      </w:r>
      <w:r w:rsidRPr="00EF51D2">
        <w:rPr>
          <w:rFonts w:ascii="Times New Roman" w:hAnsi="Times New Roman" w:cs="Times New Roman"/>
          <w:b/>
          <w:bCs/>
          <w:sz w:val="24"/>
          <w:szCs w:val="24"/>
        </w:rPr>
        <w:t>ΜΑΖΙΚΗ ΑΠΟΧΗ!</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sz w:val="24"/>
          <w:szCs w:val="24"/>
        </w:rPr>
        <w:t xml:space="preserve">  Συναδέλφισσες, συνάδελφοι </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b/>
          <w:bCs/>
          <w:sz w:val="24"/>
          <w:szCs w:val="24"/>
        </w:rPr>
        <w:t xml:space="preserve">  Το Υπουργείο Παιδείας, προχωρά ακάθεκτο στη διεξαγωγή των εκλογών για τα Υπηρεσιακά Συμβούλια στις 7/11 μέσω ηλεκτρονικής ψηφοφορίας. </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sz w:val="24"/>
          <w:szCs w:val="24"/>
        </w:rPr>
        <w:t xml:space="preserve">  Πρώτη φορά στα χρονικά η κυβέρνηση με μια πραξικοπηματική κίνηση, που θυμίζει μαύρες εποχές, διοργανώνει εκλογές που οι υποψήφιοι στην συντριπτική τους πλειοψηφία έχουν αποσυρθεί, οι συνάδελφοι δε θέλουν να ψηφίσουν και έχουμε μαζικές αρνήσεις για συμμετοχή στις εφορευτικές επιτροπές.</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sz w:val="24"/>
          <w:szCs w:val="24"/>
        </w:rPr>
        <w:t xml:space="preserve">  Η Υπουργός Παιδείας γράφει στα παλιά της τα παπούτσια τις αποφάσεις των ΟΛΜΕ και ΔΟΕ, τις καθολικές αποφάσεις των ΕΛΜΕ και των Συλλόγων Π.Ε. που συντεταγμένα αρνήθηκαν την συμμετοχή τους σε αυτές τις εκλογές  - παρωδία. </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sz w:val="24"/>
          <w:szCs w:val="24"/>
        </w:rPr>
        <w:t xml:space="preserve">  Η στάση του Υπουργείου Παιδείας και συνολικά της κυβέρνησης δεν είναι τυχαία. Δεν είναι αποτέλεσμα εμμονικών ή πεισματικών ενεργειών. Υπηρετούν το γενικότερο πολιτικό σχεδιασμό, που στοχεύει να τσακίσει τα συνδικαλιστικά δικαιώματα, να παρεμβαίνει το κράτος στη ζωή και τη δράση των σωματείων. </w:t>
      </w:r>
      <w:r w:rsidRPr="00EF51D2">
        <w:rPr>
          <w:rFonts w:ascii="Times New Roman" w:hAnsi="Times New Roman" w:cs="Times New Roman"/>
          <w:sz w:val="24"/>
          <w:szCs w:val="24"/>
          <w:u w:val="single"/>
        </w:rPr>
        <w:t>Η κυβέρνηση επέλεξε αυτές τις εκλογές ως «πρόβα τζενεράλε», ώστε να επεκτείνει την ηλεκτρονική ψηφοφορία στις ΓΣ και τις εκλογές των σωματείων, στην απόφαση για τη λήψη απεργίας.</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sz w:val="24"/>
          <w:szCs w:val="24"/>
        </w:rPr>
        <w:t xml:space="preserve">  Αποτελεί συνέχεια των ψηφισμένων μέτρων για την παρεμπόδιση του δικαιώματος στην απεργία,</w:t>
      </w:r>
      <w:r>
        <w:rPr>
          <w:rFonts w:ascii="Times New Roman" w:hAnsi="Times New Roman" w:cs="Times New Roman"/>
          <w:sz w:val="24"/>
          <w:szCs w:val="24"/>
        </w:rPr>
        <w:t xml:space="preserve"> του</w:t>
      </w:r>
      <w:r w:rsidRPr="00EF51D2">
        <w:rPr>
          <w:rFonts w:ascii="Times New Roman" w:hAnsi="Times New Roman" w:cs="Times New Roman"/>
          <w:sz w:val="24"/>
          <w:szCs w:val="24"/>
        </w:rPr>
        <w:t xml:space="preserve"> πρόσφατο</w:t>
      </w:r>
      <w:r>
        <w:rPr>
          <w:rFonts w:ascii="Times New Roman" w:hAnsi="Times New Roman" w:cs="Times New Roman"/>
          <w:sz w:val="24"/>
          <w:szCs w:val="24"/>
        </w:rPr>
        <w:t>υ</w:t>
      </w:r>
      <w:r w:rsidRPr="00EF51D2">
        <w:rPr>
          <w:rFonts w:ascii="Times New Roman" w:hAnsi="Times New Roman" w:cs="Times New Roman"/>
          <w:sz w:val="24"/>
          <w:szCs w:val="24"/>
        </w:rPr>
        <w:t xml:space="preserve"> νόμο</w:t>
      </w:r>
      <w:r>
        <w:rPr>
          <w:rFonts w:ascii="Times New Roman" w:hAnsi="Times New Roman" w:cs="Times New Roman"/>
          <w:sz w:val="24"/>
          <w:szCs w:val="24"/>
        </w:rPr>
        <w:t>υ</w:t>
      </w:r>
      <w:r w:rsidRPr="00EF51D2">
        <w:rPr>
          <w:rFonts w:ascii="Times New Roman" w:hAnsi="Times New Roman" w:cs="Times New Roman"/>
          <w:sz w:val="24"/>
          <w:szCs w:val="24"/>
        </w:rPr>
        <w:t xml:space="preserve"> για τις διαδηλώσεις της ΝΔ αλλά και προπομπό του συνδικαλιστικού νόμου που προανήγγειλε ο Υπουργός Εργασίας.</w:t>
      </w:r>
    </w:p>
    <w:p w:rsidR="00EF51D2" w:rsidRPr="00EF51D2" w:rsidRDefault="00EF51D2" w:rsidP="00EF51D2">
      <w:pPr>
        <w:spacing w:before="120" w:after="120" w:line="240" w:lineRule="auto"/>
        <w:jc w:val="both"/>
        <w:rPr>
          <w:rFonts w:ascii="Times New Roman" w:hAnsi="Times New Roman" w:cs="Times New Roman"/>
          <w:sz w:val="24"/>
          <w:szCs w:val="24"/>
        </w:rPr>
      </w:pPr>
      <w:r w:rsidRPr="00EF51D2">
        <w:rPr>
          <w:rFonts w:ascii="Times New Roman" w:hAnsi="Times New Roman" w:cs="Times New Roman"/>
          <w:sz w:val="24"/>
          <w:szCs w:val="24"/>
        </w:rPr>
        <w:t xml:space="preserve">Συναδέλφισσες, συνάδελφοι </w:t>
      </w:r>
    </w:p>
    <w:p w:rsidR="00EF51D2" w:rsidRPr="00EF51D2" w:rsidRDefault="00EF51D2" w:rsidP="00EF51D2">
      <w:pPr>
        <w:spacing w:before="120" w:after="120" w:line="240" w:lineRule="auto"/>
        <w:jc w:val="both"/>
        <w:rPr>
          <w:rFonts w:ascii="Times New Roman" w:hAnsi="Times New Roman" w:cs="Times New Roman"/>
          <w:b/>
          <w:bCs/>
          <w:sz w:val="24"/>
          <w:szCs w:val="24"/>
        </w:rPr>
      </w:pPr>
      <w:r w:rsidRPr="00EF51D2">
        <w:rPr>
          <w:rFonts w:ascii="Times New Roman" w:hAnsi="Times New Roman" w:cs="Times New Roman"/>
          <w:b/>
          <w:bCs/>
          <w:sz w:val="24"/>
          <w:szCs w:val="24"/>
        </w:rPr>
        <w:t xml:space="preserve">Οι εκλογές δε θα νομιμοποιηθούν από τις Ομοσπονδίες και τα Σωματεία, όπως δεν τις νομιμοποιεί και το υπάρχον νομοθετικό πλαίσιο που προβλέπει τη μυστικότητα και τη δια ζώσης ψηφοφορία. </w:t>
      </w:r>
    </w:p>
    <w:p w:rsidR="00EF51D2" w:rsidRPr="00EF51D2" w:rsidRDefault="00EF51D2" w:rsidP="00EF51D2">
      <w:pPr>
        <w:spacing w:before="120" w:after="120" w:line="240" w:lineRule="auto"/>
        <w:jc w:val="center"/>
        <w:rPr>
          <w:rFonts w:ascii="Times New Roman" w:hAnsi="Times New Roman" w:cs="Times New Roman"/>
          <w:b/>
          <w:bCs/>
          <w:sz w:val="24"/>
          <w:szCs w:val="24"/>
        </w:rPr>
      </w:pPr>
      <w:r w:rsidRPr="00EF51D2">
        <w:rPr>
          <w:rFonts w:ascii="Times New Roman" w:hAnsi="Times New Roman" w:cs="Times New Roman"/>
          <w:b/>
          <w:bCs/>
          <w:sz w:val="24"/>
          <w:szCs w:val="24"/>
        </w:rPr>
        <w:t>Καλούμε όλο το κλάδο ενωτικά και αποφασιστικά να γυρίσει την πλάτη για μια ακόμα φορά στο ανεκδιήγητο Υπουργείο Παιδείας.</w:t>
      </w:r>
    </w:p>
    <w:p w:rsidR="00EF51D2" w:rsidRPr="00EF51D2" w:rsidRDefault="00EF51D2" w:rsidP="00EF51D2">
      <w:pPr>
        <w:spacing w:before="120" w:after="120" w:line="240" w:lineRule="auto"/>
        <w:jc w:val="center"/>
        <w:rPr>
          <w:rFonts w:ascii="Times New Roman" w:hAnsi="Times New Roman" w:cs="Times New Roman"/>
          <w:b/>
          <w:bCs/>
          <w:sz w:val="24"/>
          <w:szCs w:val="24"/>
        </w:rPr>
      </w:pPr>
      <w:r w:rsidRPr="00EF51D2">
        <w:rPr>
          <w:rFonts w:ascii="Times New Roman" w:hAnsi="Times New Roman" w:cs="Times New Roman"/>
          <w:b/>
          <w:bCs/>
          <w:sz w:val="24"/>
          <w:szCs w:val="24"/>
        </w:rPr>
        <w:t>Κανείς συνάδελφος να μη συμμετέχει στις εκλογές – παρωδία.</w:t>
      </w:r>
    </w:p>
    <w:p w:rsidR="00EF51D2" w:rsidRPr="00EF51D2" w:rsidRDefault="00EF51D2" w:rsidP="00EF51D2">
      <w:pPr>
        <w:spacing w:before="120" w:after="120" w:line="240" w:lineRule="auto"/>
        <w:jc w:val="center"/>
        <w:rPr>
          <w:rFonts w:ascii="Times New Roman" w:hAnsi="Times New Roman" w:cs="Times New Roman"/>
          <w:sz w:val="24"/>
          <w:szCs w:val="24"/>
        </w:rPr>
      </w:pPr>
      <w:r w:rsidRPr="00EF51D2">
        <w:rPr>
          <w:rFonts w:ascii="Times New Roman" w:hAnsi="Times New Roman" w:cs="Times New Roman"/>
          <w:b/>
          <w:bCs/>
          <w:sz w:val="24"/>
          <w:szCs w:val="24"/>
        </w:rPr>
        <w:t xml:space="preserve">Το πραξικόπημα της κυβέρνησης της Ν.Δ. δε θα περάσει! </w:t>
      </w:r>
      <w:r w:rsidRPr="00EF51D2">
        <w:rPr>
          <w:rFonts w:ascii="Times New Roman" w:hAnsi="Times New Roman" w:cs="Times New Roman"/>
          <w:b/>
          <w:bCs/>
          <w:sz w:val="24"/>
          <w:szCs w:val="24"/>
        </w:rPr>
        <w:br/>
        <w:t>Η κυβέρνηση θα φάει τα μούτρα της.</w:t>
      </w:r>
    </w:p>
    <w:p w:rsidR="00EF51D2" w:rsidRPr="00EF51D2" w:rsidRDefault="00EF51D2" w:rsidP="00EF51D2">
      <w:pPr>
        <w:spacing w:before="120" w:after="120" w:line="240" w:lineRule="auto"/>
        <w:jc w:val="center"/>
        <w:rPr>
          <w:rFonts w:ascii="Times New Roman" w:hAnsi="Times New Roman" w:cs="Times New Roman"/>
          <w:b/>
          <w:bCs/>
          <w:caps/>
          <w:sz w:val="24"/>
          <w:szCs w:val="24"/>
        </w:rPr>
      </w:pPr>
      <w:r w:rsidRPr="00EF51D2">
        <w:rPr>
          <w:rFonts w:ascii="Times New Roman" w:hAnsi="Times New Roman" w:cs="Times New Roman"/>
          <w:b/>
          <w:bCs/>
          <w:caps/>
          <w:sz w:val="24"/>
          <w:szCs w:val="24"/>
        </w:rPr>
        <w:t>ΕΝΩΜΕΝΟΙ ΚΑΙ ΣΥΣΠΕΙΡΩΜΕΝΟΙ ΑΠΑΝΤΑΜΕ</w:t>
      </w:r>
      <w:r w:rsidRPr="00EF51D2">
        <w:rPr>
          <w:rFonts w:ascii="Times New Roman" w:hAnsi="Times New Roman" w:cs="Times New Roman"/>
          <w:b/>
          <w:bCs/>
          <w:caps/>
          <w:sz w:val="24"/>
          <w:szCs w:val="24"/>
        </w:rPr>
        <w:br/>
        <w:t>ΣΤΟΝ ΚΥΒΕΡΝΗΤΙΚΟ ΑΥΤΑΡΧΙΣΜΟ!</w:t>
      </w:r>
    </w:p>
    <w:p w:rsidR="00EF51D2" w:rsidRPr="00EF51D2" w:rsidRDefault="00EF51D2" w:rsidP="00EF51D2">
      <w:pPr>
        <w:spacing w:before="120" w:after="120" w:line="240" w:lineRule="auto"/>
        <w:jc w:val="center"/>
        <w:rPr>
          <w:rFonts w:ascii="Times New Roman" w:hAnsi="Times New Roman" w:cs="Times New Roman"/>
          <w:caps/>
          <w:sz w:val="24"/>
          <w:szCs w:val="24"/>
        </w:rPr>
      </w:pPr>
      <w:r w:rsidRPr="00EF51D2">
        <w:rPr>
          <w:rFonts w:ascii="Times New Roman" w:hAnsi="Times New Roman" w:cs="Times New Roman"/>
          <w:b/>
          <w:bCs/>
          <w:caps/>
          <w:sz w:val="24"/>
          <w:szCs w:val="24"/>
        </w:rPr>
        <w:t xml:space="preserve">Καμία συμμετοχή – μαζική αποχή από τις ηλεκτρονικές ψευδοεκλογές </w:t>
      </w:r>
      <w:r>
        <w:rPr>
          <w:rFonts w:ascii="Times New Roman" w:hAnsi="Times New Roman" w:cs="Times New Roman"/>
          <w:b/>
          <w:bCs/>
          <w:caps/>
          <w:sz w:val="24"/>
          <w:szCs w:val="24"/>
        </w:rPr>
        <w:t xml:space="preserve">                         </w:t>
      </w:r>
      <w:r w:rsidRPr="00EF51D2">
        <w:rPr>
          <w:rFonts w:ascii="Times New Roman" w:hAnsi="Times New Roman" w:cs="Times New Roman"/>
          <w:b/>
          <w:bCs/>
          <w:caps/>
          <w:sz w:val="24"/>
          <w:szCs w:val="24"/>
        </w:rPr>
        <w:t>για αιρετούς στα Υπηρεσιακά Συμβούλια!</w:t>
      </w:r>
    </w:p>
    <w:p w:rsidR="00EF51D2" w:rsidRDefault="00EF51D2" w:rsidP="00EF51D2">
      <w:pPr>
        <w:pStyle w:val="1"/>
        <w:shd w:val="clear" w:color="auto" w:fill="FFFFFF"/>
        <w:spacing w:before="0" w:after="0" w:line="276" w:lineRule="auto"/>
        <w:ind w:firstLine="360"/>
        <w:jc w:val="center"/>
        <w:textAlignment w:val="baseline"/>
        <w:rPr>
          <w:color w:val="000000"/>
        </w:rPr>
      </w:pPr>
      <w:r>
        <w:rPr>
          <w:color w:val="000000"/>
        </w:rPr>
        <w:t>Για το Δ.Σ. της Α΄ ΕΛΜΕ Πέλλας</w:t>
      </w:r>
    </w:p>
    <w:p w:rsidR="00EF51D2" w:rsidRPr="00C92ECE" w:rsidRDefault="00EF51D2" w:rsidP="00EF51D2">
      <w:pPr>
        <w:pStyle w:val="1"/>
        <w:shd w:val="clear" w:color="auto" w:fill="FFFFFF"/>
        <w:spacing w:before="0" w:after="0" w:line="276" w:lineRule="auto"/>
        <w:ind w:firstLine="360"/>
        <w:jc w:val="center"/>
        <w:textAlignment w:val="baseline"/>
        <w:rPr>
          <w:color w:val="000000"/>
        </w:rPr>
      </w:pPr>
    </w:p>
    <w:p w:rsidR="00EF51D2" w:rsidRDefault="00EF51D2" w:rsidP="00EF51D2">
      <w:pPr>
        <w:jc w:val="center"/>
      </w:pPr>
      <w:r w:rsidRPr="008F3821">
        <w:t>Η Πρόεδρος</w:t>
      </w:r>
      <w:r w:rsidRPr="008F3821">
        <w:tab/>
      </w:r>
      <w:r w:rsidRPr="008F3821">
        <w:tab/>
      </w:r>
      <w:r w:rsidRPr="008F3821">
        <w:tab/>
      </w:r>
      <w:r w:rsidRPr="008F3821">
        <w:tab/>
        <w:t xml:space="preserve">    Ο Γ. Γραμματέας      </w:t>
      </w:r>
    </w:p>
    <w:p w:rsidR="00EF51D2" w:rsidRPr="008F3821" w:rsidRDefault="00EF51D2" w:rsidP="00EF51D2">
      <w:pPr>
        <w:jc w:val="center"/>
      </w:pPr>
      <w:r>
        <w:t xml:space="preserve">   </w:t>
      </w:r>
      <w:r w:rsidRPr="008F3821">
        <w:t xml:space="preserve">              </w:t>
      </w:r>
      <w:r>
        <w:t xml:space="preserve">                  </w:t>
      </w:r>
      <w:r w:rsidRPr="008F3821">
        <w:t xml:space="preserve">   </w:t>
      </w:r>
      <w:r>
        <w:t xml:space="preserve">                       </w:t>
      </w:r>
      <w:r w:rsidRPr="008F3821">
        <w:t xml:space="preserve">           </w:t>
      </w:r>
      <w:r>
        <w:t xml:space="preserve">                          </w:t>
      </w:r>
      <w:r w:rsidRPr="008F3821">
        <w:t xml:space="preserve">                                                                    </w:t>
      </w:r>
    </w:p>
    <w:p w:rsidR="00EF51D2" w:rsidRDefault="00EF51D2" w:rsidP="00EF51D2">
      <w:pPr>
        <w:jc w:val="center"/>
      </w:pPr>
      <w:r w:rsidRPr="008F3821">
        <w:t xml:space="preserve">Παπαντωνίου Χρυσή </w:t>
      </w:r>
      <w:r w:rsidRPr="008F3821">
        <w:tab/>
      </w:r>
      <w:r w:rsidRPr="008F3821">
        <w:tab/>
        <w:t xml:space="preserve"> </w:t>
      </w:r>
      <w:r>
        <w:t xml:space="preserve">         </w:t>
      </w:r>
      <w:r w:rsidRPr="008F3821">
        <w:t xml:space="preserve">        Τραπεζανίδης Γιώργος</w:t>
      </w:r>
    </w:p>
    <w:sectPr w:rsidR="00EF51D2" w:rsidSect="00EF51D2">
      <w:pgSz w:w="11906" w:h="16838"/>
      <w:pgMar w:top="142" w:right="282"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51D2"/>
    <w:rsid w:val="00EF51D2"/>
    <w:rsid w:val="00F138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EF51D2"/>
    <w:rPr>
      <w:color w:val="0000FF"/>
      <w:u w:val="single"/>
    </w:rPr>
  </w:style>
  <w:style w:type="paragraph" w:styleId="a3">
    <w:name w:val="header"/>
    <w:basedOn w:val="a"/>
    <w:link w:val="Char"/>
    <w:uiPriority w:val="99"/>
    <w:unhideWhenUsed/>
    <w:rsid w:val="00EF51D2"/>
    <w:pPr>
      <w:tabs>
        <w:tab w:val="center" w:pos="4153"/>
        <w:tab w:val="right" w:pos="8306"/>
      </w:tabs>
      <w:spacing w:after="0" w:line="240" w:lineRule="auto"/>
    </w:pPr>
    <w:rPr>
      <w:rFonts w:ascii="Calibri" w:eastAsia="Times New Roman" w:hAnsi="Calibri" w:cs="Calibri"/>
      <w:lang w:val="en-US" w:eastAsia="en-US"/>
    </w:rPr>
  </w:style>
  <w:style w:type="character" w:customStyle="1" w:styleId="Char">
    <w:name w:val="Κεφαλίδα Char"/>
    <w:basedOn w:val="a0"/>
    <w:link w:val="a3"/>
    <w:uiPriority w:val="99"/>
    <w:rsid w:val="00EF51D2"/>
    <w:rPr>
      <w:rFonts w:ascii="Calibri" w:eastAsia="Times New Roman" w:hAnsi="Calibri" w:cs="Calibri"/>
      <w:lang w:val="en-US" w:eastAsia="en-US"/>
    </w:rPr>
  </w:style>
  <w:style w:type="paragraph" w:styleId="a4">
    <w:name w:val="footer"/>
    <w:basedOn w:val="a"/>
    <w:link w:val="Char0"/>
    <w:uiPriority w:val="99"/>
    <w:unhideWhenUsed/>
    <w:rsid w:val="00EF51D2"/>
    <w:pPr>
      <w:tabs>
        <w:tab w:val="center" w:pos="4153"/>
        <w:tab w:val="right" w:pos="8306"/>
      </w:tabs>
      <w:spacing w:after="0" w:line="240" w:lineRule="auto"/>
    </w:pPr>
    <w:rPr>
      <w:rFonts w:ascii="Calibri" w:eastAsia="Times New Roman" w:hAnsi="Calibri" w:cs="Calibri"/>
    </w:rPr>
  </w:style>
  <w:style w:type="character" w:customStyle="1" w:styleId="Char0">
    <w:name w:val="Υποσέλιδο Char"/>
    <w:basedOn w:val="a0"/>
    <w:link w:val="a4"/>
    <w:uiPriority w:val="99"/>
    <w:rsid w:val="00EF51D2"/>
    <w:rPr>
      <w:rFonts w:ascii="Calibri" w:eastAsia="Times New Roman" w:hAnsi="Calibri" w:cs="Calibri"/>
    </w:rPr>
  </w:style>
  <w:style w:type="paragraph" w:styleId="a5">
    <w:name w:val="Balloon Text"/>
    <w:basedOn w:val="a"/>
    <w:link w:val="Char1"/>
    <w:uiPriority w:val="99"/>
    <w:semiHidden/>
    <w:unhideWhenUsed/>
    <w:rsid w:val="00EF51D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F51D2"/>
    <w:rPr>
      <w:rFonts w:ascii="Tahoma" w:hAnsi="Tahoma" w:cs="Tahoma"/>
      <w:sz w:val="16"/>
      <w:szCs w:val="16"/>
    </w:rPr>
  </w:style>
  <w:style w:type="paragraph" w:customStyle="1" w:styleId="1">
    <w:name w:val="Χωρίς διάστιχο1"/>
    <w:basedOn w:val="a"/>
    <w:rsid w:val="00EF51D2"/>
    <w:pPr>
      <w:suppressAutoHyphens/>
      <w:spacing w:before="280" w:after="280" w:line="240" w:lineRule="auto"/>
    </w:pPr>
    <w:rPr>
      <w:rFonts w:ascii="Times New Roman" w:eastAsia="Times New Roman" w:hAnsi="Times New Roman" w:cs="Times New Roman"/>
      <w:color w:val="00000A"/>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mepellas@g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2468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2020-11-04T16:24:00Z</cp:lastPrinted>
  <dcterms:created xsi:type="dcterms:W3CDTF">2020-11-04T16:25:00Z</dcterms:created>
  <dcterms:modified xsi:type="dcterms:W3CDTF">2020-11-04T16:25:00Z</dcterms:modified>
</cp:coreProperties>
</file>