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C6C" w:rsidRPr="00CC2C6C" w:rsidRDefault="00CC2C6C" w:rsidP="00CC2C6C">
      <w:pPr>
        <w:widowControl w:val="0"/>
        <w:suppressAutoHyphens/>
        <w:spacing w:after="0" w:line="240" w:lineRule="auto"/>
        <w:jc w:val="center"/>
        <w:rPr>
          <w:rFonts w:ascii="Times New Roman" w:eastAsia="Times New Roman" w:hAnsi="Times New Roman"/>
          <w:b/>
          <w:bCs/>
          <w:kern w:val="2"/>
          <w:sz w:val="32"/>
          <w:szCs w:val="32"/>
        </w:rPr>
      </w:pPr>
      <w:r w:rsidRPr="00CC2C6C">
        <w:rPr>
          <w:rFonts w:ascii="Times New Roman" w:eastAsia="Times New Roman" w:hAnsi="Times New Roman"/>
          <w:b/>
          <w:bCs/>
          <w:kern w:val="2"/>
          <w:sz w:val="32"/>
          <w:szCs w:val="32"/>
        </w:rPr>
        <w:t>ΣΥΛΛΟΓΟΣ  ΕΚΠΑΙΔΕΥΤΙΚΩΝ Π.Ε. ΗΛΙΟΥΠΟΛΗΣ</w:t>
      </w:r>
    </w:p>
    <w:p w:rsidR="00CC2C6C" w:rsidRPr="00CC2C6C" w:rsidRDefault="00CC2C6C" w:rsidP="00CC2C6C">
      <w:pPr>
        <w:widowControl w:val="0"/>
        <w:suppressAutoHyphens/>
        <w:spacing w:after="0" w:line="240" w:lineRule="auto"/>
        <w:ind w:left="-284" w:right="-284"/>
        <w:jc w:val="center"/>
        <w:rPr>
          <w:rFonts w:ascii="Times New Roman" w:eastAsia="Times New Roman" w:hAnsi="Times New Roman"/>
          <w:b/>
          <w:bCs/>
          <w:kern w:val="2"/>
          <w:sz w:val="32"/>
          <w:szCs w:val="32"/>
        </w:rPr>
      </w:pPr>
      <w:r w:rsidRPr="00CC2C6C">
        <w:rPr>
          <w:rFonts w:ascii="Times New Roman" w:eastAsia="Times New Roman" w:hAnsi="Times New Roman"/>
          <w:b/>
          <w:bCs/>
          <w:kern w:val="2"/>
          <w:sz w:val="32"/>
          <w:szCs w:val="32"/>
        </w:rPr>
        <w:t>“Μ.ΠΑΠΑΜΑΥΡΟΣ”</w:t>
      </w:r>
    </w:p>
    <w:p w:rsidR="00CC2C6C" w:rsidRPr="00CC2C6C" w:rsidRDefault="00C67CA7" w:rsidP="00CC2C6C">
      <w:pPr>
        <w:widowControl w:val="0"/>
        <w:suppressAutoHyphens/>
        <w:spacing w:after="0" w:line="240" w:lineRule="auto"/>
        <w:jc w:val="center"/>
        <w:rPr>
          <w:rFonts w:ascii="Times New Roman" w:eastAsia="Arial" w:hAnsi="Times New Roman"/>
          <w:kern w:val="2"/>
          <w:sz w:val="24"/>
          <w:szCs w:val="24"/>
          <w:lang w:val="en-US"/>
        </w:rPr>
      </w:pPr>
      <w:hyperlink r:id="rId4" w:history="1">
        <w:r w:rsidR="00CC2C6C" w:rsidRPr="00CC2C6C">
          <w:rPr>
            <w:rFonts w:ascii="Times New Roman" w:eastAsia="Arial" w:hAnsi="Times New Roman"/>
            <w:kern w:val="2"/>
            <w:sz w:val="24"/>
            <w:szCs w:val="24"/>
            <w:lang w:val="en-US"/>
          </w:rPr>
          <w:t xml:space="preserve">email </w:t>
        </w:r>
      </w:hyperlink>
      <w:hyperlink r:id="rId5" w:history="1">
        <w:r w:rsidR="00CC2C6C" w:rsidRPr="00CC2C6C">
          <w:rPr>
            <w:rFonts w:ascii="Times New Roman" w:eastAsia="Arial" w:hAnsi="Times New Roman"/>
            <w:kern w:val="2"/>
            <w:sz w:val="24"/>
            <w:szCs w:val="24"/>
            <w:lang w:val="en-US"/>
          </w:rPr>
          <w:t>sepeilioupolis@yahoo.gr</w:t>
        </w:r>
      </w:hyperlink>
      <w:hyperlink r:id="rId6" w:history="1"/>
      <w:hyperlink r:id="rId7" w:history="1">
        <w:r w:rsidR="00CC2C6C" w:rsidRPr="00CC2C6C">
          <w:rPr>
            <w:rFonts w:ascii="Times New Roman" w:eastAsia="Arial" w:hAnsi="Times New Roman"/>
            <w:kern w:val="2"/>
            <w:sz w:val="24"/>
            <w:szCs w:val="24"/>
            <w:lang w:val="en-US"/>
          </w:rPr>
          <w:t>www.sepeilioupolis.gr</w:t>
        </w:r>
      </w:hyperlink>
    </w:p>
    <w:tbl>
      <w:tblPr>
        <w:tblW w:w="9630" w:type="dxa"/>
        <w:tblInd w:w="-662" w:type="dxa"/>
        <w:tblLayout w:type="fixed"/>
        <w:tblCellMar>
          <w:top w:w="55" w:type="dxa"/>
          <w:left w:w="55" w:type="dxa"/>
          <w:bottom w:w="55" w:type="dxa"/>
          <w:right w:w="55" w:type="dxa"/>
        </w:tblCellMar>
        <w:tblLook w:val="04A0"/>
      </w:tblPr>
      <w:tblGrid>
        <w:gridCol w:w="9630"/>
      </w:tblGrid>
      <w:tr w:rsidR="00CC2C6C" w:rsidRPr="00CC2C6C" w:rsidTr="008E0DA1">
        <w:tc>
          <w:tcPr>
            <w:tcW w:w="9637" w:type="dxa"/>
            <w:tcBorders>
              <w:top w:val="nil"/>
              <w:left w:val="nil"/>
              <w:bottom w:val="single" w:sz="2" w:space="0" w:color="000000"/>
              <w:right w:val="nil"/>
            </w:tcBorders>
            <w:hideMark/>
          </w:tcPr>
          <w:p w:rsidR="00CC2C6C" w:rsidRPr="00CC2C6C" w:rsidRDefault="00CC2C6C" w:rsidP="00CC2C6C">
            <w:pPr>
              <w:widowControl w:val="0"/>
              <w:suppressAutoHyphens/>
              <w:snapToGrid w:val="0"/>
              <w:spacing w:after="0" w:line="240" w:lineRule="auto"/>
              <w:jc w:val="center"/>
              <w:rPr>
                <w:rFonts w:ascii="Times New Roman" w:eastAsia="Arial" w:hAnsi="Times New Roman"/>
                <w:kern w:val="2"/>
                <w:sz w:val="24"/>
                <w:szCs w:val="24"/>
              </w:rPr>
            </w:pPr>
            <w:r w:rsidRPr="00CC2C6C">
              <w:rPr>
                <w:rFonts w:ascii="Times New Roman" w:eastAsia="Arial" w:hAnsi="Times New Roman"/>
                <w:kern w:val="2"/>
                <w:sz w:val="24"/>
                <w:szCs w:val="24"/>
              </w:rPr>
              <w:t>Ακομινάτου 6   και  Παπαφλέσσα ,  16346  Ηλιούπολη</w:t>
            </w:r>
          </w:p>
        </w:tc>
      </w:tr>
    </w:tbl>
    <w:p w:rsidR="00CC2C6C" w:rsidRPr="00771652" w:rsidRDefault="00CC2C6C" w:rsidP="00CC2C6C">
      <w:pPr>
        <w:spacing w:after="0" w:line="240" w:lineRule="auto"/>
        <w:jc w:val="right"/>
        <w:rPr>
          <w:rFonts w:eastAsia="SimSun" w:cs="Calibri"/>
          <w:b/>
          <w:sz w:val="20"/>
          <w:szCs w:val="20"/>
          <w:lang w:eastAsia="zh-CN"/>
        </w:rPr>
      </w:pPr>
      <w:r w:rsidRPr="00771652">
        <w:rPr>
          <w:rFonts w:eastAsia="SimSun" w:cs="Calibri"/>
          <w:b/>
          <w:sz w:val="20"/>
          <w:szCs w:val="20"/>
          <w:lang w:eastAsia="zh-CN"/>
        </w:rPr>
        <w:t>Ηλιούπολη 16-1-2021</w:t>
      </w:r>
    </w:p>
    <w:p w:rsidR="00CC2C6C" w:rsidRPr="00771652" w:rsidRDefault="00CC2C6C" w:rsidP="00CC2C6C">
      <w:pPr>
        <w:spacing w:after="0" w:line="240" w:lineRule="auto"/>
        <w:jc w:val="right"/>
        <w:rPr>
          <w:rFonts w:eastAsia="SimSun" w:cs="Calibri"/>
          <w:b/>
          <w:sz w:val="20"/>
          <w:szCs w:val="20"/>
          <w:lang w:eastAsia="zh-CN"/>
        </w:rPr>
      </w:pPr>
      <w:r w:rsidRPr="00771652">
        <w:rPr>
          <w:rFonts w:eastAsia="SimSun" w:cs="Calibri"/>
          <w:b/>
          <w:sz w:val="20"/>
          <w:szCs w:val="20"/>
          <w:lang w:eastAsia="zh-CN"/>
        </w:rPr>
        <w:t xml:space="preserve">                      Αρ.Πρ.:395</w:t>
      </w:r>
    </w:p>
    <w:p w:rsidR="00CC2C6C" w:rsidRPr="00771652" w:rsidRDefault="00CC2C6C" w:rsidP="00CC2C6C">
      <w:pPr>
        <w:spacing w:after="0" w:line="240" w:lineRule="auto"/>
        <w:jc w:val="right"/>
        <w:rPr>
          <w:rFonts w:ascii="Times New Roman" w:hAnsi="Times New Roman"/>
          <w:b/>
          <w:sz w:val="20"/>
          <w:szCs w:val="20"/>
        </w:rPr>
      </w:pPr>
      <w:r w:rsidRPr="00771652">
        <w:rPr>
          <w:rFonts w:eastAsia="SimSun" w:cs="Calibri"/>
          <w:b/>
          <w:sz w:val="20"/>
          <w:szCs w:val="20"/>
          <w:lang w:eastAsia="zh-CN"/>
        </w:rPr>
        <w:t>Προς: Μέλη μας</w:t>
      </w:r>
    </w:p>
    <w:p w:rsidR="00A044CF" w:rsidRDefault="00A044CF" w:rsidP="00CC2C6C">
      <w:pPr>
        <w:spacing w:after="0" w:line="240" w:lineRule="atLeast"/>
        <w:ind w:firstLine="357"/>
        <w:contextualSpacing/>
        <w:jc w:val="center"/>
        <w:rPr>
          <w:rFonts w:ascii="Times New Roman" w:hAnsi="Times New Roman"/>
          <w:b/>
        </w:rPr>
      </w:pPr>
    </w:p>
    <w:p w:rsidR="00CC2C6C" w:rsidRDefault="00CC2C6C" w:rsidP="00A044CF">
      <w:pPr>
        <w:spacing w:after="0" w:line="240" w:lineRule="atLeast"/>
        <w:contextualSpacing/>
        <w:jc w:val="center"/>
        <w:rPr>
          <w:rFonts w:ascii="Times New Roman" w:hAnsi="Times New Roman"/>
          <w:b/>
        </w:rPr>
      </w:pPr>
      <w:r w:rsidRPr="004930E6">
        <w:rPr>
          <w:rFonts w:ascii="Times New Roman" w:hAnsi="Times New Roman"/>
          <w:b/>
        </w:rPr>
        <w:t>ΜΑΖΙΚΗ ΠΑΡΑΣΤΑΣΗ ΔΙΑΜΑΡΤΥΡΙΑΣ ΕΚΠ</w:t>
      </w:r>
      <w:r>
        <w:rPr>
          <w:rFonts w:ascii="Times New Roman" w:hAnsi="Times New Roman"/>
          <w:b/>
        </w:rPr>
        <w:t>/</w:t>
      </w:r>
      <w:r w:rsidRPr="004930E6">
        <w:rPr>
          <w:rFonts w:ascii="Times New Roman" w:hAnsi="Times New Roman"/>
          <w:b/>
        </w:rPr>
        <w:t>ΚΩΝ – ΓΟΝΙΩΝ – ΦΟΡΕΩΝ 15/1 ΣΤΟ ΥΠ. ΥΓΕΙΑΣ:</w:t>
      </w:r>
    </w:p>
    <w:p w:rsidR="00CC2C6C" w:rsidRPr="00771652" w:rsidRDefault="00CC2C6C" w:rsidP="00A044CF">
      <w:pPr>
        <w:spacing w:after="0" w:line="240" w:lineRule="atLeast"/>
        <w:contextualSpacing/>
        <w:jc w:val="center"/>
        <w:rPr>
          <w:rFonts w:ascii="Times New Roman" w:hAnsi="Times New Roman"/>
          <w:b/>
          <w:sz w:val="26"/>
          <w:szCs w:val="26"/>
          <w:u w:val="single"/>
        </w:rPr>
      </w:pPr>
      <w:r w:rsidRPr="00771652">
        <w:rPr>
          <w:rFonts w:ascii="Times New Roman" w:hAnsi="Times New Roman"/>
          <w:b/>
          <w:sz w:val="26"/>
          <w:szCs w:val="26"/>
          <w:u w:val="single"/>
        </w:rPr>
        <w:t>ΜΕΤΡΑ ΤΩΡΑ ΓΙΑ ΝΑ ΜΕΙΝΟΥΝ ΑΣΦΑΛΗ ΚΑΙ ΑΝΟΙΧΤΑ ΤΑ ΣΧΟΛΕΙΑ!!</w:t>
      </w:r>
    </w:p>
    <w:p w:rsidR="00A044CF" w:rsidRDefault="00A044CF" w:rsidP="00A044CF">
      <w:pPr>
        <w:spacing w:after="0" w:line="240" w:lineRule="atLeast"/>
        <w:ind w:firstLine="357"/>
        <w:contextualSpacing/>
        <w:jc w:val="both"/>
        <w:rPr>
          <w:rFonts w:ascii="Times New Roman" w:hAnsi="Times New Roman"/>
          <w:b/>
        </w:rPr>
      </w:pPr>
    </w:p>
    <w:p w:rsidR="00CC2C6C" w:rsidRPr="00CC2C6C" w:rsidRDefault="00CC2C6C" w:rsidP="00A044CF">
      <w:pPr>
        <w:spacing w:after="0" w:line="240" w:lineRule="atLeast"/>
        <w:ind w:firstLine="357"/>
        <w:contextualSpacing/>
        <w:jc w:val="both"/>
        <w:rPr>
          <w:rFonts w:ascii="Times New Roman" w:hAnsi="Times New Roman"/>
          <w:color w:val="222222"/>
          <w:u w:val="single"/>
          <w:shd w:val="clear" w:color="auto" w:fill="FFFFFF"/>
        </w:rPr>
      </w:pPr>
      <w:r w:rsidRPr="00CC2C6C">
        <w:rPr>
          <w:rFonts w:ascii="Times New Roman" w:hAnsi="Times New Roman"/>
          <w:b/>
        </w:rPr>
        <w:t>Δυναμική και μαχητική</w:t>
      </w:r>
      <w:r w:rsidRPr="00CC2C6C">
        <w:rPr>
          <w:rFonts w:ascii="Times New Roman" w:hAnsi="Times New Roman"/>
        </w:rPr>
        <w:t xml:space="preserve"> Παράσταση Διαμαρτυρίας πραγματοποίησαν</w:t>
      </w:r>
      <w:r w:rsidRPr="00CC2C6C">
        <w:rPr>
          <w:rFonts w:ascii="Times New Roman" w:hAnsi="Times New Roman"/>
          <w:b/>
        </w:rPr>
        <w:t xml:space="preserve"> Σύλλογοι Εκπαιδευτικών και ο Σύλλογός μας, ΕΛΜΕ του Λεκανοπεδίου, </w:t>
      </w:r>
      <w:r w:rsidR="00771652" w:rsidRPr="00771652">
        <w:rPr>
          <w:rFonts w:ascii="Times New Roman" w:hAnsi="Times New Roman"/>
          <w:color w:val="1D2228"/>
          <w:sz w:val="24"/>
          <w:szCs w:val="24"/>
          <w:shd w:val="clear" w:color="auto" w:fill="FFFFFF"/>
        </w:rPr>
        <w:t xml:space="preserve">αντιπροσωπείες των ΔΣ </w:t>
      </w:r>
      <w:r w:rsidR="00771652">
        <w:rPr>
          <w:rFonts w:ascii="Times New Roman" w:hAnsi="Times New Roman"/>
          <w:b/>
          <w:color w:val="1D2228"/>
          <w:sz w:val="24"/>
          <w:szCs w:val="24"/>
          <w:shd w:val="clear" w:color="auto" w:fill="FFFFFF"/>
        </w:rPr>
        <w:t>των εκπαιδευτικών Ο</w:t>
      </w:r>
      <w:r w:rsidR="00771652" w:rsidRPr="00771652">
        <w:rPr>
          <w:rFonts w:ascii="Times New Roman" w:hAnsi="Times New Roman"/>
          <w:b/>
          <w:color w:val="1D2228"/>
          <w:sz w:val="24"/>
          <w:szCs w:val="24"/>
          <w:shd w:val="clear" w:color="auto" w:fill="FFFFFF"/>
        </w:rPr>
        <w:t>μοσπονδιών</w:t>
      </w:r>
      <w:r w:rsidR="00771652">
        <w:rPr>
          <w:rFonts w:ascii="Helvetica" w:hAnsi="Helvetica" w:cs="Helvetica"/>
          <w:color w:val="1D2228"/>
          <w:sz w:val="20"/>
          <w:szCs w:val="20"/>
          <w:shd w:val="clear" w:color="auto" w:fill="FFFFFF"/>
        </w:rPr>
        <w:t>,</w:t>
      </w:r>
      <w:r w:rsidRPr="00CC2C6C">
        <w:rPr>
          <w:rFonts w:ascii="Times New Roman" w:hAnsi="Times New Roman"/>
          <w:b/>
        </w:rPr>
        <w:t>η  Ομοσπονδία Γονέων Αττικής, Σύλλογοι και Ενώσεις Γονέων Αττικής και η ΟΓΕ</w:t>
      </w:r>
      <w:r w:rsidRPr="00CC2C6C">
        <w:rPr>
          <w:rFonts w:ascii="Times New Roman" w:hAnsi="Times New Roman"/>
        </w:rPr>
        <w:t xml:space="preserve"> στο Υπ. Υγείας 15/1 απαιτώντας να παρθούν μέτρα έστω και στο «και πέντε», να δοθούν απαντήσεις σε μια σειρά ερωτήματα, όπως</w:t>
      </w:r>
      <w:r w:rsidRPr="00CC2C6C">
        <w:rPr>
          <w:rFonts w:ascii="Times New Roman" w:hAnsi="Times New Roman"/>
          <w:color w:val="222222"/>
          <w:shd w:val="clear" w:color="auto" w:fill="FFFFFF"/>
        </w:rPr>
        <w:t xml:space="preserve"> </w:t>
      </w:r>
      <w:r w:rsidRPr="00CC2C6C">
        <w:rPr>
          <w:rFonts w:ascii="Times New Roman" w:hAnsi="Times New Roman"/>
          <w:color w:val="222222"/>
          <w:u w:val="single"/>
          <w:shd w:val="clear" w:color="auto" w:fill="FFFFFF"/>
        </w:rPr>
        <w:t>αν είναι ασφαλές να είναι 25 (!) μαθητές στην τάξη, τι σχέδιο υπάρχει για μαζικά επαναλαμβανόμενα τεστ και για ιχνηλάτηση κρουσμάτων, αν υπάρχει συγκεκριμένο σχέδιο με χρονοδιάγραμμα για τον εμβολιασμό των εκπαιδευτικών.</w:t>
      </w:r>
    </w:p>
    <w:p w:rsidR="00CC2C6C" w:rsidRPr="00CC2C6C" w:rsidRDefault="00CC2C6C" w:rsidP="00A044CF">
      <w:pPr>
        <w:spacing w:after="0" w:line="240" w:lineRule="atLeast"/>
        <w:ind w:firstLine="357"/>
        <w:contextualSpacing/>
        <w:jc w:val="both"/>
        <w:rPr>
          <w:rFonts w:ascii="Times New Roman" w:hAnsi="Times New Roman"/>
          <w:color w:val="222222"/>
          <w:u w:val="single"/>
        </w:rPr>
      </w:pPr>
      <w:r w:rsidRPr="00CC2C6C">
        <w:rPr>
          <w:rFonts w:ascii="Times New Roman" w:hAnsi="Times New Roman"/>
          <w:b/>
          <w:color w:val="222222"/>
        </w:rPr>
        <w:t>Κατήγγειλαν ότι η κυβέρνηση</w:t>
      </w:r>
      <w:r w:rsidRPr="00CC2C6C">
        <w:rPr>
          <w:rFonts w:ascii="Times New Roman" w:hAnsi="Times New Roman"/>
          <w:color w:val="222222"/>
        </w:rPr>
        <w:t xml:space="preserve">, αντί να ακούσει την αγωνία και τις συγκεκριμένες προτάσεις εκπαιδευτικών και γονιών, </w:t>
      </w:r>
      <w:r w:rsidRPr="00CC2C6C">
        <w:rPr>
          <w:rFonts w:ascii="Times New Roman" w:hAnsi="Times New Roman"/>
          <w:b/>
          <w:color w:val="222222"/>
        </w:rPr>
        <w:t>στρέφεται σε αντιδραστικά μέτρα</w:t>
      </w:r>
      <w:r w:rsidRPr="00CC2C6C">
        <w:rPr>
          <w:rFonts w:ascii="Times New Roman" w:hAnsi="Times New Roman"/>
          <w:color w:val="222222"/>
        </w:rPr>
        <w:t xml:space="preserve">, </w:t>
      </w:r>
      <w:r w:rsidRPr="00CC2C6C">
        <w:rPr>
          <w:rFonts w:ascii="Times New Roman" w:hAnsi="Times New Roman"/>
          <w:color w:val="222222"/>
          <w:u w:val="single"/>
        </w:rPr>
        <w:t>φέρνοντας νομοσχέδιο για αστυνομία στα πανεπιστήμια και καταστολή της δράσης των φοιτητών και νέα εμπόδια στην εισαγωγή στα πανεπιστήμια. Στη διάρκεια των 10 μηνών πανδημίας ψήφισε μια σειρά ακόμα αντιλαϊκά και αντιεκπαιδευτικά μέτρα, αύξηση του αριθμού μαθητών ανά τάξη, το νομοσχέδιο για την επαγγελματική εκπαίδευση κ.ά.</w:t>
      </w:r>
    </w:p>
    <w:p w:rsidR="00CC2C6C" w:rsidRPr="00CC2C6C" w:rsidRDefault="00CC2C6C" w:rsidP="00A044CF">
      <w:pPr>
        <w:spacing w:after="0" w:line="240" w:lineRule="atLeast"/>
        <w:ind w:firstLine="357"/>
        <w:contextualSpacing/>
        <w:jc w:val="both"/>
        <w:rPr>
          <w:rFonts w:ascii="Times New Roman" w:hAnsi="Times New Roman"/>
          <w:color w:val="222222"/>
        </w:rPr>
      </w:pPr>
      <w:r w:rsidRPr="00CC2C6C">
        <w:rPr>
          <w:rFonts w:ascii="Times New Roman" w:hAnsi="Times New Roman"/>
          <w:b/>
          <w:i/>
          <w:color w:val="222222"/>
        </w:rPr>
        <w:t>Θύμισαν πως εκπαιδευτικοί, γονείς και μαθητές, απέναντι σε συκοφαντία και καταστολή διεκδίκησαν τους προηγούμενους μήνες σχολεία ανοιχτά με όρους υγιεινής και ασφάλειας,</w:t>
      </w:r>
      <w:r w:rsidRPr="00CC2C6C">
        <w:rPr>
          <w:rFonts w:ascii="Times New Roman" w:hAnsi="Times New Roman"/>
          <w:color w:val="222222"/>
        </w:rPr>
        <w:t xml:space="preserve"> </w:t>
      </w:r>
      <w:r w:rsidRPr="00CC2C6C">
        <w:rPr>
          <w:rFonts w:ascii="Times New Roman" w:hAnsi="Times New Roman"/>
          <w:b/>
          <w:i/>
          <w:color w:val="222222"/>
        </w:rPr>
        <w:t>ενώ το μόνο μέτρο στο οποίο προχώρησε η κυβέρνηση ήταν να στείλει στα σχολεία τεράστιες μάσκες και παγουρίνο</w:t>
      </w:r>
      <w:r w:rsidRPr="00CC2C6C">
        <w:rPr>
          <w:rFonts w:ascii="Times New Roman" w:hAnsi="Times New Roman"/>
          <w:color w:val="222222"/>
        </w:rPr>
        <w:t xml:space="preserve"> και τελικά να ανοιγοκλείνει τα σχολεία με πολλαπλές μορφωτικές, ψυχολογικές, κοινωνικές συνέπειες για τους μαθητές.</w:t>
      </w:r>
    </w:p>
    <w:p w:rsidR="00CC2C6C" w:rsidRPr="00CC2C6C" w:rsidRDefault="00CC2C6C" w:rsidP="00A044CF">
      <w:pPr>
        <w:spacing w:after="0" w:line="240" w:lineRule="atLeast"/>
        <w:ind w:firstLine="357"/>
        <w:contextualSpacing/>
        <w:jc w:val="both"/>
        <w:rPr>
          <w:rFonts w:ascii="Times New Roman" w:hAnsi="Times New Roman"/>
          <w:b/>
          <w:color w:val="222222"/>
        </w:rPr>
      </w:pPr>
      <w:r w:rsidRPr="00CC2C6C">
        <w:rPr>
          <w:rFonts w:ascii="Times New Roman" w:hAnsi="Times New Roman"/>
          <w:color w:val="222222"/>
        </w:rPr>
        <w:t xml:space="preserve">Με συνθήματα όπως </w:t>
      </w:r>
      <w:r w:rsidRPr="00CC2C6C">
        <w:rPr>
          <w:rFonts w:ascii="Times New Roman" w:hAnsi="Times New Roman"/>
          <w:i/>
          <w:color w:val="222222"/>
        </w:rPr>
        <w:t>«70 δισ. στις επιχειρήσεις και ούτε ένα ευρώ για αίθουσες - προσλήψεις»</w:t>
      </w:r>
      <w:r w:rsidRPr="00CC2C6C">
        <w:rPr>
          <w:rFonts w:ascii="Times New Roman" w:hAnsi="Times New Roman"/>
          <w:color w:val="222222"/>
        </w:rPr>
        <w:t xml:space="preserve">, </w:t>
      </w:r>
      <w:r w:rsidRPr="00CC2C6C">
        <w:rPr>
          <w:rFonts w:ascii="Times New Roman" w:hAnsi="Times New Roman"/>
          <w:i/>
          <w:color w:val="222222"/>
        </w:rPr>
        <w:t>«δώστε λεφτά για την Παιδεία, όχι για του ΝΑΤΟ τα σφαγεία»</w:t>
      </w:r>
      <w:r w:rsidRPr="00CC2C6C">
        <w:rPr>
          <w:rFonts w:ascii="Times New Roman" w:hAnsi="Times New Roman"/>
          <w:color w:val="222222"/>
        </w:rPr>
        <w:t xml:space="preserve">, κατήγγειλαν το ότι </w:t>
      </w:r>
      <w:r w:rsidRPr="00CC2C6C">
        <w:rPr>
          <w:rFonts w:ascii="Times New Roman" w:hAnsi="Times New Roman"/>
          <w:b/>
          <w:color w:val="222222"/>
        </w:rPr>
        <w:t>δε διατέθηκε ούτε ένα ευρώ για μέτρα αραίωσης των μαθητών στις τάξεις, για τις αναγκαίες προσλήψεις, την εξασφάλιση υποδομών.</w:t>
      </w:r>
    </w:p>
    <w:p w:rsidR="00CC2C6C" w:rsidRPr="00CC2C6C" w:rsidRDefault="00CC2C6C" w:rsidP="00A044CF">
      <w:pPr>
        <w:spacing w:after="0" w:line="240" w:lineRule="atLeast"/>
        <w:ind w:firstLine="357"/>
        <w:contextualSpacing/>
        <w:jc w:val="both"/>
        <w:rPr>
          <w:rFonts w:ascii="Times New Roman" w:hAnsi="Times New Roman"/>
          <w:color w:val="222222"/>
        </w:rPr>
      </w:pPr>
      <w:r w:rsidRPr="00CC2C6C">
        <w:rPr>
          <w:rFonts w:ascii="Times New Roman" w:hAnsi="Times New Roman"/>
          <w:color w:val="222222"/>
        </w:rPr>
        <w:t xml:space="preserve">Η κινητοποίηση αποτέλεσε συνέχεια </w:t>
      </w:r>
      <w:r w:rsidRPr="00CC2C6C">
        <w:rPr>
          <w:rFonts w:ascii="Times New Roman" w:hAnsi="Times New Roman"/>
        </w:rPr>
        <w:t>της </w:t>
      </w:r>
      <w:hyperlink r:id="rId8" w:tgtFrame="_blank" w:history="1">
        <w:r w:rsidRPr="00CC2C6C">
          <w:rPr>
            <w:rStyle w:val="-"/>
            <w:rFonts w:ascii="Times New Roman" w:hAnsi="Times New Roman"/>
            <w:color w:val="auto"/>
          </w:rPr>
          <w:t>Παράστασης Διαμαρτυρίας που έγινε 14/1 στο υπουργείο Παιδείας</w:t>
        </w:r>
      </w:hyperlink>
      <w:r w:rsidRPr="00CC2C6C">
        <w:rPr>
          <w:rFonts w:ascii="Times New Roman" w:hAnsi="Times New Roman"/>
          <w:color w:val="222222"/>
        </w:rPr>
        <w:t>, με εκπαιδευτικούς, γονείς και φοιτητές να αναδεικνύουν συνολικά τις ευθύνες της κυβέρνησης, καταγγέλλοντας την άρνησή τους να συναντήσουν εκπροσώπους τους και να ακούσουν τα αιτήματά τους.</w:t>
      </w:r>
    </w:p>
    <w:p w:rsidR="00D968B0" w:rsidRDefault="00CC2C6C" w:rsidP="00A044CF">
      <w:pPr>
        <w:spacing w:after="0" w:line="240" w:lineRule="atLeast"/>
        <w:ind w:firstLine="357"/>
        <w:contextualSpacing/>
        <w:jc w:val="both"/>
        <w:rPr>
          <w:rFonts w:ascii="Times New Roman" w:hAnsi="Times New Roman"/>
          <w:color w:val="222222"/>
        </w:rPr>
      </w:pPr>
      <w:r w:rsidRPr="00CC2C6C">
        <w:rPr>
          <w:rFonts w:ascii="Times New Roman" w:hAnsi="Times New Roman"/>
          <w:b/>
          <w:color w:val="222222"/>
          <w:u w:val="single"/>
        </w:rPr>
        <w:t>Το επόμενο αγωνιστικό ραντεβού έχει ήδη οριστεί για την ερχόμενη Πέμπτη 21 Γενάρη μαζί με τους μαθητές και τους φοιτητές,</w:t>
      </w:r>
      <w:r w:rsidRPr="00CC2C6C">
        <w:rPr>
          <w:rFonts w:ascii="Times New Roman" w:hAnsi="Times New Roman"/>
          <w:color w:val="222222"/>
        </w:rPr>
        <w:t xml:space="preserve"> εντείνοντας τον αγώνα ενάντια σε αυτή την πολιτική, καθώς και </w:t>
      </w:r>
      <w:r w:rsidRPr="00CC2C6C">
        <w:rPr>
          <w:rFonts w:ascii="Times New Roman" w:hAnsi="Times New Roman"/>
          <w:b/>
          <w:color w:val="222222"/>
          <w:u w:val="single"/>
        </w:rPr>
        <w:t>στις αγωνιστικές πρωτοβουλίες των ίδιων των ΣΥΛΛΟΓΩΝ κι ΕΛΜΕ</w:t>
      </w:r>
      <w:r w:rsidRPr="00CC2C6C">
        <w:rPr>
          <w:rFonts w:ascii="Times New Roman" w:hAnsi="Times New Roman"/>
          <w:color w:val="222222"/>
        </w:rPr>
        <w:t xml:space="preserve"> στη μάχη για σχολεία ανοικτά και ασφαλή για μαθητές και</w:t>
      </w:r>
      <w:r>
        <w:rPr>
          <w:rFonts w:ascii="Times New Roman" w:hAnsi="Times New Roman"/>
          <w:color w:val="222222"/>
        </w:rPr>
        <w:t xml:space="preserve"> </w:t>
      </w:r>
      <w:r w:rsidRPr="00CC2C6C">
        <w:rPr>
          <w:rFonts w:ascii="Times New Roman" w:hAnsi="Times New Roman"/>
          <w:color w:val="222222"/>
        </w:rPr>
        <w:t xml:space="preserve"> εκπαιδευτικούς και ενάντια στα αντιεκπαιδευτικά σχέδια της κυβέρνησης.</w:t>
      </w:r>
      <w:r w:rsidR="00D968B0">
        <w:rPr>
          <w:rFonts w:ascii="Times New Roman" w:hAnsi="Times New Roman"/>
          <w:color w:val="222222"/>
        </w:rPr>
        <w:t xml:space="preserve"> </w:t>
      </w:r>
    </w:p>
    <w:p w:rsidR="00D968B0" w:rsidRDefault="00A044CF" w:rsidP="00A044CF">
      <w:pPr>
        <w:spacing w:after="0" w:line="240" w:lineRule="atLeast"/>
        <w:ind w:left="-567" w:firstLine="357"/>
        <w:contextualSpacing/>
        <w:jc w:val="both"/>
        <w:rPr>
          <w:rFonts w:ascii="Times New Roman" w:hAnsi="Times New Roman"/>
          <w:color w:val="222222"/>
        </w:rPr>
      </w:pPr>
      <w:r>
        <w:rPr>
          <w:rFonts w:ascii="Times New Roman" w:hAnsi="Times New Roman"/>
          <w:noProof/>
          <w:color w:val="222222"/>
          <w:lang w:eastAsia="el-GR"/>
        </w:rPr>
        <w:drawing>
          <wp:anchor distT="0" distB="0" distL="114300" distR="114300" simplePos="0" relativeHeight="251662336" behindDoc="0" locked="0" layoutInCell="1" allowOverlap="1">
            <wp:simplePos x="0" y="0"/>
            <wp:positionH relativeFrom="column">
              <wp:posOffset>3670300</wp:posOffset>
            </wp:positionH>
            <wp:positionV relativeFrom="paragraph">
              <wp:posOffset>93980</wp:posOffset>
            </wp:positionV>
            <wp:extent cx="2403475" cy="116776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3475" cy="1167765"/>
                    </a:xfrm>
                    <a:prstGeom prst="rect">
                      <a:avLst/>
                    </a:prstGeom>
                    <a:noFill/>
                    <a:ln>
                      <a:noFill/>
                    </a:ln>
                  </pic:spPr>
                </pic:pic>
              </a:graphicData>
            </a:graphic>
          </wp:anchor>
        </w:drawing>
      </w:r>
      <w:r>
        <w:rPr>
          <w:rFonts w:ascii="Times New Roman" w:hAnsi="Times New Roman"/>
          <w:noProof/>
          <w:color w:val="222222"/>
          <w:lang w:eastAsia="el-GR"/>
        </w:rPr>
        <w:drawing>
          <wp:anchor distT="0" distB="0" distL="114300" distR="114300" simplePos="0" relativeHeight="251658240" behindDoc="0" locked="0" layoutInCell="1" allowOverlap="1">
            <wp:simplePos x="0" y="0"/>
            <wp:positionH relativeFrom="column">
              <wp:posOffset>146050</wp:posOffset>
            </wp:positionH>
            <wp:positionV relativeFrom="paragraph">
              <wp:posOffset>47625</wp:posOffset>
            </wp:positionV>
            <wp:extent cx="2947670" cy="1214120"/>
            <wp:effectExtent l="19050" t="0" r="5080" b="0"/>
            <wp:wrapSquare wrapText="bothSides"/>
            <wp:docPr id="1" name="Picture 1" descr="yp-ygeias-ekpaideytikoi-gon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p-ygeias-ekpaideytikoi-goneis"/>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47670" cy="1214120"/>
                    </a:xfrm>
                    <a:prstGeom prst="rect">
                      <a:avLst/>
                    </a:prstGeom>
                    <a:noFill/>
                    <a:ln>
                      <a:noFill/>
                    </a:ln>
                  </pic:spPr>
                </pic:pic>
              </a:graphicData>
            </a:graphic>
          </wp:anchor>
        </w:drawing>
      </w:r>
    </w:p>
    <w:p w:rsidR="00A044CF" w:rsidRDefault="00A044CF" w:rsidP="00A044CF">
      <w:pPr>
        <w:spacing w:before="60" w:after="40" w:line="240" w:lineRule="auto"/>
        <w:ind w:firstLine="720"/>
        <w:jc w:val="center"/>
        <w:rPr>
          <w:rFonts w:ascii="Times New Roman" w:eastAsia="Times New Roman" w:hAnsi="Times New Roman"/>
          <w:b/>
          <w:szCs w:val="24"/>
          <w:lang w:eastAsia="el-GR"/>
        </w:rPr>
      </w:pPr>
    </w:p>
    <w:p w:rsidR="00A044CF" w:rsidRDefault="00A044CF" w:rsidP="00A044CF">
      <w:pPr>
        <w:spacing w:before="60" w:after="40" w:line="240" w:lineRule="auto"/>
        <w:ind w:firstLine="720"/>
        <w:jc w:val="center"/>
        <w:rPr>
          <w:rFonts w:ascii="Times New Roman" w:eastAsia="Times New Roman" w:hAnsi="Times New Roman"/>
          <w:b/>
          <w:szCs w:val="24"/>
          <w:lang w:eastAsia="el-GR"/>
        </w:rPr>
      </w:pPr>
    </w:p>
    <w:p w:rsidR="00A044CF" w:rsidRDefault="00A044CF" w:rsidP="00A044CF">
      <w:pPr>
        <w:spacing w:before="60" w:after="40" w:line="240" w:lineRule="auto"/>
        <w:ind w:firstLine="720"/>
        <w:jc w:val="center"/>
        <w:rPr>
          <w:rFonts w:ascii="Times New Roman" w:eastAsia="Times New Roman" w:hAnsi="Times New Roman"/>
          <w:b/>
          <w:szCs w:val="24"/>
          <w:lang w:eastAsia="el-GR"/>
        </w:rPr>
      </w:pPr>
    </w:p>
    <w:p w:rsidR="00A044CF" w:rsidRDefault="00A044CF" w:rsidP="00A044CF">
      <w:pPr>
        <w:spacing w:before="60" w:after="40" w:line="240" w:lineRule="auto"/>
        <w:ind w:firstLine="720"/>
        <w:jc w:val="center"/>
        <w:rPr>
          <w:rFonts w:ascii="Times New Roman" w:eastAsia="Times New Roman" w:hAnsi="Times New Roman"/>
          <w:b/>
          <w:szCs w:val="24"/>
          <w:lang w:eastAsia="el-GR"/>
        </w:rPr>
      </w:pPr>
    </w:p>
    <w:p w:rsidR="00A044CF" w:rsidRDefault="00A044CF" w:rsidP="00A044CF">
      <w:pPr>
        <w:spacing w:before="60" w:after="40" w:line="240" w:lineRule="auto"/>
        <w:ind w:firstLine="720"/>
        <w:jc w:val="center"/>
        <w:rPr>
          <w:rFonts w:ascii="Times New Roman" w:eastAsia="Times New Roman" w:hAnsi="Times New Roman"/>
          <w:b/>
          <w:szCs w:val="24"/>
          <w:lang w:eastAsia="el-GR"/>
        </w:rPr>
      </w:pPr>
    </w:p>
    <w:p w:rsidR="00A044CF" w:rsidRDefault="00A044CF" w:rsidP="00A044CF">
      <w:pPr>
        <w:spacing w:before="60" w:after="40" w:line="240" w:lineRule="auto"/>
        <w:ind w:firstLine="720"/>
        <w:jc w:val="center"/>
        <w:rPr>
          <w:rFonts w:ascii="Times New Roman" w:eastAsia="Times New Roman" w:hAnsi="Times New Roman"/>
          <w:b/>
          <w:szCs w:val="24"/>
          <w:lang w:eastAsia="el-GR"/>
        </w:rPr>
      </w:pPr>
    </w:p>
    <w:p w:rsidR="00D968B0" w:rsidRPr="00D968B0" w:rsidRDefault="00D968B0" w:rsidP="00A044CF">
      <w:pPr>
        <w:spacing w:before="60" w:after="40" w:line="240" w:lineRule="auto"/>
        <w:ind w:firstLine="720"/>
        <w:jc w:val="center"/>
        <w:rPr>
          <w:rFonts w:ascii="Times New Roman" w:eastAsia="Times New Roman" w:hAnsi="Times New Roman"/>
          <w:b/>
          <w:szCs w:val="24"/>
          <w:lang w:eastAsia="el-GR"/>
        </w:rPr>
      </w:pPr>
      <w:r w:rsidRPr="00D968B0">
        <w:rPr>
          <w:rFonts w:ascii="Times New Roman" w:eastAsia="Times New Roman" w:hAnsi="Times New Roman"/>
          <w:b/>
          <w:szCs w:val="24"/>
          <w:lang w:eastAsia="el-GR"/>
        </w:rPr>
        <w:t>Για το Διοικητικό Συμβούλιο</w:t>
      </w:r>
    </w:p>
    <w:p w:rsidR="00D968B0" w:rsidRPr="00D968B0" w:rsidRDefault="00D968B0" w:rsidP="00D968B0">
      <w:pPr>
        <w:suppressAutoHyphens/>
        <w:spacing w:after="0" w:line="360" w:lineRule="auto"/>
        <w:jc w:val="center"/>
        <w:rPr>
          <w:rFonts w:ascii="Times New Roman" w:eastAsia="Times New Roman" w:hAnsi="Times New Roman"/>
          <w:b/>
          <w:szCs w:val="24"/>
          <w:lang w:eastAsia="el-GR"/>
        </w:rPr>
      </w:pPr>
      <w:r w:rsidRPr="00D968B0">
        <w:rPr>
          <w:noProof/>
          <w:lang w:eastAsia="el-GR"/>
        </w:rPr>
        <w:drawing>
          <wp:anchor distT="0" distB="0" distL="114300" distR="114300" simplePos="0" relativeHeight="251660287" behindDoc="0" locked="0" layoutInCell="1" allowOverlap="1">
            <wp:simplePos x="0" y="0"/>
            <wp:positionH relativeFrom="column">
              <wp:posOffset>2057400</wp:posOffset>
            </wp:positionH>
            <wp:positionV relativeFrom="paragraph">
              <wp:posOffset>79375</wp:posOffset>
            </wp:positionV>
            <wp:extent cx="1116837" cy="1080000"/>
            <wp:effectExtent l="0" t="0" r="762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550" t="10326" r="40326" b="10869"/>
                    <a:stretch>
                      <a:fillRect/>
                    </a:stretch>
                  </pic:blipFill>
                  <pic:spPr bwMode="auto">
                    <a:xfrm>
                      <a:off x="0" y="0"/>
                      <a:ext cx="1116837" cy="1080000"/>
                    </a:xfrm>
                    <a:prstGeom prst="rect">
                      <a:avLst/>
                    </a:prstGeom>
                    <a:noFill/>
                    <a:ln>
                      <a:noFill/>
                    </a:ln>
                  </pic:spPr>
                </pic:pic>
              </a:graphicData>
            </a:graphic>
          </wp:anchor>
        </w:drawing>
      </w:r>
    </w:p>
    <w:p w:rsidR="00D968B0" w:rsidRPr="00D968B0" w:rsidRDefault="00D968B0" w:rsidP="00D968B0">
      <w:pPr>
        <w:suppressAutoHyphens/>
        <w:spacing w:after="0" w:line="360" w:lineRule="auto"/>
        <w:jc w:val="center"/>
        <w:rPr>
          <w:rFonts w:ascii="Times New Roman" w:eastAsia="Times New Roman" w:hAnsi="Times New Roman"/>
          <w:b/>
          <w:sz w:val="20"/>
          <w:szCs w:val="20"/>
          <w:lang w:eastAsia="el-GR"/>
        </w:rPr>
      </w:pPr>
      <w:r w:rsidRPr="00D968B0">
        <w:rPr>
          <w:rFonts w:ascii="Times New Roman" w:eastAsia="Times New Roman" w:hAnsi="Times New Roman"/>
          <w:b/>
          <w:sz w:val="20"/>
          <w:szCs w:val="20"/>
          <w:lang w:eastAsia="el-GR"/>
        </w:rPr>
        <w:t xml:space="preserve">Η   ΠΡΟΕΔΡΟΣ                                                             Η  ΓΡΑΜΜΑΤΕΑΣ </w:t>
      </w:r>
    </w:p>
    <w:p w:rsidR="00DE05D0" w:rsidRDefault="00D968B0" w:rsidP="00D968B0">
      <w:pPr>
        <w:suppressAutoHyphens/>
        <w:spacing w:after="0" w:line="360" w:lineRule="auto"/>
        <w:jc w:val="center"/>
      </w:pPr>
      <w:r w:rsidRPr="00D968B0">
        <w:rPr>
          <w:rFonts w:ascii="Times New Roman" w:eastAsia="Times New Roman" w:hAnsi="Times New Roman"/>
          <w:b/>
          <w:sz w:val="20"/>
          <w:szCs w:val="20"/>
          <w:lang w:eastAsia="el-GR"/>
        </w:rPr>
        <w:t>Χήρα    Αγαθή                                               Μεραμβελιωτάκη Χρυσούλα</w:t>
      </w:r>
      <w:r>
        <w:rPr>
          <w:rFonts w:ascii="Times New Roman" w:hAnsi="Times New Roman"/>
          <w:color w:val="222222"/>
        </w:rPr>
        <w:t xml:space="preserve">                             </w:t>
      </w:r>
    </w:p>
    <w:sectPr w:rsidR="00DE05D0" w:rsidSect="00A044CF">
      <w:pgSz w:w="11906" w:h="16838"/>
      <w:pgMar w:top="1440" w:right="1133"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proofState w:spelling="clean" w:grammar="clean"/>
  <w:defaultTabStop w:val="720"/>
  <w:characterSpacingControl w:val="doNotCompress"/>
  <w:compat/>
  <w:rsids>
    <w:rsidRoot w:val="00CC2C6C"/>
    <w:rsid w:val="00771652"/>
    <w:rsid w:val="00A044CF"/>
    <w:rsid w:val="00C67CA7"/>
    <w:rsid w:val="00CC2C6C"/>
    <w:rsid w:val="00D968B0"/>
    <w:rsid w:val="00DE05D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C6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CC2C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C6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C2C6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902.gr/eidisi/neolaia-paideia/247672/paremvasi-sto-ypoyrgeio-paideias-gia-metra-prostasias-kai-enantia-st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epeilioupolis.g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image" Target="media/image3.emf"/><Relationship Id="rId5" Type="http://schemas.openxmlformats.org/officeDocument/2006/relationships/hyperlink" Target="mailto:info@sepeilioupolis.gr" TargetMode="External"/><Relationship Id="rId10" Type="http://schemas.openxmlformats.org/officeDocument/2006/relationships/image" Target="media/image2.jpeg"/><Relationship Id="rId4" Type="http://schemas.openxmlformats.org/officeDocument/2006/relationships/hyperlink" Target="http://WWW.sepeilioupolis.gr/" TargetMode="Externa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523</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2021-01-16T11:26:00Z</dcterms:created>
  <dcterms:modified xsi:type="dcterms:W3CDTF">2021-01-17T12:29:00Z</dcterms:modified>
</cp:coreProperties>
</file>