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6D" w:rsidRPr="00735A6D" w:rsidRDefault="00735A6D" w:rsidP="00735A6D">
      <w:pPr>
        <w:widowControl w:val="0"/>
        <w:suppressAutoHyphens/>
        <w:spacing w:after="0" w:line="240" w:lineRule="auto"/>
        <w:jc w:val="center"/>
        <w:rPr>
          <w:rFonts w:ascii="Times New Roman" w:eastAsia="Times New Roman" w:hAnsi="Times New Roman"/>
          <w:b/>
          <w:bCs/>
          <w:kern w:val="2"/>
          <w:sz w:val="32"/>
          <w:szCs w:val="32"/>
        </w:rPr>
      </w:pPr>
      <w:r w:rsidRPr="00735A6D">
        <w:rPr>
          <w:rFonts w:ascii="Times New Roman" w:eastAsia="Times New Roman" w:hAnsi="Times New Roman"/>
          <w:b/>
          <w:bCs/>
          <w:kern w:val="2"/>
          <w:sz w:val="32"/>
          <w:szCs w:val="32"/>
        </w:rPr>
        <w:t>ΣΥΛΛΟΓΟΣ  ΕΚΠΑΙΔΕΥΤΙΚΩΝ Π.Ε. ΗΛΙΟΥΠΟΛΗΣ</w:t>
      </w:r>
    </w:p>
    <w:p w:rsidR="00735A6D" w:rsidRPr="00735A6D" w:rsidRDefault="00735A6D" w:rsidP="00735A6D">
      <w:pPr>
        <w:widowControl w:val="0"/>
        <w:suppressAutoHyphens/>
        <w:spacing w:after="0" w:line="240" w:lineRule="auto"/>
        <w:ind w:left="-284" w:right="-284"/>
        <w:jc w:val="center"/>
        <w:rPr>
          <w:rFonts w:ascii="Times New Roman" w:eastAsia="Times New Roman" w:hAnsi="Times New Roman"/>
          <w:b/>
          <w:bCs/>
          <w:kern w:val="2"/>
          <w:sz w:val="32"/>
          <w:szCs w:val="32"/>
        </w:rPr>
      </w:pPr>
      <w:r w:rsidRPr="00735A6D">
        <w:rPr>
          <w:rFonts w:ascii="Times New Roman" w:eastAsia="Times New Roman" w:hAnsi="Times New Roman"/>
          <w:b/>
          <w:bCs/>
          <w:kern w:val="2"/>
          <w:sz w:val="32"/>
          <w:szCs w:val="32"/>
        </w:rPr>
        <w:t>“Μ.ΠΑΠΑΜΑΥΡΟΣ”</w:t>
      </w:r>
    </w:p>
    <w:p w:rsidR="00735A6D" w:rsidRPr="00735A6D" w:rsidRDefault="00373AFA" w:rsidP="00735A6D">
      <w:pPr>
        <w:widowControl w:val="0"/>
        <w:suppressAutoHyphens/>
        <w:spacing w:after="0" w:line="240" w:lineRule="auto"/>
        <w:jc w:val="center"/>
        <w:rPr>
          <w:rFonts w:ascii="Times New Roman" w:eastAsia="Arial" w:hAnsi="Times New Roman"/>
          <w:kern w:val="2"/>
          <w:sz w:val="24"/>
          <w:szCs w:val="24"/>
          <w:lang w:val="en-US"/>
        </w:rPr>
      </w:pPr>
      <w:hyperlink r:id="rId6" w:history="1">
        <w:r w:rsidR="00735A6D" w:rsidRPr="00735A6D">
          <w:rPr>
            <w:rFonts w:ascii="Times New Roman" w:eastAsia="Arial" w:hAnsi="Times New Roman"/>
            <w:kern w:val="2"/>
            <w:sz w:val="24"/>
            <w:szCs w:val="24"/>
            <w:lang w:val="en-US"/>
          </w:rPr>
          <w:t xml:space="preserve">email </w:t>
        </w:r>
      </w:hyperlink>
      <w:hyperlink r:id="rId7" w:history="1">
        <w:r w:rsidR="00735A6D" w:rsidRPr="00735A6D">
          <w:rPr>
            <w:rFonts w:ascii="Times New Roman" w:eastAsia="Arial" w:hAnsi="Times New Roman"/>
            <w:kern w:val="2"/>
            <w:sz w:val="24"/>
            <w:szCs w:val="24"/>
            <w:lang w:val="en-US"/>
          </w:rPr>
          <w:t>sepeilioupolis@yahoo.gr</w:t>
        </w:r>
      </w:hyperlink>
      <w:hyperlink r:id="rId8" w:history="1"/>
      <w:hyperlink r:id="rId9" w:history="1">
        <w:r w:rsidR="00735A6D" w:rsidRPr="00735A6D">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735A6D" w:rsidRPr="00735A6D" w:rsidTr="002339B2">
        <w:tc>
          <w:tcPr>
            <w:tcW w:w="9637" w:type="dxa"/>
            <w:tcBorders>
              <w:top w:val="nil"/>
              <w:left w:val="nil"/>
              <w:bottom w:val="single" w:sz="2" w:space="0" w:color="000000"/>
              <w:right w:val="nil"/>
            </w:tcBorders>
            <w:hideMark/>
          </w:tcPr>
          <w:p w:rsidR="00735A6D" w:rsidRPr="00735A6D" w:rsidRDefault="00735A6D" w:rsidP="00735A6D">
            <w:pPr>
              <w:widowControl w:val="0"/>
              <w:suppressAutoHyphens/>
              <w:snapToGrid w:val="0"/>
              <w:spacing w:after="0" w:line="240" w:lineRule="auto"/>
              <w:jc w:val="center"/>
              <w:rPr>
                <w:rFonts w:ascii="Times New Roman" w:eastAsia="Arial" w:hAnsi="Times New Roman"/>
                <w:kern w:val="2"/>
                <w:sz w:val="24"/>
                <w:szCs w:val="24"/>
              </w:rPr>
            </w:pPr>
            <w:r w:rsidRPr="00735A6D">
              <w:rPr>
                <w:rFonts w:ascii="Times New Roman" w:eastAsia="Arial" w:hAnsi="Times New Roman"/>
                <w:kern w:val="2"/>
                <w:sz w:val="24"/>
                <w:szCs w:val="24"/>
              </w:rPr>
              <w:t>Ακομινάτου 6   και  Παπαφλέσσα ,  16346  Ηλιούπολη</w:t>
            </w:r>
          </w:p>
        </w:tc>
      </w:tr>
    </w:tbl>
    <w:p w:rsidR="00735A6D" w:rsidRPr="00735A6D" w:rsidRDefault="00735A6D" w:rsidP="00735A6D">
      <w:pPr>
        <w:spacing w:after="0" w:line="240" w:lineRule="auto"/>
        <w:jc w:val="right"/>
        <w:rPr>
          <w:rFonts w:eastAsia="SimSun" w:cs="Calibri"/>
          <w:b/>
          <w:sz w:val="20"/>
          <w:szCs w:val="20"/>
          <w:lang w:eastAsia="zh-CN"/>
        </w:rPr>
      </w:pPr>
      <w:r>
        <w:rPr>
          <w:rFonts w:eastAsia="SimSun" w:cs="Calibri"/>
          <w:b/>
          <w:sz w:val="20"/>
          <w:szCs w:val="20"/>
          <w:lang w:eastAsia="zh-CN"/>
        </w:rPr>
        <w:t>Ηλιούπολη 17</w:t>
      </w:r>
      <w:r w:rsidRPr="00735A6D">
        <w:rPr>
          <w:rFonts w:eastAsia="SimSun" w:cs="Calibri"/>
          <w:b/>
          <w:sz w:val="20"/>
          <w:szCs w:val="20"/>
          <w:lang w:eastAsia="zh-CN"/>
        </w:rPr>
        <w:t>-1-2021</w:t>
      </w:r>
    </w:p>
    <w:p w:rsidR="00735A6D" w:rsidRPr="00735A6D" w:rsidRDefault="00735A6D" w:rsidP="00735A6D">
      <w:pPr>
        <w:spacing w:after="0" w:line="240" w:lineRule="auto"/>
        <w:jc w:val="right"/>
        <w:rPr>
          <w:rFonts w:eastAsia="SimSun" w:cs="Calibri"/>
          <w:b/>
          <w:sz w:val="20"/>
          <w:szCs w:val="20"/>
          <w:lang w:eastAsia="zh-CN"/>
        </w:rPr>
      </w:pPr>
      <w:r>
        <w:rPr>
          <w:rFonts w:eastAsia="SimSun" w:cs="Calibri"/>
          <w:b/>
          <w:sz w:val="20"/>
          <w:szCs w:val="20"/>
          <w:lang w:eastAsia="zh-CN"/>
        </w:rPr>
        <w:t xml:space="preserve">                      Αρ.Πρ.:396</w:t>
      </w:r>
    </w:p>
    <w:p w:rsidR="00735A6D" w:rsidRDefault="00735A6D" w:rsidP="00735A6D">
      <w:pPr>
        <w:spacing w:after="0" w:line="240" w:lineRule="auto"/>
        <w:jc w:val="right"/>
        <w:rPr>
          <w:rFonts w:ascii="Times New Roman" w:hAnsi="Times New Roman"/>
          <w:b/>
          <w:color w:val="1D2228"/>
          <w:sz w:val="28"/>
          <w:szCs w:val="28"/>
          <w:u w:val="single"/>
          <w:shd w:val="clear" w:color="auto" w:fill="FFFFFF"/>
        </w:rPr>
      </w:pPr>
      <w:r w:rsidRPr="00735A6D">
        <w:rPr>
          <w:rFonts w:eastAsia="SimSun" w:cs="Calibri"/>
          <w:b/>
          <w:sz w:val="20"/>
          <w:szCs w:val="20"/>
          <w:lang w:eastAsia="zh-CN"/>
        </w:rPr>
        <w:t>Προς: Μέλη μας</w:t>
      </w:r>
    </w:p>
    <w:p w:rsidR="00AC276F" w:rsidRPr="00AC276F" w:rsidRDefault="00AC276F" w:rsidP="00E002DC">
      <w:pPr>
        <w:spacing w:before="60" w:after="0" w:line="264" w:lineRule="auto"/>
        <w:contextualSpacing/>
        <w:jc w:val="center"/>
        <w:rPr>
          <w:rFonts w:ascii="Times New Roman" w:hAnsi="Times New Roman"/>
          <w:b/>
          <w:bCs/>
          <w:sz w:val="28"/>
          <w:szCs w:val="28"/>
        </w:rPr>
      </w:pPr>
      <w:r w:rsidRPr="00AC276F">
        <w:rPr>
          <w:rFonts w:ascii="Times New Roman" w:hAnsi="Times New Roman"/>
          <w:b/>
          <w:color w:val="1D2228"/>
          <w:sz w:val="28"/>
          <w:szCs w:val="28"/>
          <w:u w:val="single"/>
          <w:shd w:val="clear" w:color="auto" w:fill="FFFFFF"/>
        </w:rPr>
        <w:t>Το ν/σ  του Υπουργείου Παιδείας</w:t>
      </w:r>
    </w:p>
    <w:p w:rsidR="00AC276F" w:rsidRPr="00AC276F" w:rsidRDefault="00AC276F" w:rsidP="00AC276F">
      <w:pPr>
        <w:shd w:val="clear" w:color="auto" w:fill="FFFFFF"/>
        <w:spacing w:after="0" w:line="240" w:lineRule="auto"/>
        <w:jc w:val="center"/>
        <w:rPr>
          <w:rFonts w:ascii="Times New Roman" w:eastAsia="Times New Roman" w:hAnsi="Times New Roman"/>
          <w:color w:val="1D2228"/>
          <w:sz w:val="28"/>
          <w:szCs w:val="28"/>
          <w:lang w:eastAsia="el-GR"/>
        </w:rPr>
      </w:pPr>
      <w:r w:rsidRPr="00AC276F">
        <w:rPr>
          <w:rFonts w:ascii="Times New Roman" w:eastAsia="Times New Roman" w:hAnsi="Times New Roman"/>
          <w:b/>
          <w:bCs/>
          <w:color w:val="1D2228"/>
          <w:sz w:val="28"/>
          <w:szCs w:val="28"/>
          <w:lang w:eastAsia="el-GR"/>
        </w:rPr>
        <w:t>Οξύνει τους ταξικούς φραγμούς στην εισαγωγή στα ΑΕΙ,</w:t>
      </w:r>
    </w:p>
    <w:p w:rsidR="00E002DC" w:rsidRPr="00AC276F" w:rsidRDefault="00AC276F" w:rsidP="00AC276F">
      <w:pPr>
        <w:spacing w:before="60" w:after="0" w:line="264" w:lineRule="auto"/>
        <w:contextualSpacing/>
        <w:jc w:val="center"/>
        <w:rPr>
          <w:rFonts w:ascii="Times New Roman" w:hAnsi="Times New Roman"/>
          <w:b/>
          <w:bCs/>
          <w:sz w:val="28"/>
          <w:szCs w:val="28"/>
        </w:rPr>
      </w:pPr>
      <w:r w:rsidRPr="00AC276F">
        <w:rPr>
          <w:rFonts w:ascii="Times New Roman" w:eastAsia="Times New Roman" w:hAnsi="Times New Roman"/>
          <w:b/>
          <w:bCs/>
          <w:color w:val="1D2228"/>
          <w:sz w:val="28"/>
          <w:szCs w:val="28"/>
          <w:shd w:val="clear" w:color="auto" w:fill="FFFFFF"/>
          <w:lang w:eastAsia="el-GR"/>
        </w:rPr>
        <w:t>εντείνει την καταστολή και την αστυνομοκρατία!</w:t>
      </w:r>
    </w:p>
    <w:p w:rsidR="00E002DC" w:rsidRDefault="00E002DC" w:rsidP="00E002DC">
      <w:pPr>
        <w:pStyle w:val="ListParagraph"/>
        <w:numPr>
          <w:ilvl w:val="0"/>
          <w:numId w:val="3"/>
        </w:numPr>
        <w:spacing w:before="60" w:after="0" w:line="264" w:lineRule="auto"/>
        <w:jc w:val="center"/>
        <w:rPr>
          <w:rFonts w:ascii="Times New Roman" w:hAnsi="Times New Roman"/>
          <w:sz w:val="28"/>
          <w:szCs w:val="28"/>
        </w:rPr>
      </w:pPr>
      <w:r w:rsidRPr="00AC276F">
        <w:rPr>
          <w:rFonts w:ascii="Times New Roman" w:hAnsi="Times New Roman"/>
          <w:sz w:val="28"/>
          <w:szCs w:val="28"/>
        </w:rPr>
        <w:t xml:space="preserve">Όλοι στις συγκεντρώσεις την </w:t>
      </w:r>
      <w:r w:rsidRPr="00AC276F">
        <w:rPr>
          <w:rFonts w:ascii="Times New Roman" w:hAnsi="Times New Roman"/>
          <w:b/>
          <w:bCs/>
          <w:sz w:val="28"/>
          <w:szCs w:val="28"/>
        </w:rPr>
        <w:t>Πέμπτη 21/1 στην Αθήνα (στις 12 το μεσημέρι στα Προπύλαια</w:t>
      </w:r>
      <w:r w:rsidRPr="00AC276F">
        <w:rPr>
          <w:rFonts w:ascii="Times New Roman" w:hAnsi="Times New Roman"/>
          <w:sz w:val="28"/>
          <w:szCs w:val="28"/>
        </w:rPr>
        <w:t>) και στις υπόλοιπες πόλεις της Ελλάδας!</w:t>
      </w:r>
      <w:bookmarkStart w:id="0" w:name="_GoBack"/>
      <w:bookmarkEnd w:id="0"/>
    </w:p>
    <w:p w:rsidR="00373AFA" w:rsidRPr="00373AFA" w:rsidRDefault="00373AFA" w:rsidP="00373AFA">
      <w:pPr>
        <w:spacing w:before="60" w:after="0" w:line="264" w:lineRule="auto"/>
        <w:ind w:left="360" w:right="-567"/>
        <w:jc w:val="center"/>
        <w:rPr>
          <w:rFonts w:ascii="Times New Roman" w:hAnsi="Times New Roman"/>
          <w:color w:val="000000"/>
          <w:sz w:val="28"/>
          <w:szCs w:val="28"/>
          <w:u w:val="single"/>
          <w:shd w:val="clear" w:color="auto" w:fill="FFFFFF"/>
        </w:rPr>
      </w:pPr>
      <w:r w:rsidRPr="00373AFA">
        <w:rPr>
          <w:rFonts w:ascii="Times New Roman" w:hAnsi="Times New Roman"/>
          <w:b/>
          <w:bCs/>
          <w:i/>
          <w:iCs/>
          <w:color w:val="1D2228"/>
          <w:sz w:val="28"/>
          <w:szCs w:val="28"/>
          <w:u w:val="single"/>
          <w:shd w:val="clear" w:color="auto" w:fill="FFFFFF"/>
        </w:rPr>
        <w:t>Το Δ.Σ. του Συλλόγου μας κηρύσσει 1-4 ώρες στάση εργασίας στο διάστημα 11π.μ. – 4μ.μ. για τη συμμετοχή των συναδέλφων στη Συγκέντρωση. Κάθε συνάδελφος/ισσα δηλώνει όσες ώρες χρειάζεται.</w:t>
      </w:r>
    </w:p>
    <w:p w:rsidR="00373AFA" w:rsidRPr="00373AFA" w:rsidRDefault="00373AFA" w:rsidP="00373AFA">
      <w:pPr>
        <w:spacing w:before="60" w:after="0" w:line="264" w:lineRule="auto"/>
        <w:jc w:val="center"/>
        <w:rPr>
          <w:rFonts w:ascii="Times New Roman" w:hAnsi="Times New Roman"/>
          <w:sz w:val="28"/>
          <w:szCs w:val="28"/>
        </w:rPr>
      </w:pPr>
    </w:p>
    <w:p w:rsidR="00E002DC" w:rsidRPr="00AC276F" w:rsidRDefault="00E002DC" w:rsidP="00AC276F">
      <w:pPr>
        <w:spacing w:before="60" w:after="0" w:line="264" w:lineRule="auto"/>
        <w:ind w:left="-567" w:right="-567"/>
        <w:contextualSpacing/>
        <w:jc w:val="both"/>
        <w:rPr>
          <w:rFonts w:ascii="Times New Roman" w:hAnsi="Times New Roman"/>
          <w:b/>
          <w:bCs/>
          <w:sz w:val="28"/>
          <w:szCs w:val="28"/>
        </w:rPr>
      </w:pPr>
      <w:r w:rsidRPr="00AC276F">
        <w:rPr>
          <w:rFonts w:ascii="Times New Roman" w:hAnsi="Times New Roman"/>
          <w:b/>
          <w:bCs/>
          <w:sz w:val="24"/>
          <w:szCs w:val="24"/>
        </w:rPr>
        <w:t xml:space="preserve">Η </w:t>
      </w:r>
      <w:r w:rsidRPr="00AC276F">
        <w:rPr>
          <w:rFonts w:ascii="Times New Roman" w:hAnsi="Times New Roman"/>
          <w:bCs/>
          <w:sz w:val="24"/>
          <w:szCs w:val="24"/>
        </w:rPr>
        <w:t xml:space="preserve">κυβέρνηση της ΝΔ, εν μέσω </w:t>
      </w:r>
      <w:r w:rsidRPr="00AC276F">
        <w:rPr>
          <w:rFonts w:ascii="Times New Roman" w:hAnsi="Times New Roman"/>
          <w:bCs/>
          <w:sz w:val="24"/>
          <w:szCs w:val="24"/>
          <w:lang w:val="en-US"/>
        </w:rPr>
        <w:t>lockdown</w:t>
      </w:r>
      <w:r w:rsidRPr="00AC276F">
        <w:rPr>
          <w:rFonts w:ascii="Times New Roman" w:hAnsi="Times New Roman"/>
          <w:bCs/>
          <w:sz w:val="24"/>
          <w:szCs w:val="24"/>
        </w:rPr>
        <w:t xml:space="preserve"> και πανδημίας, προχωρά σε μια ακόμα άθλια μεθόδευση. Αξιοποιεί</w:t>
      </w:r>
      <w:r w:rsidRPr="00AC276F">
        <w:rPr>
          <w:rFonts w:ascii="Times New Roman" w:hAnsi="Times New Roman"/>
          <w:b/>
          <w:bCs/>
          <w:sz w:val="24"/>
          <w:szCs w:val="24"/>
        </w:rPr>
        <w:t xml:space="preserve"> το κλείσιμο των σχολείων και των σχολών προκειμένου να ψηφίσει ένα ακόμα απαράδεκτο νομοσχέδιο.</w:t>
      </w:r>
    </w:p>
    <w:p w:rsidR="00E002DC" w:rsidRPr="00AC276F" w:rsidRDefault="00E002DC" w:rsidP="00AC276F">
      <w:pPr>
        <w:spacing w:before="60" w:after="0" w:line="264" w:lineRule="auto"/>
        <w:ind w:left="-567" w:right="-567"/>
        <w:contextualSpacing/>
        <w:jc w:val="both"/>
        <w:rPr>
          <w:rFonts w:ascii="Times New Roman" w:hAnsi="Times New Roman"/>
          <w:sz w:val="24"/>
          <w:szCs w:val="24"/>
          <w:u w:val="single"/>
        </w:rPr>
      </w:pPr>
      <w:r w:rsidRPr="00AC276F">
        <w:rPr>
          <w:rFonts w:ascii="Times New Roman" w:hAnsi="Times New Roman"/>
          <w:sz w:val="24"/>
          <w:szCs w:val="24"/>
          <w:u w:val="single"/>
        </w:rPr>
        <w:t>Μετά την ψήφιση του πολυνομοσχεδίου για την Εκπαίδευση την άνοιξη, την ψήφιση του νόμου για την Επαγγελματική Εκπαίδευση τον Δεκέμβρη, φέρνει 3</w:t>
      </w:r>
      <w:r w:rsidRPr="00AC276F">
        <w:rPr>
          <w:rFonts w:ascii="Times New Roman" w:hAnsi="Times New Roman"/>
          <w:sz w:val="24"/>
          <w:szCs w:val="24"/>
          <w:u w:val="single"/>
          <w:vertAlign w:val="superscript"/>
        </w:rPr>
        <w:t>ο</w:t>
      </w:r>
      <w:r w:rsidRPr="00AC276F">
        <w:rPr>
          <w:rFonts w:ascii="Times New Roman" w:hAnsi="Times New Roman"/>
          <w:sz w:val="24"/>
          <w:szCs w:val="24"/>
          <w:u w:val="single"/>
        </w:rPr>
        <w:t xml:space="preserve"> αντιδραστικό νομοσχέδιο σε αυτές τις συνθήκες.</w:t>
      </w:r>
    </w:p>
    <w:p w:rsidR="00E002DC" w:rsidRPr="00AC276F" w:rsidRDefault="00E002DC" w:rsidP="00AC276F">
      <w:pPr>
        <w:spacing w:before="60" w:after="0" w:line="264" w:lineRule="auto"/>
        <w:ind w:left="-567" w:right="-567"/>
        <w:contextualSpacing/>
        <w:jc w:val="both"/>
        <w:rPr>
          <w:rFonts w:ascii="Times New Roman" w:hAnsi="Times New Roman"/>
          <w:color w:val="000000"/>
          <w:sz w:val="24"/>
          <w:szCs w:val="24"/>
          <w:shd w:val="clear" w:color="auto" w:fill="FFFFFF"/>
        </w:rPr>
      </w:pPr>
      <w:r w:rsidRPr="00AC276F">
        <w:rPr>
          <w:rFonts w:ascii="Times New Roman" w:hAnsi="Times New Roman"/>
          <w:sz w:val="24"/>
          <w:szCs w:val="24"/>
        </w:rPr>
        <w:t xml:space="preserve">Στο ν/σ με τον παραπλανητικό τίτλο: </w:t>
      </w:r>
      <w:r w:rsidRPr="00AC276F">
        <w:rPr>
          <w:rFonts w:ascii="Times New Roman" w:hAnsi="Times New Roman"/>
          <w:i/>
          <w:iCs/>
          <w:sz w:val="24"/>
          <w:szCs w:val="24"/>
        </w:rPr>
        <w:t>«Ε</w:t>
      </w:r>
      <w:r w:rsidRPr="00AC276F">
        <w:rPr>
          <w:rFonts w:ascii="Times New Roman" w:hAnsi="Times New Roman"/>
          <w:i/>
          <w:iCs/>
          <w:color w:val="000000"/>
          <w:sz w:val="24"/>
          <w:szCs w:val="24"/>
          <w:shd w:val="clear" w:color="auto" w:fill="FFFFFF"/>
        </w:rPr>
        <w:t xml:space="preserve">ισαγωγή στην Τριτοβάθμια Εκπαίδευση, προστασία της ακαδημαϊκής ελευθερίας, αναβάθμιση του ακαδημαϊκού περιβάλλοντος και άλλες διατάξεις» </w:t>
      </w:r>
      <w:r w:rsidRPr="00AC276F">
        <w:rPr>
          <w:rFonts w:ascii="Times New Roman" w:hAnsi="Times New Roman"/>
          <w:color w:val="000000"/>
          <w:sz w:val="24"/>
          <w:szCs w:val="24"/>
          <w:shd w:val="clear" w:color="auto" w:fill="FFFFFF"/>
        </w:rPr>
        <w:t xml:space="preserve">η κυβέρνηση αλλάζει τον τρόπο εισαγωγής στα ΑΕΙ, </w:t>
      </w:r>
      <w:r w:rsidRPr="00AC276F">
        <w:rPr>
          <w:rFonts w:ascii="Times New Roman" w:hAnsi="Times New Roman"/>
          <w:b/>
          <w:bCs/>
          <w:color w:val="000000"/>
          <w:sz w:val="24"/>
          <w:szCs w:val="24"/>
          <w:shd w:val="clear" w:color="auto" w:fill="FFFFFF"/>
        </w:rPr>
        <w:t>βάζει ακόμα περισσότερα εμπόδια για τα παιδιά των λαϊκών οικογενειών να σπουδάζουν</w:t>
      </w:r>
      <w:r w:rsidRPr="00AC276F">
        <w:rPr>
          <w:rFonts w:ascii="Times New Roman" w:hAnsi="Times New Roman"/>
          <w:color w:val="000000"/>
          <w:sz w:val="24"/>
          <w:szCs w:val="24"/>
          <w:shd w:val="clear" w:color="auto" w:fill="FFFFFF"/>
        </w:rPr>
        <w:t>. Ταυτόχρονα, στο Πανεπιστήμιο διαμορφώνεται καθεστώς καταστολής και αστυνομοκρατίας. Κάθε προσπάθεια οργανωμένης διεκδίκησης από το φοιτητικό κίνημα για επαρκή χρηματοδότηση, μόνιμο εκπαιδευτικό προσωπικό, σύγχρονες υποδομές, αλλά και κάθε διαμαρτυρία για τις συνθήκες ζωής αυτών και των οικογενειών τους θα αντιμετωπίζεται με αυταρχισμό, πειθαρχικά μέτρα μέχρι και διαγραφή.</w:t>
      </w:r>
    </w:p>
    <w:p w:rsidR="00E002DC" w:rsidRPr="00AC276F" w:rsidRDefault="00E002DC" w:rsidP="00AC276F">
      <w:pPr>
        <w:spacing w:before="60" w:after="0" w:line="264" w:lineRule="auto"/>
        <w:ind w:left="-567" w:right="-567"/>
        <w:contextualSpacing/>
        <w:jc w:val="both"/>
        <w:rPr>
          <w:rFonts w:ascii="Times New Roman" w:hAnsi="Times New Roman"/>
          <w:color w:val="000000"/>
          <w:sz w:val="24"/>
          <w:szCs w:val="24"/>
          <w:u w:val="single"/>
          <w:shd w:val="clear" w:color="auto" w:fill="FFFFFF"/>
        </w:rPr>
      </w:pPr>
      <w:r w:rsidRPr="00AC276F">
        <w:rPr>
          <w:rFonts w:ascii="Times New Roman" w:hAnsi="Times New Roman"/>
          <w:color w:val="000000"/>
          <w:sz w:val="24"/>
          <w:szCs w:val="24"/>
          <w:u w:val="single"/>
          <w:shd w:val="clear" w:color="auto" w:fill="FFFFFF"/>
        </w:rPr>
        <w:t>Αναλυτικά το ν/σ:</w:t>
      </w:r>
    </w:p>
    <w:p w:rsidR="00E002DC" w:rsidRPr="00AC276F" w:rsidRDefault="00E002DC" w:rsidP="00AC276F">
      <w:pPr>
        <w:pStyle w:val="ListParagraph"/>
        <w:numPr>
          <w:ilvl w:val="0"/>
          <w:numId w:val="1"/>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b/>
          <w:bCs/>
          <w:color w:val="000000"/>
          <w:sz w:val="24"/>
          <w:szCs w:val="24"/>
          <w:shd w:val="clear" w:color="auto" w:fill="FFFFFF"/>
        </w:rPr>
        <w:t>Καθορίζει Ελάχιστη Βάση Εισαγωγής στα Τμήματα ως ποσοστό του μέσου όρου της επίδοσης των μαθητών σε κάθε κατεύθυνση</w:t>
      </w:r>
      <w:r w:rsidRPr="00AC276F">
        <w:rPr>
          <w:rFonts w:ascii="Times New Roman" w:hAnsi="Times New Roman"/>
          <w:color w:val="000000"/>
          <w:sz w:val="24"/>
          <w:szCs w:val="24"/>
          <w:shd w:val="clear" w:color="auto" w:fill="FFFFFF"/>
        </w:rPr>
        <w:t xml:space="preserve">, το οποίο θα αποφασίζεται από κάθε Τμήμα χωριστά σε συγκεκριμένα όρια που θα θέτει το Υπουργείο.  Η ρύθμιση αυτή έχει σκοπό να μειώσει των αριθμό των εισακτέων στην Τριτοβάθμια Εκπαίδευση, που υπολογίζεται ότι </w:t>
      </w:r>
      <w:r w:rsidRPr="00AC276F">
        <w:rPr>
          <w:rFonts w:ascii="Times New Roman" w:hAnsi="Times New Roman"/>
          <w:b/>
          <w:bCs/>
          <w:color w:val="000000"/>
          <w:sz w:val="24"/>
          <w:szCs w:val="24"/>
          <w:shd w:val="clear" w:color="auto" w:fill="FFFFFF"/>
        </w:rPr>
        <w:t>θα προσεγγίσει τους 20 χιλιάδες.</w:t>
      </w:r>
      <w:r w:rsidRPr="00AC276F">
        <w:rPr>
          <w:rFonts w:ascii="Times New Roman" w:hAnsi="Times New Roman"/>
          <w:color w:val="000000"/>
          <w:sz w:val="24"/>
          <w:szCs w:val="24"/>
          <w:shd w:val="clear" w:color="auto" w:fill="FFFFFF"/>
        </w:rPr>
        <w:t xml:space="preserve"> Θα οδηγήσει στη συρρίκνωση δεκάδων τμημάτων, κυρίως στην περιφέρεια και εν τέλει στο κλείσιμο τους. </w:t>
      </w:r>
    </w:p>
    <w:p w:rsidR="00E002DC" w:rsidRPr="00AC276F" w:rsidRDefault="00E002DC" w:rsidP="00AC276F">
      <w:pPr>
        <w:pStyle w:val="ListParagraph"/>
        <w:numPr>
          <w:ilvl w:val="0"/>
          <w:numId w:val="1"/>
        </w:numPr>
        <w:spacing w:before="60" w:after="0" w:line="264" w:lineRule="auto"/>
        <w:ind w:left="-567" w:right="-567"/>
        <w:jc w:val="both"/>
        <w:rPr>
          <w:rFonts w:ascii="Times New Roman" w:hAnsi="Times New Roman"/>
          <w:color w:val="000000"/>
          <w:sz w:val="24"/>
          <w:szCs w:val="24"/>
          <w:u w:val="single"/>
          <w:shd w:val="clear" w:color="auto" w:fill="FFFFFF"/>
        </w:rPr>
      </w:pPr>
      <w:r w:rsidRPr="00AC276F">
        <w:rPr>
          <w:rFonts w:ascii="Times New Roman" w:hAnsi="Times New Roman"/>
          <w:b/>
          <w:bCs/>
          <w:color w:val="000000"/>
          <w:sz w:val="24"/>
          <w:szCs w:val="24"/>
          <w:shd w:val="clear" w:color="auto" w:fill="FFFFFF"/>
        </w:rPr>
        <w:t>Θέτει όριο στον αριθμό των τμημάτων που μπορεί να επιλέξει ο μαθητής κατά την διαδικασία συμπλήρωσης του μηχανογραφικού δελτίου</w:t>
      </w:r>
      <w:r w:rsidRPr="00AC276F">
        <w:rPr>
          <w:rFonts w:ascii="Times New Roman" w:hAnsi="Times New Roman"/>
          <w:color w:val="000000"/>
          <w:sz w:val="24"/>
          <w:szCs w:val="24"/>
          <w:shd w:val="clear" w:color="auto" w:fill="FFFFFF"/>
        </w:rPr>
        <w:t xml:space="preserve"> (10% ΓΕΛ,  20% ΕΠΑΛ των προσφερόμενων τμημάτων). Όσοι μαθητές δεν εισαχθούν σε κάποιο τμήμα με το πρώτο μηχανογραφικό, συμπληρώνουν δεύτερο διεκδικώντας την εισαγωγή τους σε όσες θέσεις έχουν «περισσέψει» και σε όσα τμήματα έχουν κενές θέσεις. </w:t>
      </w:r>
      <w:r w:rsidRPr="00AC276F">
        <w:rPr>
          <w:rFonts w:ascii="Times New Roman" w:hAnsi="Times New Roman"/>
          <w:color w:val="000000"/>
          <w:sz w:val="24"/>
          <w:szCs w:val="24"/>
          <w:u w:val="single"/>
          <w:shd w:val="clear" w:color="auto" w:fill="FFFFFF"/>
        </w:rPr>
        <w:t xml:space="preserve">Αυτή η διαδικασία θα έχει σαν </w:t>
      </w:r>
      <w:r w:rsidRPr="00AC276F">
        <w:rPr>
          <w:rFonts w:ascii="Times New Roman" w:hAnsi="Times New Roman"/>
          <w:color w:val="000000"/>
          <w:sz w:val="24"/>
          <w:szCs w:val="24"/>
          <w:u w:val="single"/>
          <w:shd w:val="clear" w:color="auto" w:fill="FFFFFF"/>
        </w:rPr>
        <w:lastRenderedPageBreak/>
        <w:t>αποτέλεσμα να αποκλείονται μαθητές από τμήματα που επιθυμούν και θα μπορούσαν με βάση το βαθμό τους να «πιάσουν» από την πρώτη φάση.</w:t>
      </w:r>
    </w:p>
    <w:p w:rsidR="00E002DC" w:rsidRPr="00AC276F" w:rsidRDefault="00E002DC" w:rsidP="00AC276F">
      <w:pPr>
        <w:pStyle w:val="ListParagraph"/>
        <w:numPr>
          <w:ilvl w:val="0"/>
          <w:numId w:val="1"/>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color w:val="000000"/>
          <w:sz w:val="24"/>
          <w:szCs w:val="24"/>
          <w:shd w:val="clear" w:color="auto" w:fill="FFFFFF"/>
        </w:rPr>
        <w:t>Προβλέπει για πρώτη φορά την κατάθεση διπλού μηχανογραφικού για εισαγωγή στα Δημόσια ΙΕΚ. Αυτή η διάταξη σε συνδυασμό με τα προηγούμενα θα σπρώξει βίαια χιλιάδες μαθητές έξω από τα Δημόσια ΙΕΚ, προς την ιδιωτική εκπαίδευση και κατάρτιση (κολλέγια και ιδιωτικά ΙΕΚ).</w:t>
      </w:r>
    </w:p>
    <w:p w:rsidR="00E002DC" w:rsidRPr="00AC276F" w:rsidRDefault="00E002DC" w:rsidP="00AC276F">
      <w:pPr>
        <w:pStyle w:val="ListParagraph"/>
        <w:numPr>
          <w:ilvl w:val="0"/>
          <w:numId w:val="1"/>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b/>
          <w:bCs/>
          <w:color w:val="000000"/>
          <w:sz w:val="24"/>
          <w:szCs w:val="24"/>
          <w:shd w:val="clear" w:color="auto" w:fill="FFFFFF"/>
        </w:rPr>
        <w:t>Εισάγει όριο στη διάρκεια φοίτησης ν+ν/2 στις σχολές.</w:t>
      </w:r>
      <w:r w:rsidRPr="00AC276F">
        <w:rPr>
          <w:rFonts w:ascii="Times New Roman" w:hAnsi="Times New Roman"/>
          <w:color w:val="000000"/>
          <w:sz w:val="24"/>
          <w:szCs w:val="24"/>
          <w:shd w:val="clear" w:color="auto" w:fill="FFFFFF"/>
        </w:rPr>
        <w:t xml:space="preserve"> Διαγράφονται από τις σχολές, δηλαδή, χιλιάδες νέοι που για κοινωνικούς λόγους ή γιατί αναγκάζονται να δουλέψουν δεν καταφέρνουν να ολοκληρώσουν την φοίτηση τους έγκαιρα. Είναι αστείο το επιχείρημα της κυβέρνησης ότι θα πρέπει να αποδείξει ένας εργαζόμενος φοιτητής, την ιδιότητα του με 20 ένσημα το μήνα, στις συνθήκες εργασιακής γαλέρας για τη σημερινή νεολαία.</w:t>
      </w:r>
    </w:p>
    <w:p w:rsidR="00E002DC" w:rsidRPr="00AC276F" w:rsidRDefault="00E002DC" w:rsidP="00AC276F">
      <w:pPr>
        <w:pStyle w:val="ListParagraph"/>
        <w:numPr>
          <w:ilvl w:val="0"/>
          <w:numId w:val="1"/>
        </w:numPr>
        <w:spacing w:before="60" w:after="0" w:line="264" w:lineRule="auto"/>
        <w:ind w:left="-567" w:right="-567"/>
        <w:jc w:val="both"/>
        <w:rPr>
          <w:rFonts w:ascii="Times New Roman" w:hAnsi="Times New Roman"/>
          <w:b/>
          <w:bCs/>
          <w:color w:val="000000"/>
          <w:sz w:val="24"/>
          <w:szCs w:val="24"/>
          <w:shd w:val="clear" w:color="auto" w:fill="FFFFFF"/>
        </w:rPr>
      </w:pPr>
      <w:r w:rsidRPr="00AC276F">
        <w:rPr>
          <w:rFonts w:ascii="Times New Roman" w:hAnsi="Times New Roman"/>
          <w:color w:val="000000"/>
          <w:sz w:val="24"/>
          <w:szCs w:val="24"/>
          <w:shd w:val="clear" w:color="auto" w:fill="FFFFFF"/>
        </w:rPr>
        <w:t xml:space="preserve">Δημιουργεί ένα πλέγμα </w:t>
      </w:r>
      <w:r w:rsidRPr="00AC276F">
        <w:rPr>
          <w:rFonts w:ascii="Times New Roman" w:hAnsi="Times New Roman"/>
          <w:b/>
          <w:bCs/>
          <w:color w:val="000000"/>
          <w:sz w:val="24"/>
          <w:szCs w:val="24"/>
          <w:shd w:val="clear" w:color="auto" w:fill="FFFFFF"/>
        </w:rPr>
        <w:t>ποινικοποίησης, παρακολούθησης και τρομοκράτησης των φοιτητικών αγώνων και διεκδικήσεων.</w:t>
      </w:r>
      <w:r w:rsidRPr="00AC276F">
        <w:rPr>
          <w:rFonts w:ascii="Times New Roman" w:hAnsi="Times New Roman"/>
          <w:color w:val="000000"/>
          <w:sz w:val="24"/>
          <w:szCs w:val="24"/>
          <w:shd w:val="clear" w:color="auto" w:fill="FFFFFF"/>
        </w:rPr>
        <w:t xml:space="preserve"> Θεσμοθετεί το «Πειθαρχικό Συμβούλιο Φοιτητών» που μπορεί να επιβάλλει μέχρι και τη διαγραφή και ιδρύει νέο σώμα καταστολής με αστυνομικές ομάδες μέσα στις σχολές που υπάγονται απ’ ευθείας στο Υπουργείο Δημόσιας Τάξης. </w:t>
      </w:r>
      <w:r w:rsidRPr="00AC276F">
        <w:rPr>
          <w:rFonts w:ascii="Times New Roman" w:hAnsi="Times New Roman"/>
          <w:b/>
          <w:bCs/>
          <w:color w:val="000000"/>
          <w:sz w:val="24"/>
          <w:szCs w:val="24"/>
          <w:shd w:val="clear" w:color="auto" w:fill="FFFFFF"/>
        </w:rPr>
        <w:t>Ξαναφέρνει μέσα στις σχολές το «σπουδαστικό» της ασφάλειας.</w:t>
      </w:r>
      <w:r w:rsidRPr="00AC276F">
        <w:rPr>
          <w:rFonts w:ascii="Times New Roman" w:hAnsi="Times New Roman"/>
          <w:color w:val="000000"/>
          <w:sz w:val="24"/>
          <w:szCs w:val="24"/>
          <w:shd w:val="clear" w:color="auto" w:fill="FFFFFF"/>
        </w:rPr>
        <w:t xml:space="preserve"> Η στόχευση είναι ξεκάθαρη, η καταστολή του οργανωμένου φοιτητικού κινήματος και των αγωνιστικών διεκδικήσεων. </w:t>
      </w:r>
    </w:p>
    <w:p w:rsidR="00E002DC" w:rsidRPr="00AC276F" w:rsidRDefault="00E002DC" w:rsidP="00AC276F">
      <w:pPr>
        <w:pStyle w:val="ListParagraph"/>
        <w:spacing w:before="60" w:after="0" w:line="264" w:lineRule="auto"/>
        <w:ind w:left="-567" w:right="-567"/>
        <w:jc w:val="both"/>
        <w:rPr>
          <w:rFonts w:ascii="Times New Roman" w:hAnsi="Times New Roman"/>
          <w:b/>
          <w:bCs/>
          <w:color w:val="000000"/>
          <w:sz w:val="24"/>
          <w:szCs w:val="24"/>
          <w:shd w:val="clear" w:color="auto" w:fill="FFFFFF"/>
        </w:rPr>
      </w:pPr>
      <w:r w:rsidRPr="00AC276F">
        <w:rPr>
          <w:rFonts w:ascii="Times New Roman" w:hAnsi="Times New Roman"/>
          <w:b/>
          <w:bCs/>
          <w:color w:val="000000"/>
          <w:sz w:val="24"/>
          <w:szCs w:val="24"/>
          <w:shd w:val="clear" w:color="auto" w:fill="FFFFFF"/>
        </w:rPr>
        <w:t>Όπως εμποδίσαμε να μπουν οι κάμερες μέσα στις σχολικές αίθουσες, έτσι και τώρα αυτά τα μέτρα θα μείνουν στα χαρτιά!</w:t>
      </w:r>
    </w:p>
    <w:p w:rsidR="00E002DC" w:rsidRPr="00AC276F" w:rsidRDefault="00E002DC" w:rsidP="00AC276F">
      <w:pPr>
        <w:spacing w:before="60" w:after="0" w:line="264" w:lineRule="auto"/>
        <w:ind w:left="-567" w:right="-567"/>
        <w:contextualSpacing/>
        <w:jc w:val="both"/>
        <w:rPr>
          <w:rFonts w:ascii="Times New Roman" w:hAnsi="Times New Roman"/>
          <w:b/>
          <w:bCs/>
          <w:color w:val="000000"/>
          <w:sz w:val="24"/>
          <w:szCs w:val="24"/>
          <w:shd w:val="clear" w:color="auto" w:fill="FFFFFF"/>
        </w:rPr>
      </w:pPr>
      <w:r w:rsidRPr="00AC276F">
        <w:rPr>
          <w:rFonts w:ascii="Times New Roman" w:hAnsi="Times New Roman"/>
          <w:b/>
          <w:bCs/>
          <w:color w:val="000000"/>
          <w:sz w:val="24"/>
          <w:szCs w:val="24"/>
          <w:shd w:val="clear" w:color="auto" w:fill="FFFFFF"/>
        </w:rPr>
        <w:t xml:space="preserve">Απαιτούμε η κυβέρνηση να αποσύρει τώρα το αντιδραστικό νομοσχέδιο, να σταματήσει το σχεδιασμό της για τα νομοσχέδια που η ίδια έχει εξαγγείλει (αξιολόγηση, νέος τρόπος διορισμών, έκθεση Πισσαρίδη κ.α.) και να ασχοληθεί στα σοβαρά με τα τεράστια προβλήματα που αντιμετωπίζουν τα σχολεία και οι σχολές και οξύνθηκαν λόγω της πανδημίας. </w:t>
      </w:r>
      <w:r w:rsidRPr="00AC276F">
        <w:rPr>
          <w:rFonts w:ascii="Times New Roman" w:hAnsi="Times New Roman"/>
          <w:b/>
          <w:bCs/>
          <w:color w:val="000000"/>
          <w:sz w:val="24"/>
          <w:szCs w:val="24"/>
          <w:u w:val="single"/>
          <w:shd w:val="clear" w:color="auto" w:fill="FFFFFF"/>
        </w:rPr>
        <w:t xml:space="preserve">Με όπλο τις συλλογικές αποφάσεις, όπως την κοινή δήλωση των 77 ΣΕΠΕ και ΕΛΜΕ ενάντια στην αντιεκπαιδευτική αξιολόγηση δυναμώνουμε τον αγώνα μας. </w:t>
      </w:r>
    </w:p>
    <w:p w:rsidR="00E002DC" w:rsidRPr="00AC276F" w:rsidRDefault="00E002DC" w:rsidP="00AC276F">
      <w:pPr>
        <w:spacing w:before="60" w:after="0" w:line="264" w:lineRule="auto"/>
        <w:ind w:left="-567" w:right="-567"/>
        <w:contextualSpacing/>
        <w:jc w:val="both"/>
        <w:rPr>
          <w:rFonts w:ascii="Times New Roman" w:hAnsi="Times New Roman"/>
          <w:color w:val="000000"/>
          <w:sz w:val="24"/>
          <w:szCs w:val="24"/>
          <w:shd w:val="clear" w:color="auto" w:fill="FFFFFF"/>
        </w:rPr>
      </w:pPr>
      <w:r w:rsidRPr="00AC276F">
        <w:rPr>
          <w:rFonts w:ascii="Times New Roman" w:hAnsi="Times New Roman"/>
          <w:color w:val="000000"/>
          <w:sz w:val="24"/>
          <w:szCs w:val="24"/>
          <w:shd w:val="clear" w:color="auto" w:fill="FFFFFF"/>
        </w:rPr>
        <w:t xml:space="preserve">Η κυβέρνηση προκαλεί. Εδώ και 10 μήνες, δεν έχει ικανοποιήσει ούτε ένα αίτημα των φορέων της εκπαίδευσης, έχει οδηγήσει στο κλείσιμο των ΑΕΙ για ένα χρόνο και των σχολείων για 6 μήνες, «παίζει» με την υγεία χιλιάδων εκπαιδευτικών, μαθητών και φοιτητών, υποβαθμίζει τα μορφωτικά τους δικαιώματα. </w:t>
      </w:r>
      <w:r w:rsidRPr="00AC276F">
        <w:rPr>
          <w:rFonts w:ascii="Times New Roman" w:hAnsi="Times New Roman"/>
          <w:b/>
          <w:bCs/>
          <w:color w:val="000000"/>
          <w:sz w:val="24"/>
          <w:szCs w:val="24"/>
          <w:shd w:val="clear" w:color="auto" w:fill="FFFFFF"/>
        </w:rPr>
        <w:t xml:space="preserve">Η κυβέρνηση κλίνει σε όλες τις πτώσεις την «αριστεία» και την ίδια ώρα αφήνει για ένα χρόνο του φοιτητές μακριά από τις σπουδές, την πρακτική και τα εργαστήριά τους, υπονομεύοντας το μέλλον και την προοπτική των μελλοντικών μας συναδέλφων! </w:t>
      </w:r>
      <w:r w:rsidRPr="00AC276F">
        <w:rPr>
          <w:rFonts w:ascii="Times New Roman" w:hAnsi="Times New Roman"/>
          <w:color w:val="000000"/>
          <w:sz w:val="24"/>
          <w:szCs w:val="24"/>
          <w:u w:val="single"/>
          <w:shd w:val="clear" w:color="auto" w:fill="FFFFFF"/>
        </w:rPr>
        <w:t>Δεν διαθέτουν ούτε 1€ για να προσλάβουν μόνιμο προσωπικό στον τομέα της Υγείας και της Παιδείας, αδιαφορούν για τα χιλιάδες κενά που υπάρχουν, αλλά την ίδια ώρα βρίσκουν κονδύλια ώστε προσλάβουν 1000 ειδικούς φρουρούς για τα Πανεπιστήμια.</w:t>
      </w:r>
      <w:r w:rsidRPr="00AC276F">
        <w:rPr>
          <w:rFonts w:ascii="Times New Roman" w:hAnsi="Times New Roman"/>
          <w:color w:val="000000"/>
          <w:sz w:val="24"/>
          <w:szCs w:val="24"/>
          <w:shd w:val="clear" w:color="auto" w:fill="FFFFFF"/>
        </w:rPr>
        <w:t xml:space="preserve"> </w:t>
      </w:r>
    </w:p>
    <w:p w:rsidR="00E002DC" w:rsidRPr="00AC276F" w:rsidRDefault="00E002DC" w:rsidP="00AC276F">
      <w:pPr>
        <w:spacing w:before="60" w:after="0" w:line="264" w:lineRule="auto"/>
        <w:ind w:left="-567" w:right="-567"/>
        <w:contextualSpacing/>
        <w:jc w:val="both"/>
        <w:rPr>
          <w:rFonts w:ascii="Times New Roman" w:hAnsi="Times New Roman"/>
          <w:b/>
          <w:bCs/>
          <w:color w:val="000000"/>
          <w:sz w:val="24"/>
          <w:szCs w:val="24"/>
          <w:u w:val="single"/>
          <w:shd w:val="clear" w:color="auto" w:fill="FFFFFF"/>
        </w:rPr>
      </w:pPr>
      <w:r w:rsidRPr="00AC276F">
        <w:rPr>
          <w:rFonts w:ascii="Times New Roman" w:hAnsi="Times New Roman"/>
          <w:b/>
          <w:bCs/>
          <w:color w:val="000000"/>
          <w:sz w:val="24"/>
          <w:szCs w:val="24"/>
          <w:u w:val="single"/>
          <w:shd w:val="clear" w:color="auto" w:fill="FFFFFF"/>
        </w:rPr>
        <w:t>Διεκδικούμε:</w:t>
      </w:r>
    </w:p>
    <w:p w:rsidR="00E002DC" w:rsidRPr="00AC276F" w:rsidRDefault="00E002DC" w:rsidP="00AC276F">
      <w:pPr>
        <w:pStyle w:val="ListParagraph"/>
        <w:numPr>
          <w:ilvl w:val="0"/>
          <w:numId w:val="2"/>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b/>
          <w:bCs/>
          <w:color w:val="000000"/>
          <w:sz w:val="24"/>
          <w:szCs w:val="24"/>
          <w:shd w:val="clear" w:color="auto" w:fill="FFFFFF"/>
        </w:rPr>
        <w:t>Να μην κατατεθεί το άθλιο νομοσχέδιο του υπουργείου Παιδείας.</w:t>
      </w:r>
      <w:r w:rsidRPr="00AC276F">
        <w:rPr>
          <w:rFonts w:ascii="Times New Roman" w:hAnsi="Times New Roman"/>
          <w:color w:val="000000"/>
          <w:sz w:val="24"/>
          <w:szCs w:val="24"/>
          <w:shd w:val="clear" w:color="auto" w:fill="FFFFFF"/>
        </w:rPr>
        <w:t xml:space="preserve"> Να γίνουν όλες οι απαραίτητες μόνιμες προσλήψεις προσωπικού για να καλυφθούν οι ανάγκες φύλαξης των εγκαταστάσεων, των υποδομών και της περιουσίας του λαού στις σχολές.</w:t>
      </w:r>
    </w:p>
    <w:p w:rsidR="00E002DC" w:rsidRPr="00AC276F" w:rsidRDefault="00E002DC" w:rsidP="00AC276F">
      <w:pPr>
        <w:pStyle w:val="ListParagraph"/>
        <w:numPr>
          <w:ilvl w:val="0"/>
          <w:numId w:val="2"/>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color w:val="000000"/>
          <w:sz w:val="24"/>
          <w:szCs w:val="24"/>
          <w:shd w:val="clear" w:color="auto" w:fill="FFFFFF"/>
        </w:rPr>
        <w:t>Προσλήψεις εκπαιδευτικών, αξιοποίηση χώρων και αιθουσών και λήψη όλων των αναγκαίων μέτρων, ώστε να αραιώσει ο μαθητικός πληθυσμός στις σχολικές αίθουσες.</w:t>
      </w:r>
    </w:p>
    <w:p w:rsidR="00E002DC" w:rsidRPr="00AC276F" w:rsidRDefault="00E002DC" w:rsidP="00AC276F">
      <w:pPr>
        <w:pStyle w:val="ListParagraph"/>
        <w:numPr>
          <w:ilvl w:val="0"/>
          <w:numId w:val="2"/>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color w:val="000000"/>
          <w:sz w:val="24"/>
          <w:szCs w:val="24"/>
          <w:shd w:val="clear" w:color="auto" w:fill="FFFFFF"/>
        </w:rPr>
        <w:t>Άμεσα και δωρεάν, μαζικά και επαναλαμβανόμενα, τεστ Covid στα σχολεία για εκπαιδευτικούς και μαθητές. Μέτρα για την ουσιαστική ιχνηλάτηση των κρουσμάτων και όχι μετάθεση αυτής της διαδικασίας στους εκπαιδευτικούς.</w:t>
      </w:r>
    </w:p>
    <w:p w:rsidR="00E002DC" w:rsidRPr="00AC276F" w:rsidRDefault="00E002DC" w:rsidP="00AC276F">
      <w:pPr>
        <w:pStyle w:val="ListParagraph"/>
        <w:numPr>
          <w:ilvl w:val="0"/>
          <w:numId w:val="2"/>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color w:val="000000"/>
          <w:sz w:val="24"/>
          <w:szCs w:val="24"/>
          <w:shd w:val="clear" w:color="auto" w:fill="FFFFFF"/>
        </w:rPr>
        <w:t>Να προταχθεί ο μαζικός εμβολιασμός των εκπαιδευτικών ως αναγκαίο μέτρο για την ασφαλή λειτουργία των σχολείων σε συνθήκες πανδημίας.</w:t>
      </w:r>
    </w:p>
    <w:p w:rsidR="00E002DC" w:rsidRPr="00AC276F" w:rsidRDefault="00E002DC" w:rsidP="00AC276F">
      <w:pPr>
        <w:pStyle w:val="ListParagraph"/>
        <w:numPr>
          <w:ilvl w:val="0"/>
          <w:numId w:val="2"/>
        </w:numPr>
        <w:spacing w:before="60" w:after="0" w:line="264" w:lineRule="auto"/>
        <w:ind w:left="-567" w:right="-567"/>
        <w:jc w:val="both"/>
        <w:rPr>
          <w:rFonts w:ascii="Times New Roman" w:hAnsi="Times New Roman"/>
          <w:color w:val="000000"/>
          <w:sz w:val="24"/>
          <w:szCs w:val="24"/>
          <w:shd w:val="clear" w:color="auto" w:fill="FFFFFF"/>
        </w:rPr>
      </w:pPr>
      <w:r w:rsidRPr="00AC276F">
        <w:rPr>
          <w:rFonts w:ascii="Times New Roman" w:hAnsi="Times New Roman"/>
          <w:color w:val="000000"/>
          <w:sz w:val="24"/>
          <w:szCs w:val="24"/>
          <w:shd w:val="clear" w:color="auto" w:fill="FFFFFF"/>
        </w:rPr>
        <w:lastRenderedPageBreak/>
        <w:t xml:space="preserve">Να στηριχτούν και να λειτουργήσουν άμεσα οι δομές της ενισχυτικής διδασκαλίας και της πρόσθετης διδακτικής στήριξης. Μέτρα για την συνολική αναπροσαρμογή της ύλης σε όλες τις τάξεις. </w:t>
      </w:r>
    </w:p>
    <w:p w:rsidR="00E002DC" w:rsidRPr="00AC276F" w:rsidRDefault="00E002DC" w:rsidP="00AC276F">
      <w:pPr>
        <w:numPr>
          <w:ilvl w:val="0"/>
          <w:numId w:val="4"/>
        </w:numPr>
        <w:spacing w:before="60" w:after="0" w:line="264" w:lineRule="auto"/>
        <w:ind w:left="-567" w:right="-567"/>
        <w:contextualSpacing/>
        <w:jc w:val="both"/>
        <w:rPr>
          <w:rFonts w:ascii="Times New Roman" w:hAnsi="Times New Roman"/>
          <w:b/>
          <w:bCs/>
          <w:color w:val="000000"/>
          <w:sz w:val="24"/>
          <w:szCs w:val="24"/>
          <w:shd w:val="clear" w:color="auto" w:fill="FFFFFF"/>
        </w:rPr>
      </w:pPr>
      <w:r w:rsidRPr="00AC276F">
        <w:rPr>
          <w:rFonts w:ascii="Times New Roman" w:hAnsi="Times New Roman"/>
          <w:b/>
          <w:bCs/>
          <w:color w:val="000000"/>
          <w:sz w:val="24"/>
          <w:szCs w:val="24"/>
          <w:shd w:val="clear" w:color="auto" w:fill="FFFFFF"/>
        </w:rPr>
        <w:t>Καλούμε τα πρωτοβάθμια σωματεία το επόμενο διάστημα να οργανώσουν την πάλη τους απέναντι στα αντιλαϊκά σχέδια της κυβέρνησης. Να μπουν μπροστά μαζί με τους γονείς, τους μαθητές και τους φοιτητές να δυναμώσουν τον αγώνα για μόρφωση, υγεία, ζωή με δικαιώματα.</w:t>
      </w:r>
    </w:p>
    <w:p w:rsidR="00E002DC" w:rsidRPr="00AC276F" w:rsidRDefault="00E002DC" w:rsidP="00AC276F">
      <w:pPr>
        <w:numPr>
          <w:ilvl w:val="0"/>
          <w:numId w:val="4"/>
        </w:numPr>
        <w:spacing w:before="60" w:after="0" w:line="264" w:lineRule="auto"/>
        <w:ind w:left="-567" w:right="-567"/>
        <w:contextualSpacing/>
        <w:jc w:val="both"/>
        <w:rPr>
          <w:rFonts w:ascii="Times New Roman" w:hAnsi="Times New Roman"/>
          <w:b/>
          <w:bCs/>
          <w:color w:val="000000"/>
          <w:sz w:val="24"/>
          <w:szCs w:val="24"/>
          <w:shd w:val="clear" w:color="auto" w:fill="FFFFFF"/>
        </w:rPr>
      </w:pPr>
      <w:r w:rsidRPr="00AC276F">
        <w:rPr>
          <w:rFonts w:ascii="Times New Roman" w:hAnsi="Times New Roman"/>
          <w:b/>
          <w:bCs/>
          <w:color w:val="000000"/>
          <w:sz w:val="24"/>
          <w:szCs w:val="24"/>
          <w:u w:val="single"/>
          <w:shd w:val="clear" w:color="auto" w:fill="FFFFFF"/>
        </w:rPr>
        <w:t>Προχωράμε σε εβδομάδα πολύμορφης δράσης και κινητοποιήσεων 18/1 – 22/1</w:t>
      </w:r>
      <w:r w:rsidRPr="00AC276F">
        <w:rPr>
          <w:rFonts w:ascii="Times New Roman" w:hAnsi="Times New Roman"/>
          <w:b/>
          <w:bCs/>
          <w:color w:val="000000"/>
          <w:sz w:val="24"/>
          <w:szCs w:val="24"/>
          <w:shd w:val="clear" w:color="auto" w:fill="FFFFFF"/>
        </w:rPr>
        <w:t xml:space="preserve">, με μαζικές παρεμβάσεις έξω από σχολεία, περιοδείες, ενημερώσεις, συνεντεύξεις τύπου, παραστάσεις διαμαρτυρίας, συγκεντρώσεις σε όλες τις πόλεις. Κλιμακώνουμε τις κινητοποιήσεις μας! </w:t>
      </w:r>
    </w:p>
    <w:p w:rsidR="00E002DC" w:rsidRPr="0016443C" w:rsidRDefault="00E002DC" w:rsidP="00AC276F">
      <w:pPr>
        <w:spacing w:before="60" w:after="0" w:line="264" w:lineRule="auto"/>
        <w:ind w:left="-567" w:right="-567"/>
        <w:contextualSpacing/>
        <w:jc w:val="center"/>
        <w:rPr>
          <w:rFonts w:ascii="Times New Roman" w:hAnsi="Times New Roman"/>
          <w:color w:val="000000"/>
          <w:sz w:val="24"/>
          <w:szCs w:val="24"/>
          <w:u w:val="single"/>
          <w:shd w:val="clear" w:color="auto" w:fill="FFFFFF"/>
        </w:rPr>
      </w:pPr>
      <w:r w:rsidRPr="00AC276F">
        <w:rPr>
          <w:rFonts w:ascii="Times New Roman" w:hAnsi="Times New Roman"/>
          <w:b/>
          <w:bCs/>
          <w:color w:val="000000"/>
          <w:sz w:val="28"/>
          <w:szCs w:val="28"/>
          <w:shd w:val="clear" w:color="auto" w:fill="FFFFFF"/>
        </w:rPr>
        <w:t xml:space="preserve">Όλοι στο Συλλαλητήριο την Πέμπτη 21 Ιανουαρίου 2021 </w:t>
      </w:r>
      <w:r w:rsidRPr="00AC276F">
        <w:rPr>
          <w:rFonts w:ascii="Times New Roman" w:hAnsi="Times New Roman"/>
          <w:b/>
          <w:bCs/>
          <w:color w:val="000000"/>
          <w:sz w:val="28"/>
          <w:szCs w:val="28"/>
          <w:shd w:val="clear" w:color="auto" w:fill="FFFFFF"/>
        </w:rPr>
        <w:br/>
        <w:t>στην Αθήνα στις 12 το μεσημέρι στα Προπύλαια!</w:t>
      </w:r>
      <w:r w:rsidRPr="00AC276F">
        <w:rPr>
          <w:rFonts w:ascii="Times New Roman" w:hAnsi="Times New Roman"/>
          <w:b/>
          <w:bCs/>
          <w:color w:val="000000"/>
          <w:sz w:val="28"/>
          <w:szCs w:val="28"/>
          <w:shd w:val="clear" w:color="auto" w:fill="FFFFFF"/>
        </w:rPr>
        <w:br/>
      </w:r>
    </w:p>
    <w:p w:rsidR="00735A6D" w:rsidRPr="00735A6D" w:rsidRDefault="00735A6D" w:rsidP="00735A6D">
      <w:pPr>
        <w:spacing w:before="60" w:after="40" w:line="240" w:lineRule="auto"/>
        <w:ind w:firstLine="720"/>
        <w:jc w:val="center"/>
        <w:rPr>
          <w:rFonts w:ascii="Times New Roman" w:eastAsia="Times New Roman" w:hAnsi="Times New Roman"/>
          <w:b/>
          <w:szCs w:val="24"/>
          <w:lang w:eastAsia="el-GR"/>
        </w:rPr>
      </w:pPr>
      <w:r w:rsidRPr="00735A6D">
        <w:rPr>
          <w:rFonts w:ascii="Times New Roman" w:eastAsia="Times New Roman" w:hAnsi="Times New Roman"/>
          <w:b/>
          <w:szCs w:val="24"/>
          <w:lang w:eastAsia="el-GR"/>
        </w:rPr>
        <w:t>Για το Διοικητικό Συμβούλιο</w:t>
      </w:r>
    </w:p>
    <w:p w:rsidR="00735A6D" w:rsidRPr="00735A6D" w:rsidRDefault="00735A6D" w:rsidP="00735A6D">
      <w:pPr>
        <w:suppressAutoHyphens/>
        <w:spacing w:after="0" w:line="360" w:lineRule="auto"/>
        <w:jc w:val="center"/>
        <w:rPr>
          <w:rFonts w:ascii="Times New Roman" w:eastAsia="Times New Roman" w:hAnsi="Times New Roman"/>
          <w:b/>
          <w:szCs w:val="24"/>
          <w:lang w:eastAsia="el-GR"/>
        </w:rPr>
      </w:pPr>
      <w:r w:rsidRPr="00735A6D">
        <w:rPr>
          <w:noProof/>
          <w:lang w:eastAsia="el-GR"/>
        </w:rPr>
        <w:drawing>
          <wp:anchor distT="0" distB="0" distL="114300" distR="114300" simplePos="0" relativeHeight="251659264" behindDoc="0" locked="0" layoutInCell="1" allowOverlap="1" wp14:anchorId="25577F41" wp14:editId="28B9A660">
            <wp:simplePos x="0" y="0"/>
            <wp:positionH relativeFrom="column">
              <wp:posOffset>2057400</wp:posOffset>
            </wp:positionH>
            <wp:positionV relativeFrom="paragraph">
              <wp:posOffset>79375</wp:posOffset>
            </wp:positionV>
            <wp:extent cx="1116837" cy="10800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116837"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A6D" w:rsidRPr="00735A6D" w:rsidRDefault="00735A6D" w:rsidP="00735A6D">
      <w:pPr>
        <w:suppressAutoHyphens/>
        <w:spacing w:after="0" w:line="360" w:lineRule="auto"/>
        <w:jc w:val="center"/>
        <w:rPr>
          <w:rFonts w:ascii="Times New Roman" w:eastAsia="Times New Roman" w:hAnsi="Times New Roman"/>
          <w:b/>
          <w:sz w:val="20"/>
          <w:szCs w:val="20"/>
          <w:lang w:eastAsia="el-GR"/>
        </w:rPr>
      </w:pPr>
      <w:r w:rsidRPr="00735A6D">
        <w:rPr>
          <w:rFonts w:ascii="Times New Roman" w:eastAsia="Times New Roman" w:hAnsi="Times New Roman"/>
          <w:b/>
          <w:sz w:val="20"/>
          <w:szCs w:val="20"/>
          <w:lang w:eastAsia="el-GR"/>
        </w:rPr>
        <w:t xml:space="preserve">Η   ΠΡΟΕΔΡΟΣ                                                             Η  ΓΡΑΜΜΑΤΕΑΣ </w:t>
      </w:r>
    </w:p>
    <w:p w:rsidR="00735A6D" w:rsidRPr="00735A6D" w:rsidRDefault="00735A6D" w:rsidP="00735A6D">
      <w:pPr>
        <w:suppressAutoHyphens/>
        <w:spacing w:after="0" w:line="360" w:lineRule="auto"/>
        <w:jc w:val="center"/>
      </w:pPr>
      <w:r w:rsidRPr="00735A6D">
        <w:rPr>
          <w:rFonts w:ascii="Times New Roman" w:eastAsia="Times New Roman" w:hAnsi="Times New Roman"/>
          <w:b/>
          <w:sz w:val="20"/>
          <w:szCs w:val="20"/>
          <w:lang w:eastAsia="el-GR"/>
        </w:rPr>
        <w:t>Χήρα    Αγαθή                                               Μεραμβελιωτάκη Χρυσούλα</w:t>
      </w:r>
      <w:r w:rsidRPr="00735A6D">
        <w:rPr>
          <w:rFonts w:ascii="Times New Roman" w:hAnsi="Times New Roman"/>
          <w:color w:val="222222"/>
        </w:rPr>
        <w:t xml:space="preserve">                             </w:t>
      </w:r>
    </w:p>
    <w:p w:rsidR="00375C3F" w:rsidRPr="00AC276F" w:rsidRDefault="00375C3F" w:rsidP="00735A6D">
      <w:pPr>
        <w:ind w:left="-567" w:right="-567"/>
        <w:jc w:val="center"/>
        <w:rPr>
          <w:rFonts w:ascii="Times New Roman" w:hAnsi="Times New Roman"/>
        </w:rPr>
      </w:pPr>
    </w:p>
    <w:sectPr w:rsidR="00375C3F" w:rsidRPr="00AC27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364E"/>
    <w:multiLevelType w:val="hybridMultilevel"/>
    <w:tmpl w:val="221E56B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nsid w:val="412B5393"/>
    <w:multiLevelType w:val="hybridMultilevel"/>
    <w:tmpl w:val="54DC0B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3FB7A8E"/>
    <w:multiLevelType w:val="hybridMultilevel"/>
    <w:tmpl w:val="09021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A13EF2"/>
    <w:multiLevelType w:val="hybridMultilevel"/>
    <w:tmpl w:val="2A568E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DC"/>
    <w:rsid w:val="0016443C"/>
    <w:rsid w:val="00373AFA"/>
    <w:rsid w:val="00375C3F"/>
    <w:rsid w:val="00735A6D"/>
    <w:rsid w:val="00AC276F"/>
    <w:rsid w:val="00E002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2D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2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2DC"/>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1135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2021-01-17T11:20:00Z</dcterms:created>
  <dcterms:modified xsi:type="dcterms:W3CDTF">2021-01-17T20:22:00Z</dcterms:modified>
</cp:coreProperties>
</file>