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28" w:rsidRDefault="00565428" w:rsidP="0056542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b/>
          <w:noProof/>
          <w:lang w:eastAsia="el-GR"/>
        </w:rPr>
        <w:drawing>
          <wp:inline distT="0" distB="0" distL="0" distR="0">
            <wp:extent cx="2861310" cy="172974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26" cy="173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28" w:rsidRPr="001B3BBA" w:rsidRDefault="00565428" w:rsidP="001B3B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BBA">
        <w:rPr>
          <w:rFonts w:asciiTheme="minorHAnsi" w:hAnsiTheme="minorHAnsi" w:cstheme="minorHAnsi"/>
          <w:b/>
          <w:sz w:val="24"/>
          <w:szCs w:val="24"/>
        </w:rPr>
        <w:t>ΚΑΤΩ ΤΑ ΧΕΡΙΑ ΑΠΟ ΤΟ ΩΡΑΡΙΟ ΤΩΝ ΝΗΠΙΑΓΩΓΩΝ</w:t>
      </w:r>
    </w:p>
    <w:p w:rsidR="00565428" w:rsidRPr="001B3BBA" w:rsidRDefault="00565428" w:rsidP="001B3B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BBA">
        <w:rPr>
          <w:rFonts w:asciiTheme="minorHAnsi" w:hAnsiTheme="minorHAnsi" w:cstheme="minorHAnsi"/>
          <w:b/>
          <w:sz w:val="24"/>
          <w:szCs w:val="24"/>
        </w:rPr>
        <w:t>ΠΑΡΤΕ ΠΙΣΩ ΤΗΝ ΥΠΟΥΡΓΙΚΗ ΑΠΟΦΑΣΗ</w:t>
      </w:r>
    </w:p>
    <w:p w:rsidR="00565428" w:rsidRPr="001B3BBA" w:rsidRDefault="00565428" w:rsidP="001B3B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BBA">
        <w:rPr>
          <w:rFonts w:asciiTheme="minorHAnsi" w:hAnsiTheme="minorHAnsi" w:cstheme="minorHAnsi"/>
          <w:b/>
          <w:sz w:val="24"/>
          <w:szCs w:val="24"/>
        </w:rPr>
        <w:t>ΟΛΟΙ ΚΑΙ ΟΛΕΣ ΤΗ ΔΕΥΤΕΡΑ ΣΤΙΣ 2μ.μ. στις ΔΙΕΥΘΥΝΣΕΙΣ</w:t>
      </w:r>
    </w:p>
    <w:p w:rsidR="00C06709" w:rsidRPr="00C06709" w:rsidRDefault="00C06709" w:rsidP="00C0670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06709">
        <w:rPr>
          <w:rFonts w:asciiTheme="minorHAnsi" w:hAnsiTheme="minorHAnsi" w:cstheme="minorHAnsi"/>
          <w:sz w:val="24"/>
          <w:szCs w:val="24"/>
        </w:rPr>
        <w:t xml:space="preserve">Στις 15 Ιανουαρίου 2021 δημοσιεύτηκε σε ΦΕΚ η Υπουργική Απόφαση (Υ.Α.) για την αλλαγή της ώρας αποχώρησης από το Νηπιαγωγείο και την αύξηση του ωραρίου των Νηπιαγωγών. </w:t>
      </w:r>
      <w:r w:rsidRPr="00C06709">
        <w:rPr>
          <w:rFonts w:asciiTheme="minorHAnsi" w:hAnsiTheme="minorHAnsi" w:cstheme="minorHAnsi"/>
          <w:sz w:val="24"/>
          <w:szCs w:val="24"/>
          <w:u w:val="single"/>
        </w:rPr>
        <w:t>Μέσα σ΄ ένα βράδυ είδαμε μια ακόμα εν ψυχρώ αύξηση ωραρίου κατά 1 ώρα την εβδομάδα μετά από αυτή του 2016 επί ΣΥΡΙΖΑ που ήταν κατά 2,5-3,5 ώρες την εβδομάδα!</w:t>
      </w:r>
    </w:p>
    <w:p w:rsidR="00C06709" w:rsidRPr="00674DB7" w:rsidRDefault="00C06709" w:rsidP="00C0670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74DB7">
        <w:rPr>
          <w:rFonts w:asciiTheme="minorHAnsi" w:hAnsiTheme="minorHAnsi" w:cstheme="minorHAnsi"/>
          <w:bCs/>
          <w:sz w:val="24"/>
          <w:szCs w:val="24"/>
        </w:rPr>
        <w:t>Και ενώ οι νηπιαγωγοί κάνουν τα αδύνατα δυνατά για να προφυλάξουν την υγεία των νηπίων-γονιών εκπαιδευτικών, σε αντίθεση με την κυβέρνηση και το υπουργείο που δεν έχει πάρει κανένα απολύτως μέτρο εδώ και τόσους μήνες, γίνεται ξεκάθαρο για ακόμη μία φορά πως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η</w:t>
      </w:r>
      <w:r w:rsidRPr="00C06709">
        <w:rPr>
          <w:rFonts w:asciiTheme="minorHAnsi" w:hAnsiTheme="minorHAnsi" w:cstheme="minorHAnsi"/>
          <w:b/>
          <w:bCs/>
          <w:sz w:val="24"/>
          <w:szCs w:val="24"/>
        </w:rPr>
        <w:t xml:space="preserve"> συγκεκριμένη ρύθμιση καμία σχέση δεν έχει με τα μέτρα για τη διαχείριση της πανδημίας, με την διευκόλυνση εκπαιδευτικών και γονιών για την αποφυγή του συγχρωτισμού. </w:t>
      </w:r>
      <w:r w:rsidRPr="00674DB7">
        <w:rPr>
          <w:rFonts w:asciiTheme="minorHAnsi" w:hAnsiTheme="minorHAnsi" w:cstheme="minorHAnsi"/>
          <w:bCs/>
          <w:sz w:val="24"/>
          <w:szCs w:val="24"/>
        </w:rPr>
        <w:t>Αν είχε αυτό το σκοπό η κυβέρνηση θα λάμβανε τα μέτρα που απαιτεί ο κλάδος εδώ και τόσο καιρό!</w:t>
      </w:r>
    </w:p>
    <w:p w:rsidR="00674DB7" w:rsidRDefault="00A91CD9" w:rsidP="00C0670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Η κυβέρνηση επιδιώκει να περάσει αυτές τις αντιδραστικές ρυθμίσεις </w:t>
      </w:r>
      <w:r w:rsidR="001B3BBA">
        <w:rPr>
          <w:rFonts w:asciiTheme="minorHAnsi" w:hAnsiTheme="minorHAnsi" w:cstheme="minorHAnsi"/>
          <w:bCs/>
          <w:sz w:val="24"/>
          <w:szCs w:val="24"/>
        </w:rPr>
        <w:t>α</w:t>
      </w:r>
      <w:r>
        <w:rPr>
          <w:rFonts w:asciiTheme="minorHAnsi" w:hAnsiTheme="minorHAnsi" w:cstheme="minorHAnsi"/>
          <w:bCs/>
          <w:sz w:val="24"/>
          <w:szCs w:val="24"/>
        </w:rPr>
        <w:t xml:space="preserve">θόρυβα και </w:t>
      </w:r>
      <w:r w:rsidR="001B3BBA">
        <w:rPr>
          <w:rFonts w:asciiTheme="minorHAnsi" w:hAnsiTheme="minorHAnsi" w:cstheme="minorHAnsi"/>
          <w:bCs/>
          <w:sz w:val="24"/>
          <w:szCs w:val="24"/>
        </w:rPr>
        <w:t>χωρίς</w:t>
      </w:r>
      <w:r>
        <w:rPr>
          <w:rFonts w:asciiTheme="minorHAnsi" w:hAnsiTheme="minorHAnsi" w:cstheme="minorHAnsi"/>
          <w:bCs/>
          <w:sz w:val="24"/>
          <w:szCs w:val="24"/>
        </w:rPr>
        <w:t xml:space="preserve"> αντιδράσεις. </w:t>
      </w:r>
      <w:r w:rsidR="001B3BBA">
        <w:rPr>
          <w:rFonts w:asciiTheme="minorHAnsi" w:hAnsiTheme="minorHAnsi" w:cstheme="minorHAnsi"/>
          <w:bCs/>
          <w:sz w:val="24"/>
          <w:szCs w:val="24"/>
        </w:rPr>
        <w:t>Λογαριάζει</w:t>
      </w:r>
      <w:r>
        <w:rPr>
          <w:rFonts w:asciiTheme="minorHAnsi" w:hAnsiTheme="minorHAnsi" w:cstheme="minorHAnsi"/>
          <w:bCs/>
          <w:sz w:val="24"/>
          <w:szCs w:val="24"/>
        </w:rPr>
        <w:t xml:space="preserve"> όμως χωρίς τον ξενοδόχο. Γιατί </w:t>
      </w:r>
      <w:r w:rsidR="001B3BBA">
        <w:rPr>
          <w:rFonts w:asciiTheme="minorHAnsi" w:hAnsiTheme="minorHAnsi" w:cstheme="minorHAnsi"/>
          <w:bCs/>
          <w:sz w:val="24"/>
          <w:szCs w:val="24"/>
        </w:rPr>
        <w:t>δεκάδες σωματεία σε όλη τη χ</w:t>
      </w:r>
      <w:r>
        <w:rPr>
          <w:rFonts w:asciiTheme="minorHAnsi" w:hAnsiTheme="minorHAnsi" w:cstheme="minorHAnsi"/>
          <w:bCs/>
          <w:sz w:val="24"/>
          <w:szCs w:val="24"/>
        </w:rPr>
        <w:t xml:space="preserve">ώρα και οι ίδιες οι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συναδέλφισσες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νηπιαγωγοί με τις </w:t>
      </w:r>
      <w:r w:rsidR="001B3BBA">
        <w:rPr>
          <w:rFonts w:asciiTheme="minorHAnsi" w:hAnsiTheme="minorHAnsi" w:cstheme="minorHAnsi"/>
          <w:bCs/>
          <w:sz w:val="24"/>
          <w:szCs w:val="24"/>
        </w:rPr>
        <w:t>αγωνιστικές το</w:t>
      </w:r>
      <w:r>
        <w:rPr>
          <w:rFonts w:asciiTheme="minorHAnsi" w:hAnsiTheme="minorHAnsi" w:cstheme="minorHAnsi"/>
          <w:bCs/>
          <w:sz w:val="24"/>
          <w:szCs w:val="24"/>
        </w:rPr>
        <w:t>υς πρωτοβουλίες κάνουν σαφές ότι δεν θα περάσει! Δυστυχώς</w:t>
      </w:r>
      <w:r w:rsidR="00A50AB8">
        <w:rPr>
          <w:rFonts w:asciiTheme="minorHAnsi" w:hAnsiTheme="minorHAnsi" w:cstheme="minorHAnsi"/>
          <w:bCs/>
          <w:sz w:val="24"/>
          <w:szCs w:val="24"/>
        </w:rPr>
        <w:t xml:space="preserve"> στην</w:t>
      </w:r>
      <w:r w:rsidR="00C06709">
        <w:rPr>
          <w:rFonts w:asciiTheme="minorHAnsi" w:hAnsiTheme="minorHAnsi" w:cstheme="minorHAnsi"/>
          <w:bCs/>
          <w:sz w:val="24"/>
          <w:szCs w:val="24"/>
        </w:rPr>
        <w:t xml:space="preserve"> πλ</w:t>
      </w:r>
      <w:r w:rsidR="00674DB7">
        <w:rPr>
          <w:rFonts w:asciiTheme="minorHAnsi" w:hAnsiTheme="minorHAnsi" w:cstheme="minorHAnsi"/>
          <w:bCs/>
          <w:sz w:val="24"/>
          <w:szCs w:val="24"/>
        </w:rPr>
        <w:t>ει</w:t>
      </w:r>
      <w:r w:rsidR="00C06709">
        <w:rPr>
          <w:rFonts w:asciiTheme="minorHAnsi" w:hAnsiTheme="minorHAnsi" w:cstheme="minorHAnsi"/>
          <w:bCs/>
          <w:sz w:val="24"/>
          <w:szCs w:val="24"/>
        </w:rPr>
        <w:t>οψ</w:t>
      </w:r>
      <w:r w:rsidR="00674DB7">
        <w:rPr>
          <w:rFonts w:asciiTheme="minorHAnsi" w:hAnsiTheme="minorHAnsi" w:cstheme="minorHAnsi"/>
          <w:bCs/>
          <w:sz w:val="24"/>
          <w:szCs w:val="24"/>
        </w:rPr>
        <w:t>η</w:t>
      </w:r>
      <w:r w:rsidR="00A50AB8">
        <w:rPr>
          <w:rFonts w:asciiTheme="minorHAnsi" w:hAnsiTheme="minorHAnsi" w:cstheme="minorHAnsi"/>
          <w:bCs/>
          <w:sz w:val="24"/>
          <w:szCs w:val="24"/>
        </w:rPr>
        <w:t>φία τους οι</w:t>
      </w:r>
      <w:r w:rsidR="00C06709">
        <w:rPr>
          <w:rFonts w:asciiTheme="minorHAnsi" w:hAnsiTheme="minorHAnsi" w:cstheme="minorHAnsi"/>
          <w:bCs/>
          <w:sz w:val="24"/>
          <w:szCs w:val="24"/>
        </w:rPr>
        <w:t xml:space="preserve"> ΣΕΠΕ στην Θεσσαλονίκη </w:t>
      </w:r>
      <w:r>
        <w:rPr>
          <w:rFonts w:asciiTheme="minorHAnsi" w:hAnsiTheme="minorHAnsi" w:cstheme="minorHAnsi"/>
          <w:bCs/>
          <w:sz w:val="24"/>
          <w:szCs w:val="24"/>
        </w:rPr>
        <w:t xml:space="preserve">δεν </w:t>
      </w:r>
      <w:r w:rsidR="001B3BBA">
        <w:rPr>
          <w:rFonts w:asciiTheme="minorHAnsi" w:hAnsiTheme="minorHAnsi" w:cstheme="minorHAnsi"/>
          <w:bCs/>
          <w:sz w:val="24"/>
          <w:szCs w:val="24"/>
        </w:rPr>
        <w:t>αφουγκράζονται</w:t>
      </w:r>
      <w:r>
        <w:rPr>
          <w:rFonts w:asciiTheme="minorHAnsi" w:hAnsiTheme="minorHAnsi" w:cstheme="minorHAnsi"/>
          <w:bCs/>
          <w:sz w:val="24"/>
          <w:szCs w:val="24"/>
        </w:rPr>
        <w:t xml:space="preserve"> την αγωνία των </w:t>
      </w:r>
      <w:r w:rsidR="001B3BBA">
        <w:rPr>
          <w:rFonts w:asciiTheme="minorHAnsi" w:hAnsiTheme="minorHAnsi" w:cstheme="minorHAnsi"/>
          <w:bCs/>
          <w:sz w:val="24"/>
          <w:szCs w:val="24"/>
        </w:rPr>
        <w:t>συναδέλφων</w:t>
      </w:r>
      <w:r>
        <w:rPr>
          <w:rFonts w:asciiTheme="minorHAnsi" w:hAnsiTheme="minorHAnsi" w:cstheme="minorHAnsi"/>
          <w:bCs/>
          <w:sz w:val="24"/>
          <w:szCs w:val="24"/>
        </w:rPr>
        <w:t xml:space="preserve"> και δεν οργανώνουν την μα</w:t>
      </w:r>
      <w:r w:rsidR="001B3BBA">
        <w:rPr>
          <w:rFonts w:asciiTheme="minorHAnsi" w:hAnsiTheme="minorHAnsi" w:cstheme="minorHAnsi"/>
          <w:bCs/>
          <w:sz w:val="24"/>
          <w:szCs w:val="24"/>
        </w:rPr>
        <w:t>ζ</w:t>
      </w:r>
      <w:r>
        <w:rPr>
          <w:rFonts w:asciiTheme="minorHAnsi" w:hAnsiTheme="minorHAnsi" w:cstheme="minorHAnsi"/>
          <w:bCs/>
          <w:sz w:val="24"/>
          <w:szCs w:val="24"/>
        </w:rPr>
        <w:t xml:space="preserve">ική συμμετοχή τους στον αγώνα όπως γίνεται στην Αθήνα και τις άλλες πόλεις της Ελλάδας. Το μόνο που έκαναν ήταν </w:t>
      </w:r>
      <w:r w:rsidR="00C06709">
        <w:rPr>
          <w:rFonts w:asciiTheme="minorHAnsi" w:hAnsiTheme="minorHAnsi" w:cstheme="minorHAnsi"/>
          <w:bCs/>
          <w:sz w:val="24"/>
          <w:szCs w:val="24"/>
        </w:rPr>
        <w:t xml:space="preserve">την Κυριακή 24/1 </w:t>
      </w:r>
      <w:r>
        <w:rPr>
          <w:rFonts w:asciiTheme="minorHAnsi" w:hAnsiTheme="minorHAnsi" w:cstheme="minorHAnsi"/>
          <w:bCs/>
          <w:sz w:val="24"/>
          <w:szCs w:val="24"/>
        </w:rPr>
        <w:t xml:space="preserve">για </w:t>
      </w:r>
      <w:r w:rsidR="001B3BBA">
        <w:rPr>
          <w:rFonts w:asciiTheme="minorHAnsi" w:hAnsiTheme="minorHAnsi" w:cstheme="minorHAnsi"/>
          <w:bCs/>
          <w:sz w:val="24"/>
          <w:szCs w:val="24"/>
        </w:rPr>
        <w:t>τα μάτια του κόσμου να βγάλουν ψ</w:t>
      </w:r>
      <w:r>
        <w:rPr>
          <w:rFonts w:asciiTheme="minorHAnsi" w:hAnsiTheme="minorHAnsi" w:cstheme="minorHAnsi"/>
          <w:bCs/>
          <w:sz w:val="24"/>
          <w:szCs w:val="24"/>
        </w:rPr>
        <w:t xml:space="preserve">ήφισμα των προέδρων </w:t>
      </w:r>
      <w:r w:rsidR="00C06709">
        <w:rPr>
          <w:rFonts w:asciiTheme="minorHAnsi" w:hAnsiTheme="minorHAnsi" w:cstheme="minorHAnsi"/>
          <w:bCs/>
          <w:sz w:val="24"/>
          <w:szCs w:val="24"/>
        </w:rPr>
        <w:t xml:space="preserve">τους </w:t>
      </w:r>
      <w:r>
        <w:rPr>
          <w:rFonts w:asciiTheme="minorHAnsi" w:hAnsiTheme="minorHAnsi" w:cstheme="minorHAnsi"/>
          <w:bCs/>
          <w:sz w:val="24"/>
          <w:szCs w:val="24"/>
        </w:rPr>
        <w:t>και να μας ενημερώσουν ότι θα το καταθέσουν μόνοι τους (!!) σε διευθύνσεις τ</w:t>
      </w:r>
      <w:r w:rsidR="00FB690B">
        <w:rPr>
          <w:rFonts w:asciiTheme="minorHAnsi" w:hAnsiTheme="minorHAnsi" w:cstheme="minorHAnsi"/>
          <w:bCs/>
          <w:sz w:val="24"/>
          <w:szCs w:val="24"/>
        </w:rPr>
        <w:t>η</w:t>
      </w:r>
      <w:r>
        <w:rPr>
          <w:rFonts w:asciiTheme="minorHAnsi" w:hAnsiTheme="minorHAnsi" w:cstheme="minorHAnsi"/>
          <w:bCs/>
          <w:sz w:val="24"/>
          <w:szCs w:val="24"/>
        </w:rPr>
        <w:t>ς πόλ</w:t>
      </w:r>
      <w:r w:rsidR="00FB690B">
        <w:rPr>
          <w:rFonts w:asciiTheme="minorHAnsi" w:hAnsiTheme="minorHAnsi" w:cstheme="minorHAnsi"/>
          <w:bCs/>
          <w:sz w:val="24"/>
          <w:szCs w:val="24"/>
        </w:rPr>
        <w:t>η</w:t>
      </w:r>
      <w:r>
        <w:rPr>
          <w:rFonts w:asciiTheme="minorHAnsi" w:hAnsiTheme="minorHAnsi" w:cstheme="minorHAnsi"/>
          <w:bCs/>
          <w:sz w:val="24"/>
          <w:szCs w:val="24"/>
        </w:rPr>
        <w:t xml:space="preserve">ς. Το εξοργιστικό μάλιστα είναι ότι σε πολλές περιπτώσεις δεν το έχουν συζητήσει ούτε καν στα ΔΣ! </w:t>
      </w:r>
      <w:r w:rsidR="001B3BBA">
        <w:rPr>
          <w:rFonts w:asciiTheme="minorHAnsi" w:hAnsiTheme="minorHAnsi" w:cstheme="minorHAnsi"/>
          <w:bCs/>
          <w:sz w:val="24"/>
          <w:szCs w:val="24"/>
        </w:rPr>
        <w:t>Χ</w:t>
      </w:r>
      <w:r w:rsidR="00C06709">
        <w:rPr>
          <w:rFonts w:asciiTheme="minorHAnsi" w:hAnsiTheme="minorHAnsi" w:cstheme="minorHAnsi"/>
          <w:bCs/>
          <w:sz w:val="24"/>
          <w:szCs w:val="24"/>
        </w:rPr>
        <w:t>ωρίς</w:t>
      </w:r>
      <w:r>
        <w:rPr>
          <w:rFonts w:asciiTheme="minorHAnsi" w:hAnsiTheme="minorHAnsi" w:cstheme="minorHAnsi"/>
          <w:bCs/>
          <w:sz w:val="24"/>
          <w:szCs w:val="24"/>
        </w:rPr>
        <w:t xml:space="preserve"> να έχουν ενημερώσει τον κλάδο και κυρίως χωρίς να καλούν τους συναδέλφους να πάρουν μέρος. </w:t>
      </w:r>
      <w:r w:rsidR="001B3BBA">
        <w:rPr>
          <w:rFonts w:asciiTheme="minorHAnsi" w:hAnsiTheme="minorHAnsi" w:cstheme="minorHAnsi"/>
          <w:bCs/>
          <w:sz w:val="24"/>
          <w:szCs w:val="24"/>
        </w:rPr>
        <w:t>Μ</w:t>
      </w:r>
      <w:r w:rsidR="00C06709">
        <w:rPr>
          <w:rFonts w:asciiTheme="minorHAnsi" w:hAnsiTheme="minorHAnsi" w:cstheme="minorHAnsi"/>
          <w:bCs/>
          <w:sz w:val="24"/>
          <w:szCs w:val="24"/>
        </w:rPr>
        <w:t xml:space="preserve">ετά από μήνες «καραντίνας» </w:t>
      </w:r>
      <w:r>
        <w:rPr>
          <w:rFonts w:asciiTheme="minorHAnsi" w:hAnsiTheme="minorHAnsi" w:cstheme="minorHAnsi"/>
          <w:bCs/>
          <w:sz w:val="24"/>
          <w:szCs w:val="24"/>
        </w:rPr>
        <w:t xml:space="preserve">επιλέγουν </w:t>
      </w:r>
      <w:r w:rsidR="00C06709">
        <w:rPr>
          <w:rFonts w:asciiTheme="minorHAnsi" w:hAnsiTheme="minorHAnsi" w:cstheme="minorHAnsi"/>
          <w:bCs/>
          <w:sz w:val="24"/>
          <w:szCs w:val="24"/>
        </w:rPr>
        <w:t xml:space="preserve">να παραστούν </w:t>
      </w:r>
      <w:r>
        <w:rPr>
          <w:rFonts w:asciiTheme="minorHAnsi" w:hAnsiTheme="minorHAnsi" w:cstheme="minorHAnsi"/>
          <w:bCs/>
          <w:sz w:val="24"/>
          <w:szCs w:val="24"/>
        </w:rPr>
        <w:t>αποκλειστικά οι ίδ</w:t>
      </w:r>
      <w:r w:rsidR="001B3BBA">
        <w:rPr>
          <w:rFonts w:asciiTheme="minorHAnsi" w:hAnsiTheme="minorHAnsi" w:cstheme="minorHAnsi"/>
          <w:bCs/>
          <w:sz w:val="24"/>
          <w:szCs w:val="24"/>
        </w:rPr>
        <w:t>ι</w:t>
      </w:r>
      <w:r>
        <w:rPr>
          <w:rFonts w:asciiTheme="minorHAnsi" w:hAnsiTheme="minorHAnsi" w:cstheme="minorHAnsi"/>
          <w:bCs/>
          <w:sz w:val="24"/>
          <w:szCs w:val="24"/>
        </w:rPr>
        <w:t xml:space="preserve">οι </w:t>
      </w:r>
      <w:r w:rsidR="00C06709">
        <w:rPr>
          <w:rFonts w:asciiTheme="minorHAnsi" w:hAnsiTheme="minorHAnsi" w:cstheme="minorHAnsi"/>
          <w:bCs/>
          <w:sz w:val="24"/>
          <w:szCs w:val="24"/>
        </w:rPr>
        <w:t>να εκφράσουν τη «διαφωνία» τους, λες και θέλουν να βγουν από την υποχρέωση</w:t>
      </w:r>
      <w:r w:rsidR="00674DB7">
        <w:rPr>
          <w:rFonts w:asciiTheme="minorHAnsi" w:hAnsiTheme="minorHAnsi" w:cstheme="minorHAnsi"/>
          <w:bCs/>
          <w:sz w:val="24"/>
          <w:szCs w:val="24"/>
        </w:rPr>
        <w:t xml:space="preserve">! </w:t>
      </w:r>
      <w:r>
        <w:rPr>
          <w:rFonts w:asciiTheme="minorHAnsi" w:hAnsiTheme="minorHAnsi" w:cstheme="minorHAnsi"/>
          <w:bCs/>
          <w:sz w:val="24"/>
          <w:szCs w:val="24"/>
        </w:rPr>
        <w:t xml:space="preserve">Ακολουθούν </w:t>
      </w:r>
      <w:r w:rsidR="001B3BBA">
        <w:rPr>
          <w:rFonts w:asciiTheme="minorHAnsi" w:hAnsiTheme="minorHAnsi" w:cstheme="minorHAnsi"/>
          <w:bCs/>
          <w:sz w:val="24"/>
          <w:szCs w:val="24"/>
        </w:rPr>
        <w:t>την ίδια παρελκυστική τακτική</w:t>
      </w:r>
      <w:r>
        <w:rPr>
          <w:rFonts w:asciiTheme="minorHAnsi" w:hAnsiTheme="minorHAnsi" w:cstheme="minorHAnsi"/>
          <w:bCs/>
          <w:sz w:val="24"/>
          <w:szCs w:val="24"/>
        </w:rPr>
        <w:t xml:space="preserve"> με την πλειοψηφία της ΔΟΕ, να ξεμπερδεύουν άρον άρον με το θέμα του ωραρίου των νηπιαγωγών, </w:t>
      </w:r>
      <w:r w:rsidR="00B62D1F">
        <w:rPr>
          <w:rFonts w:asciiTheme="minorHAnsi" w:hAnsiTheme="minorHAnsi" w:cstheme="minorHAnsi"/>
          <w:bCs/>
          <w:sz w:val="24"/>
          <w:szCs w:val="24"/>
        </w:rPr>
        <w:t>καθώς η πλειοψηφία των εκλεγμένων δεν καλούν σε κινητοποίηση για διαμαρτυρία και δεν</w:t>
      </w:r>
      <w:r>
        <w:rPr>
          <w:rFonts w:asciiTheme="minorHAnsi" w:hAnsiTheme="minorHAnsi" w:cstheme="minorHAnsi"/>
          <w:bCs/>
          <w:sz w:val="24"/>
          <w:szCs w:val="24"/>
        </w:rPr>
        <w:t xml:space="preserve"> οργανώνουν αποφασιστικό αγώνα </w:t>
      </w: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ανατροπής των κυβερνητικών σχεδιασμών, ειδικά σε ένα ζήτημα, που η οργή των </w:t>
      </w:r>
      <w:r w:rsidR="001B3BBA">
        <w:rPr>
          <w:rFonts w:asciiTheme="minorHAnsi" w:hAnsiTheme="minorHAnsi" w:cstheme="minorHAnsi"/>
          <w:bCs/>
          <w:sz w:val="24"/>
          <w:szCs w:val="24"/>
        </w:rPr>
        <w:t>συναδέλφων</w:t>
      </w:r>
      <w:r w:rsidR="00A50AB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ξεχειλίζει. </w:t>
      </w:r>
    </w:p>
    <w:p w:rsidR="001B3BBA" w:rsidRPr="00044A3E" w:rsidRDefault="00565428" w:rsidP="00C0670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Η γνώμη μας </w:t>
      </w:r>
      <w:r w:rsidR="001B3BBA">
        <w:rPr>
          <w:rFonts w:asciiTheme="minorHAnsi" w:hAnsiTheme="minorHAnsi" w:cstheme="minorHAnsi"/>
          <w:bCs/>
          <w:sz w:val="24"/>
          <w:szCs w:val="24"/>
        </w:rPr>
        <w:t>και η πρότα</w:t>
      </w:r>
      <w:r>
        <w:rPr>
          <w:rFonts w:asciiTheme="minorHAnsi" w:hAnsiTheme="minorHAnsi" w:cstheme="minorHAnsi"/>
          <w:bCs/>
          <w:sz w:val="24"/>
          <w:szCs w:val="24"/>
        </w:rPr>
        <w:t xml:space="preserve">σή μας προς τα ΔΣ των συλλόγων είναι και στη Θεσσαλονίκη να γίνει ότι και στις </w:t>
      </w:r>
      <w:r w:rsidR="001B3BBA">
        <w:rPr>
          <w:rFonts w:asciiTheme="minorHAnsi" w:hAnsiTheme="minorHAnsi" w:cstheme="minorHAnsi"/>
          <w:bCs/>
          <w:sz w:val="24"/>
          <w:szCs w:val="24"/>
        </w:rPr>
        <w:t>υπόλοιπ</w:t>
      </w:r>
      <w:r>
        <w:rPr>
          <w:rFonts w:asciiTheme="minorHAnsi" w:hAnsiTheme="minorHAnsi" w:cstheme="minorHAnsi"/>
          <w:bCs/>
          <w:sz w:val="24"/>
          <w:szCs w:val="24"/>
        </w:rPr>
        <w:t>ες πόλεις της Ελλάδας</w:t>
      </w:r>
      <w:r w:rsidR="001B3BBA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1B3BBA" w:rsidRPr="00044A3E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="00674DB7" w:rsidRPr="00044A3E">
        <w:rPr>
          <w:rFonts w:asciiTheme="minorHAnsi" w:hAnsiTheme="minorHAnsi" w:cstheme="minorHAnsi"/>
          <w:b/>
          <w:bCs/>
          <w:sz w:val="24"/>
          <w:szCs w:val="24"/>
        </w:rPr>
        <w:t>ινητοποιήσεις των εργαζομένων για την κατάπτυστη αλλαγή του ωραρίου αλλά και συνολικά για τη διεκδίκηση των μέτρων ασφάλειας στα σχολεία και καταδίκης του αντιεκπαιδευτικού νομοσχεδίου</w:t>
      </w:r>
      <w:r w:rsidR="001B3BBA" w:rsidRPr="00044A3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674DB7" w:rsidRPr="00044A3E" w:rsidRDefault="00565428" w:rsidP="00C0670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4A3E">
        <w:rPr>
          <w:rFonts w:asciiTheme="minorHAnsi" w:hAnsiTheme="minorHAnsi" w:cstheme="minorHAnsi"/>
          <w:b/>
          <w:bCs/>
          <w:sz w:val="32"/>
          <w:szCs w:val="32"/>
        </w:rPr>
        <w:t xml:space="preserve">Δύναμη μας είναι η συμμετοχή των </w:t>
      </w:r>
      <w:r w:rsidR="001B3BBA" w:rsidRPr="00044A3E">
        <w:rPr>
          <w:rFonts w:asciiTheme="minorHAnsi" w:hAnsiTheme="minorHAnsi" w:cstheme="minorHAnsi"/>
          <w:b/>
          <w:bCs/>
          <w:sz w:val="32"/>
          <w:szCs w:val="32"/>
        </w:rPr>
        <w:t>εργαζομένων</w:t>
      </w:r>
      <w:r w:rsidRPr="00044A3E">
        <w:rPr>
          <w:rFonts w:asciiTheme="minorHAnsi" w:hAnsiTheme="minorHAnsi" w:cstheme="minorHAnsi"/>
          <w:b/>
          <w:bCs/>
          <w:sz w:val="32"/>
          <w:szCs w:val="32"/>
        </w:rPr>
        <w:t xml:space="preserve"> στα σωματεία τους.</w:t>
      </w:r>
      <w:r>
        <w:rPr>
          <w:rFonts w:asciiTheme="minorHAnsi" w:hAnsiTheme="minorHAnsi" w:cstheme="minorHAnsi"/>
          <w:bCs/>
          <w:sz w:val="24"/>
          <w:szCs w:val="24"/>
        </w:rPr>
        <w:t xml:space="preserve"> Το ταξικό συνδικαλιστικό κίνημα και οι δυνάμεις του ΠΑΜΕ θα συνεχίσουμε να καλούμε τους </w:t>
      </w:r>
      <w:r w:rsidR="001B3BBA">
        <w:rPr>
          <w:rFonts w:asciiTheme="minorHAnsi" w:hAnsiTheme="minorHAnsi" w:cstheme="minorHAnsi"/>
          <w:bCs/>
          <w:sz w:val="24"/>
          <w:szCs w:val="24"/>
        </w:rPr>
        <w:t>εργαζόμενους</w:t>
      </w:r>
      <w:r>
        <w:rPr>
          <w:rFonts w:asciiTheme="minorHAnsi" w:hAnsiTheme="minorHAnsi" w:cstheme="minorHAnsi"/>
          <w:bCs/>
          <w:sz w:val="24"/>
          <w:szCs w:val="24"/>
        </w:rPr>
        <w:t xml:space="preserve"> να αγωνιστούν και να μπουν μπροστά,</w:t>
      </w:r>
      <w:r w:rsidR="00674DB7">
        <w:rPr>
          <w:rFonts w:asciiTheme="minorHAnsi" w:hAnsiTheme="minorHAnsi" w:cstheme="minorHAnsi"/>
          <w:bCs/>
          <w:sz w:val="24"/>
          <w:szCs w:val="24"/>
        </w:rPr>
        <w:t xml:space="preserve"> ώστε να μην περάσουν τα αντιεκπαιδευτικά σχέδια τους. </w:t>
      </w:r>
      <w:r w:rsidR="00674DB7" w:rsidRPr="00044A3E">
        <w:rPr>
          <w:rFonts w:asciiTheme="minorHAnsi" w:hAnsiTheme="minorHAnsi" w:cstheme="minorHAnsi"/>
          <w:b/>
          <w:bCs/>
          <w:sz w:val="24"/>
          <w:szCs w:val="24"/>
        </w:rPr>
        <w:t>ΔΕΝ ΘΑ ΤΟΥΣ ΠΕΡΑΣΕΙ!</w:t>
      </w:r>
    </w:p>
    <w:p w:rsidR="00674DB7" w:rsidRPr="001B3BBA" w:rsidRDefault="00674DB7" w:rsidP="00C0670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3BBA">
        <w:rPr>
          <w:rFonts w:asciiTheme="minorHAnsi" w:hAnsiTheme="minorHAnsi" w:cstheme="minorHAnsi"/>
          <w:b/>
          <w:bCs/>
          <w:sz w:val="24"/>
          <w:szCs w:val="24"/>
        </w:rPr>
        <w:t>ΚΑΛΟΥΜΕ τους ΕΡΓΑΖΟΜΕΝΟΥΣ ΝΑ ΠΑΡΟΥΝ ΤΗΝ ΚΑΤΑΣΤΑΣΗ ΣΤΑ ΧΕΡΙΑ ΤΟΥΣ!</w:t>
      </w:r>
    </w:p>
    <w:p w:rsidR="00C53844" w:rsidRPr="001B3BBA" w:rsidRDefault="00674DB7" w:rsidP="00CE593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3BBA">
        <w:rPr>
          <w:rFonts w:asciiTheme="minorHAnsi" w:hAnsiTheme="minorHAnsi" w:cstheme="minorHAnsi"/>
          <w:b/>
          <w:bCs/>
          <w:sz w:val="24"/>
          <w:szCs w:val="24"/>
        </w:rPr>
        <w:t>ΝΑ ΑΠΟΜΟΝΩΣΟΥΝ ΑΥΤΟΥΣ ΠΟΥ ΤΟΥΣ ΘΕΛΟΥΝ ΑΔΡΑΝΕΙΣ ΣΤΙΣ ΕΞΕΛΙΞΕΙΣ ΤΗΣ ΖΩΗΣ ΤΟΥΣ!</w:t>
      </w:r>
    </w:p>
    <w:p w:rsidR="00565428" w:rsidRPr="001B3BBA" w:rsidRDefault="00565428" w:rsidP="00CE593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3BBA">
        <w:rPr>
          <w:rFonts w:asciiTheme="minorHAnsi" w:hAnsiTheme="minorHAnsi" w:cstheme="minorHAnsi"/>
          <w:b/>
          <w:bCs/>
          <w:sz w:val="24"/>
          <w:szCs w:val="24"/>
        </w:rPr>
        <w:t>ΟΛΟΙ ΚΑΙ ΟΛΕΣ ΜΑΖΙΚΑ ΣΤΙΣ ΔΙΕΥΘΥΝΔΕΙΣ ΕΚΠΑΙΔΕΥΣΗΣ ΤΗ ΔΕΥΤΕΡΑ 2μ.μ.</w:t>
      </w:r>
    </w:p>
    <w:p w:rsidR="00565428" w:rsidRDefault="00565428" w:rsidP="00CE593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B3BBA" w:rsidRDefault="001B3BBA" w:rsidP="001B3BBA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Οι εκλεγμένοι με την </w:t>
      </w:r>
      <w:r w:rsidRPr="001B3BBA">
        <w:rPr>
          <w:rFonts w:asciiTheme="minorHAnsi" w:hAnsiTheme="minorHAnsi" w:cstheme="minorHAnsi"/>
          <w:b/>
          <w:bCs/>
          <w:sz w:val="32"/>
          <w:szCs w:val="32"/>
        </w:rPr>
        <w:t>Αγωνιστική Συσπείρωση Εκπαιδευτικών</w:t>
      </w:r>
    </w:p>
    <w:p w:rsidR="001B3BBA" w:rsidRDefault="001B3BBA" w:rsidP="001B3BBA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(ο συνδυασμός που στηρίζει το ΠΑΜΕ) </w:t>
      </w:r>
    </w:p>
    <w:p w:rsidR="00565428" w:rsidRPr="00CE5938" w:rsidRDefault="001B3BBA" w:rsidP="001B3BBA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στο Νομό Θεσσαλονίκης</w:t>
      </w:r>
    </w:p>
    <w:sectPr w:rsidR="00565428" w:rsidRPr="00CE5938" w:rsidSect="00C5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06709"/>
    <w:rsid w:val="00044A3E"/>
    <w:rsid w:val="001B3BBA"/>
    <w:rsid w:val="00565428"/>
    <w:rsid w:val="00674DB7"/>
    <w:rsid w:val="009C0FD1"/>
    <w:rsid w:val="00A50AB8"/>
    <w:rsid w:val="00A91CD9"/>
    <w:rsid w:val="00B62D1F"/>
    <w:rsid w:val="00C06709"/>
    <w:rsid w:val="00C53844"/>
    <w:rsid w:val="00CE5938"/>
    <w:rsid w:val="00E25AAD"/>
    <w:rsid w:val="00FB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54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μαίρη τασοπούλου</cp:lastModifiedBy>
  <cp:revision>2</cp:revision>
  <dcterms:created xsi:type="dcterms:W3CDTF">2021-01-25T06:10:00Z</dcterms:created>
  <dcterms:modified xsi:type="dcterms:W3CDTF">2021-01-25T06:10:00Z</dcterms:modified>
</cp:coreProperties>
</file>