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6006"/>
        <w:gridCol w:w="2530"/>
      </w:tblGrid>
      <w:tr w:rsidR="009D10A3" w:rsidRPr="009D10A3" w:rsidTr="009D10A3">
        <w:trPr>
          <w:trHeight w:val="68"/>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line="68" w:lineRule="atLeast"/>
              <w:rPr>
                <w:rFonts w:ascii="Times New Roman" w:eastAsia="Times New Roman" w:hAnsi="Times New Roman" w:cs="Times New Roman"/>
                <w:sz w:val="24"/>
                <w:szCs w:val="24"/>
                <w:lang w:eastAsia="el-GR"/>
              </w:rPr>
            </w:pPr>
            <w:r w:rsidRPr="009D10A3">
              <w:rPr>
                <w:rFonts w:ascii="Calibri" w:eastAsia="Times New Roman" w:hAnsi="Calibri" w:cs="Calibri"/>
                <w:b/>
                <w:bCs/>
                <w:color w:val="000000"/>
                <w:sz w:val="20"/>
                <w:szCs w:val="20"/>
                <w:lang w:eastAsia="el-GR"/>
              </w:rPr>
              <w:t>ΣΥΛΛΟΓΟΣ ΕΚΠΑΙΔΕΥΤΙΚΩΝ Π.Ε ΑΡΓΥΡΟΥΠΟΛΗΣ-ΑΛΙΜΟΥ-ΕΛΛΗΝΙΚΟΥ</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line="68" w:lineRule="atLeast"/>
              <w:rPr>
                <w:rFonts w:ascii="Times New Roman" w:eastAsia="Times New Roman" w:hAnsi="Times New Roman" w:cs="Times New Roman"/>
                <w:sz w:val="24"/>
                <w:szCs w:val="24"/>
                <w:lang w:eastAsia="el-GR"/>
              </w:rPr>
            </w:pPr>
            <w:r>
              <w:rPr>
                <w:rFonts w:ascii="Calibri" w:eastAsia="Times New Roman" w:hAnsi="Calibri" w:cs="Calibri"/>
                <w:b/>
                <w:bCs/>
                <w:color w:val="000000"/>
                <w:sz w:val="20"/>
                <w:szCs w:val="20"/>
                <w:lang w:eastAsia="el-GR"/>
              </w:rPr>
              <w:t>Aργυρούπoλη, 13</w:t>
            </w:r>
            <w:r w:rsidRPr="009D10A3">
              <w:rPr>
                <w:rFonts w:ascii="Calibri" w:eastAsia="Times New Roman" w:hAnsi="Calibri" w:cs="Calibri"/>
                <w:b/>
                <w:bCs/>
                <w:color w:val="000000"/>
                <w:sz w:val="20"/>
                <w:szCs w:val="20"/>
                <w:lang w:eastAsia="el-GR"/>
              </w:rPr>
              <w:t>/5/2021</w:t>
            </w:r>
          </w:p>
        </w:tc>
      </w:tr>
      <w:tr w:rsidR="009D10A3" w:rsidRPr="009D10A3" w:rsidTr="009D10A3">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line="68" w:lineRule="atLeast"/>
              <w:rPr>
                <w:rFonts w:ascii="Times New Roman" w:eastAsia="Times New Roman" w:hAnsi="Times New Roman" w:cs="Times New Roman"/>
                <w:sz w:val="24"/>
                <w:szCs w:val="24"/>
                <w:lang w:eastAsia="el-GR"/>
              </w:rPr>
            </w:pPr>
            <w:r w:rsidRPr="009D10A3">
              <w:rPr>
                <w:rFonts w:ascii="Calibri" w:eastAsia="Times New Roman" w:hAnsi="Calibri" w:cs="Calibri"/>
                <w:b/>
                <w:bCs/>
                <w:color w:val="000000"/>
                <w:sz w:val="20"/>
                <w:szCs w:val="20"/>
                <w:lang w:eastAsia="el-GR"/>
              </w:rPr>
              <w:t>«Ο ΘΟΥΚΥΔΙΔΗΣ»</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line="68" w:lineRule="atLeast"/>
              <w:rPr>
                <w:rFonts w:ascii="Times New Roman" w:eastAsia="Times New Roman" w:hAnsi="Times New Roman" w:cs="Times New Roman"/>
                <w:sz w:val="24"/>
                <w:szCs w:val="24"/>
                <w:lang w:eastAsia="el-GR"/>
              </w:rPr>
            </w:pPr>
            <w:r w:rsidRPr="009D10A3">
              <w:rPr>
                <w:rFonts w:ascii="Calibri" w:eastAsia="Times New Roman" w:hAnsi="Calibri" w:cs="Calibri"/>
                <w:b/>
                <w:bCs/>
                <w:color w:val="000000"/>
                <w:sz w:val="20"/>
                <w:szCs w:val="20"/>
                <w:lang w:eastAsia="el-GR"/>
              </w:rPr>
              <w:t>Αρ. Πρωτ.:15</w:t>
            </w:r>
            <w:r>
              <w:rPr>
                <w:rFonts w:ascii="Calibri" w:eastAsia="Times New Roman" w:hAnsi="Calibri" w:cs="Calibri"/>
                <w:b/>
                <w:bCs/>
                <w:color w:val="000000"/>
                <w:sz w:val="20"/>
                <w:szCs w:val="20"/>
                <w:lang w:eastAsia="el-GR"/>
              </w:rPr>
              <w:t>5</w:t>
            </w:r>
          </w:p>
        </w:tc>
      </w:tr>
      <w:tr w:rsidR="009D10A3" w:rsidRPr="009D10A3" w:rsidTr="009D10A3">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line="68" w:lineRule="atLeast"/>
              <w:rPr>
                <w:rFonts w:ascii="Times New Roman" w:eastAsia="Times New Roman" w:hAnsi="Times New Roman" w:cs="Times New Roman"/>
                <w:sz w:val="24"/>
                <w:szCs w:val="24"/>
                <w:lang w:eastAsia="el-GR"/>
              </w:rPr>
            </w:pPr>
            <w:r w:rsidRPr="009D10A3">
              <w:rPr>
                <w:rFonts w:ascii="Calibri" w:eastAsia="Times New Roman" w:hAnsi="Calibri" w:cs="Calibri"/>
                <w:b/>
                <w:bCs/>
                <w:color w:val="000000"/>
                <w:sz w:val="20"/>
                <w:szCs w:val="20"/>
                <w:lang w:eastAsia="el-GR"/>
              </w:rPr>
              <w:t>Κυκλάδων 7, Αργυρούπολη</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line="68" w:lineRule="atLeast"/>
              <w:rPr>
                <w:rFonts w:ascii="Times New Roman" w:eastAsia="Times New Roman" w:hAnsi="Times New Roman" w:cs="Times New Roman"/>
                <w:sz w:val="24"/>
                <w:szCs w:val="24"/>
                <w:lang w:eastAsia="el-GR"/>
              </w:rPr>
            </w:pPr>
            <w:r w:rsidRPr="009D10A3">
              <w:rPr>
                <w:rFonts w:ascii="Calibri" w:eastAsia="Times New Roman" w:hAnsi="Calibri" w:cs="Calibri"/>
                <w:b/>
                <w:bCs/>
                <w:color w:val="000000"/>
                <w:sz w:val="20"/>
                <w:szCs w:val="20"/>
                <w:lang w:eastAsia="el-GR"/>
              </w:rPr>
              <w:t>Προς τα μέλη του Συλλόγου</w:t>
            </w:r>
          </w:p>
        </w:tc>
      </w:tr>
      <w:tr w:rsidR="009D10A3" w:rsidRPr="009D10A3" w:rsidTr="009D10A3">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line="68" w:lineRule="atLeast"/>
              <w:rPr>
                <w:rFonts w:ascii="Times New Roman" w:eastAsia="Times New Roman" w:hAnsi="Times New Roman" w:cs="Times New Roman"/>
                <w:sz w:val="24"/>
                <w:szCs w:val="24"/>
                <w:lang w:eastAsia="el-GR"/>
              </w:rPr>
            </w:pPr>
            <w:r w:rsidRPr="009D10A3">
              <w:rPr>
                <w:rFonts w:ascii="Calibri" w:eastAsia="Times New Roman" w:hAnsi="Calibri" w:cs="Calibri"/>
                <w:b/>
                <w:bCs/>
                <w:color w:val="000000"/>
                <w:sz w:val="20"/>
                <w:szCs w:val="20"/>
                <w:lang w:eastAsia="el-GR"/>
              </w:rPr>
              <w:t>Πληροφ.: Χριστίνα Αγγελονίδη (2109922610/6945385686)</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after="0" w:line="240" w:lineRule="auto"/>
              <w:rPr>
                <w:rFonts w:ascii="Times New Roman" w:eastAsia="Times New Roman" w:hAnsi="Times New Roman" w:cs="Times New Roman"/>
                <w:sz w:val="6"/>
                <w:szCs w:val="24"/>
                <w:lang w:eastAsia="el-GR"/>
              </w:rPr>
            </w:pPr>
          </w:p>
        </w:tc>
      </w:tr>
      <w:tr w:rsidR="009D10A3" w:rsidRPr="009D10A3" w:rsidTr="009D10A3">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line="68" w:lineRule="atLeast"/>
              <w:rPr>
                <w:rFonts w:ascii="Times New Roman" w:eastAsia="Times New Roman" w:hAnsi="Times New Roman" w:cs="Times New Roman"/>
                <w:sz w:val="24"/>
                <w:szCs w:val="24"/>
                <w:lang w:eastAsia="el-GR"/>
              </w:rPr>
            </w:pPr>
            <w:r w:rsidRPr="009D10A3">
              <w:rPr>
                <w:rFonts w:ascii="Calibri" w:eastAsia="Times New Roman" w:hAnsi="Calibri" w:cs="Calibri"/>
                <w:b/>
                <w:bCs/>
                <w:color w:val="000000"/>
                <w:sz w:val="20"/>
                <w:szCs w:val="20"/>
                <w:lang w:eastAsia="el-GR"/>
              </w:rPr>
              <w:t>Βάνια Ξιφαρά: (2109913100/6944334752)</w:t>
            </w:r>
          </w:p>
        </w:tc>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after="0" w:line="240" w:lineRule="auto"/>
              <w:rPr>
                <w:rFonts w:ascii="Times New Roman" w:eastAsia="Times New Roman" w:hAnsi="Times New Roman" w:cs="Times New Roman"/>
                <w:sz w:val="6"/>
                <w:szCs w:val="24"/>
                <w:lang w:eastAsia="el-GR"/>
              </w:rPr>
            </w:pPr>
          </w:p>
        </w:tc>
      </w:tr>
      <w:tr w:rsidR="009D10A3" w:rsidRPr="009D10A3" w:rsidTr="009D10A3">
        <w:trPr>
          <w:trHeight w:val="68"/>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line="68" w:lineRule="atLeast"/>
              <w:rPr>
                <w:rFonts w:ascii="Times New Roman" w:eastAsia="Times New Roman" w:hAnsi="Times New Roman" w:cs="Times New Roman"/>
                <w:sz w:val="24"/>
                <w:szCs w:val="24"/>
                <w:lang w:eastAsia="el-GR"/>
              </w:rPr>
            </w:pPr>
            <w:r w:rsidRPr="009D10A3">
              <w:rPr>
                <w:rFonts w:ascii="Calibri" w:eastAsia="Times New Roman" w:hAnsi="Calibri" w:cs="Calibri"/>
                <w:b/>
                <w:bCs/>
                <w:color w:val="000000"/>
                <w:sz w:val="20"/>
                <w:szCs w:val="20"/>
                <w:lang w:eastAsia="el-GR"/>
              </w:rPr>
              <w:t xml:space="preserve">email: </w:t>
            </w:r>
            <w:hyperlink r:id="rId4" w:history="1">
              <w:r w:rsidRPr="009D10A3">
                <w:rPr>
                  <w:rFonts w:ascii="Calibri" w:eastAsia="Times New Roman" w:hAnsi="Calibri" w:cs="Calibri"/>
                  <w:b/>
                  <w:bCs/>
                  <w:color w:val="0000FF"/>
                  <w:sz w:val="20"/>
                  <w:u w:val="single"/>
                  <w:lang w:eastAsia="el-GR"/>
                </w:rPr>
                <w:t>syllogos.pe.thoukididis@gmail.com</w:t>
              </w:r>
            </w:hyperlink>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9D10A3" w:rsidRPr="009D10A3" w:rsidRDefault="009D10A3" w:rsidP="009D10A3">
            <w:pPr>
              <w:spacing w:after="0" w:line="240" w:lineRule="auto"/>
              <w:rPr>
                <w:rFonts w:ascii="Times New Roman" w:eastAsia="Times New Roman" w:hAnsi="Times New Roman" w:cs="Times New Roman"/>
                <w:sz w:val="6"/>
                <w:szCs w:val="24"/>
                <w:lang w:eastAsia="el-GR"/>
              </w:rPr>
            </w:pPr>
          </w:p>
        </w:tc>
      </w:tr>
    </w:tbl>
    <w:p w:rsidR="009F5106" w:rsidRPr="009F5106" w:rsidRDefault="009F5106" w:rsidP="009F5106">
      <w:pPr>
        <w:pStyle w:val="Web"/>
        <w:jc w:val="center"/>
        <w:rPr>
          <w:b/>
          <w:sz w:val="36"/>
          <w:szCs w:val="36"/>
        </w:rPr>
      </w:pPr>
      <w:r w:rsidRPr="009F5106">
        <w:rPr>
          <w:rStyle w:val="a3"/>
          <w:color w:val="000000"/>
          <w:sz w:val="36"/>
          <w:szCs w:val="36"/>
        </w:rPr>
        <w:t> </w:t>
      </w:r>
      <w:r w:rsidRPr="009F5106">
        <w:rPr>
          <w:b/>
          <w:color w:val="000000"/>
          <w:sz w:val="36"/>
          <w:szCs w:val="36"/>
          <w:u w:val="single"/>
        </w:rPr>
        <w:t>Όλοι</w:t>
      </w:r>
      <w:r w:rsidR="006A6E6F">
        <w:rPr>
          <w:b/>
          <w:color w:val="000000"/>
          <w:sz w:val="36"/>
          <w:szCs w:val="36"/>
          <w:u w:val="single"/>
          <w:lang w:val="en-US"/>
        </w:rPr>
        <w:t>-</w:t>
      </w:r>
      <w:r w:rsidR="006A6E6F">
        <w:rPr>
          <w:b/>
          <w:color w:val="000000"/>
          <w:sz w:val="36"/>
          <w:szCs w:val="36"/>
          <w:u w:val="single"/>
        </w:rPr>
        <w:t>ες</w:t>
      </w:r>
      <w:r w:rsidRPr="009F5106">
        <w:rPr>
          <w:b/>
          <w:color w:val="000000"/>
          <w:sz w:val="36"/>
          <w:szCs w:val="36"/>
          <w:u w:val="single"/>
        </w:rPr>
        <w:t xml:space="preserve"> στο συλλαλητήριο συνδικάτων ,σωματείων και ομοσπονδιών την</w:t>
      </w:r>
      <w:r>
        <w:rPr>
          <w:b/>
          <w:sz w:val="36"/>
          <w:szCs w:val="36"/>
        </w:rPr>
        <w:t xml:space="preserve"> </w:t>
      </w:r>
      <w:r w:rsidRPr="009F5106">
        <w:rPr>
          <w:b/>
          <w:color w:val="000000"/>
          <w:sz w:val="36"/>
          <w:szCs w:val="36"/>
          <w:u w:val="single"/>
        </w:rPr>
        <w:t>Πέμπτη 13 Μαΐου στις 7μ.μ. στα Προπύλαια</w:t>
      </w:r>
      <w:r w:rsidR="00043E38">
        <w:rPr>
          <w:b/>
          <w:color w:val="000000"/>
          <w:sz w:val="36"/>
          <w:szCs w:val="36"/>
          <w:u w:val="single"/>
        </w:rPr>
        <w:t>.Κάτω τα χέρια από το 8ωρο.</w:t>
      </w:r>
    </w:p>
    <w:p w:rsidR="009967BF" w:rsidRPr="00696750" w:rsidRDefault="009967BF" w:rsidP="009967BF">
      <w:pPr>
        <w:pStyle w:val="Web"/>
        <w:jc w:val="both"/>
        <w:rPr>
          <w:rStyle w:val="a3"/>
        </w:rPr>
      </w:pPr>
      <w:r w:rsidRPr="00696750">
        <w:rPr>
          <w:rStyle w:val="a3"/>
        </w:rPr>
        <w:t>Συναδέλφισσες – συνάδελφοι,</w:t>
      </w:r>
    </w:p>
    <w:p w:rsidR="009967BF" w:rsidRPr="00696750" w:rsidRDefault="009967BF" w:rsidP="009967BF">
      <w:pPr>
        <w:pStyle w:val="Web"/>
        <w:jc w:val="both"/>
        <w:rPr>
          <w:rStyle w:val="a3"/>
        </w:rPr>
      </w:pPr>
      <w:r w:rsidRPr="00696750">
        <w:rPr>
          <w:rStyle w:val="a3"/>
        </w:rPr>
        <w:t>Η</w:t>
      </w:r>
      <w:r w:rsidR="006A6E6F">
        <w:rPr>
          <w:rStyle w:val="a3"/>
        </w:rPr>
        <w:t xml:space="preserve"> κυβέρνηση της ΝΔ θα παρουσιάσει</w:t>
      </w:r>
      <w:r w:rsidRPr="00696750">
        <w:rPr>
          <w:rStyle w:val="a3"/>
        </w:rPr>
        <w:t xml:space="preserve"> σήμερα το νέο νομοσχέδιο – έκτρωμα για τα εργασιακά που ετοιμάζεται να φέρει στη Βουλή, με τον ψευδεπίγραφο τίτλο: «Για την προστασία της Εργασίας».</w:t>
      </w:r>
    </w:p>
    <w:p w:rsidR="009967BF" w:rsidRPr="00696750" w:rsidRDefault="00696750" w:rsidP="009967BF">
      <w:pPr>
        <w:pStyle w:val="Web"/>
        <w:jc w:val="both"/>
        <w:rPr>
          <w:rStyle w:val="a3"/>
        </w:rPr>
      </w:pPr>
      <w:r w:rsidRPr="00696750">
        <w:rPr>
          <w:rStyle w:val="a3"/>
        </w:rPr>
        <w:t xml:space="preserve"> Β</w:t>
      </w:r>
      <w:r w:rsidR="009967BF" w:rsidRPr="00696750">
        <w:rPr>
          <w:rStyle w:val="a3"/>
        </w:rPr>
        <w:t>ασικοί άξονες του νομοσχεδίου είναι:</w:t>
      </w:r>
    </w:p>
    <w:p w:rsidR="009967BF" w:rsidRPr="00696750" w:rsidRDefault="009967BF" w:rsidP="009967BF">
      <w:pPr>
        <w:pStyle w:val="Web"/>
        <w:jc w:val="both"/>
        <w:rPr>
          <w:rStyle w:val="a3"/>
        </w:rPr>
      </w:pPr>
      <w:r w:rsidRPr="00696750">
        <w:rPr>
          <w:rStyle w:val="a3"/>
        </w:rPr>
        <w:t>– Η άρση των εμποδίων στην επιβολή της 10ωρης και 12ωρης εργασίας και μάλιστα χωρίς επιπλέον αμοιβή ως υπερωρία. Η αύξηση του αριθμού των υπερωριών ανά έτος (από 96 στη βιομηχανία και 120 στους άλλους κλάδους σε 150 για όλου</w:t>
      </w:r>
      <w:r w:rsidR="006A6E6F">
        <w:rPr>
          <w:rStyle w:val="a3"/>
        </w:rPr>
        <w:t>ς), τις οποίες μπορεί να επιβάλ</w:t>
      </w:r>
      <w:r w:rsidRPr="00696750">
        <w:rPr>
          <w:rStyle w:val="a3"/>
        </w:rPr>
        <w:t>ει στον εργαζόμενο ο</w:t>
      </w:r>
      <w:r w:rsidR="00696750">
        <w:rPr>
          <w:rStyle w:val="a3"/>
        </w:rPr>
        <w:t xml:space="preserve"> εργοδότης,  εντείνοντας την εκμετάλλευση</w:t>
      </w:r>
      <w:r w:rsidRPr="00696750">
        <w:rPr>
          <w:rStyle w:val="a3"/>
        </w:rPr>
        <w:t>. Πρόκειται ουσιαστικά για την κατάργηση του 8ωρου και με τη βούλα!</w:t>
      </w:r>
    </w:p>
    <w:p w:rsidR="009967BF" w:rsidRPr="00696750" w:rsidRDefault="009967BF" w:rsidP="009967BF">
      <w:pPr>
        <w:pStyle w:val="Web"/>
        <w:jc w:val="both"/>
        <w:rPr>
          <w:rStyle w:val="a3"/>
        </w:rPr>
      </w:pPr>
      <w:r w:rsidRPr="00696750">
        <w:rPr>
          <w:rStyle w:val="a3"/>
        </w:rPr>
        <w:t>– Το παραπέρα ξήλωμα της κυριακάτικης αργίας με τη διεύρυνση των κλάδων που θα μπορούν να δουλεύουν τις Κυριακές.</w:t>
      </w:r>
    </w:p>
    <w:p w:rsidR="00696750" w:rsidRPr="00696750" w:rsidRDefault="009967BF" w:rsidP="009967BF">
      <w:pPr>
        <w:pStyle w:val="Web"/>
        <w:jc w:val="both"/>
        <w:rPr>
          <w:rStyle w:val="a3"/>
        </w:rPr>
      </w:pPr>
      <w:r w:rsidRPr="00696750">
        <w:rPr>
          <w:rStyle w:val="a3"/>
        </w:rPr>
        <w:t>– Η παραπέρα νομική θωράκιση και εδραίωση της τηλεργασίας. Είναι στη διαβούλευση και το σχετικό νομοσχέδιο για το δημόσιο</w:t>
      </w:r>
      <w:r w:rsidR="00696750" w:rsidRPr="00696750">
        <w:rPr>
          <w:rStyle w:val="a3"/>
        </w:rPr>
        <w:t>.</w:t>
      </w:r>
    </w:p>
    <w:p w:rsidR="009967BF" w:rsidRPr="00696750" w:rsidRDefault="009967BF" w:rsidP="009967BF">
      <w:pPr>
        <w:pStyle w:val="Web"/>
        <w:jc w:val="both"/>
        <w:rPr>
          <w:rStyle w:val="a3"/>
        </w:rPr>
      </w:pPr>
      <w:r w:rsidRPr="00696750">
        <w:rPr>
          <w:rStyle w:val="a3"/>
        </w:rPr>
        <w:t>– Η καθιέρωση της ψηφιακής κάρτας εργασίας που, μεταξύ άλλων, θα επιτρέπει στον εργοδότη να μεγιστοποιεί την εκμετάλλευση σε κάθε δευτερόλεπτο του χρόνου εργασίας.</w:t>
      </w:r>
    </w:p>
    <w:p w:rsidR="00696750" w:rsidRPr="00696750" w:rsidRDefault="009967BF" w:rsidP="00696750">
      <w:pPr>
        <w:spacing w:after="0" w:line="240" w:lineRule="auto"/>
        <w:jc w:val="both"/>
        <w:rPr>
          <w:rStyle w:val="a3"/>
          <w:sz w:val="24"/>
          <w:szCs w:val="24"/>
        </w:rPr>
      </w:pPr>
      <w:r w:rsidRPr="00696750">
        <w:rPr>
          <w:rStyle w:val="a3"/>
          <w:sz w:val="24"/>
          <w:szCs w:val="24"/>
        </w:rPr>
        <w:t>Αυτά τα μέτρα συνοδεύονται και από νέο χτύπημα του δικαιώματος στην απεργία, της οργανωμένης πάλης των εργαζομένων μέσα από τα συλλογικά τους όργανα, με το φακέλωμα των συνδικαλιστικών φορέων, την δημιουργία μηχανισμών αποτροπής της περιφρούρησης της απεργίας, τη</w:t>
      </w:r>
      <w:r w:rsidR="00696750">
        <w:rPr>
          <w:rStyle w:val="a3"/>
          <w:sz w:val="24"/>
          <w:szCs w:val="24"/>
        </w:rPr>
        <w:t>ν</w:t>
      </w:r>
      <w:r w:rsidRPr="00696750">
        <w:rPr>
          <w:rStyle w:val="a3"/>
          <w:sz w:val="24"/>
          <w:szCs w:val="24"/>
        </w:rPr>
        <w:t xml:space="preserve"> αύξηση του προ</w:t>
      </w:r>
      <w:r w:rsidR="00696750">
        <w:rPr>
          <w:rStyle w:val="a3"/>
          <w:sz w:val="24"/>
          <w:szCs w:val="24"/>
        </w:rPr>
        <w:t>σωπικού ασφαλείας,</w:t>
      </w:r>
      <w:r w:rsidRPr="00696750">
        <w:rPr>
          <w:rStyle w:val="a3"/>
          <w:sz w:val="24"/>
          <w:szCs w:val="24"/>
        </w:rPr>
        <w:t xml:space="preserve"> που πρακτικά ακυρώνει την ίδια την απεργία.</w:t>
      </w:r>
      <w:r w:rsidR="00696750" w:rsidRPr="00696750">
        <w:rPr>
          <w:rStyle w:val="a3"/>
          <w:sz w:val="24"/>
          <w:szCs w:val="24"/>
        </w:rPr>
        <w:t xml:space="preserve"> </w:t>
      </w:r>
    </w:p>
    <w:p w:rsidR="00696750" w:rsidRPr="00696750" w:rsidRDefault="00696750" w:rsidP="00696750">
      <w:pPr>
        <w:spacing w:after="0" w:line="240" w:lineRule="auto"/>
        <w:jc w:val="both"/>
        <w:rPr>
          <w:rStyle w:val="a3"/>
          <w:sz w:val="24"/>
          <w:szCs w:val="24"/>
        </w:rPr>
      </w:pPr>
    </w:p>
    <w:p w:rsidR="00696750" w:rsidRPr="00696750" w:rsidRDefault="00696750" w:rsidP="00696750">
      <w:pPr>
        <w:spacing w:after="0" w:line="240" w:lineRule="auto"/>
        <w:jc w:val="both"/>
        <w:rPr>
          <w:rStyle w:val="a3"/>
          <w:sz w:val="24"/>
          <w:szCs w:val="24"/>
          <w:u w:val="single"/>
          <w:lang w:eastAsia="el-GR"/>
        </w:rPr>
      </w:pPr>
      <w:r w:rsidRPr="00696750">
        <w:rPr>
          <w:rStyle w:val="a3"/>
          <w:sz w:val="24"/>
          <w:szCs w:val="24"/>
          <w:u w:val="single"/>
          <w:lang w:eastAsia="el-GR"/>
        </w:rPr>
        <w:lastRenderedPageBreak/>
        <w:t>Εκπαιδευτικοί, εργαζόμενοι δημόσιου και ιδιωτικού το</w:t>
      </w:r>
      <w:r w:rsidRPr="00696750">
        <w:rPr>
          <w:rStyle w:val="a3"/>
          <w:sz w:val="24"/>
          <w:szCs w:val="24"/>
          <w:u w:val="single"/>
        </w:rPr>
        <w:t>μέα δίνουμε μαζί τη μάχη .</w:t>
      </w:r>
      <w:r w:rsidRPr="00696750">
        <w:rPr>
          <w:rStyle w:val="a3"/>
          <w:sz w:val="24"/>
          <w:szCs w:val="24"/>
          <w:u w:val="single"/>
          <w:lang w:eastAsia="el-GR"/>
        </w:rPr>
        <w:t xml:space="preserve"> Οι ανατροπές στα δικαιώματα των εργαζομένων του ιδιωτικού τομέα, πάντα έφερναν ανατροπές και στο Δημόσιο. Το δικαίωμα στη μόνιμη και σταθερή δουλειά, με σταθερό εργάσιμο χρόνο, αφορά όλους τους εργαζόμενους και δε θα σταματήσουμε να το διεκδικούμε</w:t>
      </w:r>
      <w:r w:rsidRPr="00696750">
        <w:rPr>
          <w:rStyle w:val="a3"/>
          <w:sz w:val="24"/>
          <w:szCs w:val="24"/>
          <w:u w:val="single"/>
        </w:rPr>
        <w:t>,ό</w:t>
      </w:r>
      <w:r w:rsidRPr="00696750">
        <w:rPr>
          <w:rStyle w:val="a3"/>
          <w:sz w:val="24"/>
          <w:szCs w:val="24"/>
          <w:u w:val="single"/>
          <w:lang w:eastAsia="el-GR"/>
        </w:rPr>
        <w:t xml:space="preserve">σο και να προσπαθούν να επιβάλουν σιγή νεκροταφείου, </w:t>
      </w:r>
    </w:p>
    <w:p w:rsidR="00696750" w:rsidRPr="00696750" w:rsidRDefault="00696750" w:rsidP="00696750">
      <w:pPr>
        <w:spacing w:after="0" w:line="240" w:lineRule="auto"/>
        <w:jc w:val="both"/>
        <w:rPr>
          <w:rStyle w:val="a3"/>
          <w:sz w:val="24"/>
          <w:szCs w:val="24"/>
          <w:u w:val="single"/>
        </w:rPr>
      </w:pPr>
      <w:r w:rsidRPr="00696750">
        <w:rPr>
          <w:rStyle w:val="a3"/>
          <w:sz w:val="24"/>
          <w:szCs w:val="24"/>
          <w:u w:val="single"/>
          <w:lang w:eastAsia="el-GR"/>
        </w:rPr>
        <w:t>Προετοιμαζόμαστε για συνέχεια της δράσης μας με πανεργατική απεργία τις επόμενες μέρες.</w:t>
      </w:r>
    </w:p>
    <w:p w:rsidR="00696750" w:rsidRPr="00696750" w:rsidRDefault="00696750" w:rsidP="00696750">
      <w:pPr>
        <w:spacing w:after="0" w:line="240" w:lineRule="auto"/>
        <w:jc w:val="both"/>
        <w:rPr>
          <w:rStyle w:val="a3"/>
          <w:sz w:val="24"/>
          <w:szCs w:val="24"/>
          <w:lang w:eastAsia="el-GR"/>
        </w:rPr>
      </w:pPr>
    </w:p>
    <w:p w:rsidR="00696750" w:rsidRDefault="00696750" w:rsidP="00696750">
      <w:pPr>
        <w:jc w:val="center"/>
        <w:rPr>
          <w:rStyle w:val="a3"/>
        </w:rPr>
      </w:pPr>
      <w:r w:rsidRPr="00696750">
        <w:rPr>
          <w:rStyle w:val="a3"/>
          <w:sz w:val="24"/>
          <w:szCs w:val="24"/>
          <w:lang w:eastAsia="el-GR"/>
        </w:rPr>
        <w:t> </w:t>
      </w:r>
      <w:r w:rsidRPr="00696750">
        <w:rPr>
          <w:rStyle w:val="a3"/>
          <w:sz w:val="24"/>
          <w:szCs w:val="24"/>
        </w:rPr>
        <w:t xml:space="preserve">Να μην κατατεθεί το νομοσχέδιο – έκτρωμα! Να αποσυρθεί </w:t>
      </w:r>
      <w:r w:rsidR="006A6E6F">
        <w:rPr>
          <w:rStyle w:val="a3"/>
          <w:sz w:val="24"/>
          <w:szCs w:val="24"/>
        </w:rPr>
        <w:t>τώρα</w:t>
      </w:r>
      <w:r w:rsidRPr="00696750">
        <w:rPr>
          <w:rStyle w:val="a3"/>
        </w:rPr>
        <w:t xml:space="preserve">! </w:t>
      </w:r>
    </w:p>
    <w:p w:rsidR="00696750" w:rsidRDefault="00696750" w:rsidP="00696750">
      <w:pPr>
        <w:jc w:val="center"/>
        <w:rPr>
          <w:rFonts w:ascii="Arial" w:eastAsia="Times New Roman" w:hAnsi="Arial" w:cs="Arial"/>
          <w:b/>
          <w:bCs/>
          <w:sz w:val="28"/>
          <w:szCs w:val="28"/>
          <w:lang w:eastAsia="el-GR"/>
        </w:rPr>
      </w:pPr>
      <w:r w:rsidRPr="00043E38">
        <w:rPr>
          <w:rFonts w:ascii="Arial" w:eastAsia="Times New Roman" w:hAnsi="Arial" w:cs="Arial"/>
          <w:b/>
          <w:bCs/>
          <w:sz w:val="28"/>
          <w:szCs w:val="28"/>
          <w:lang w:eastAsia="el-GR"/>
        </w:rPr>
        <w:t>ΓΕΝΙΚΟΣ ΞΕΣΗΚΩΜΟΣ</w:t>
      </w:r>
    </w:p>
    <w:p w:rsidR="00FA5E56" w:rsidRDefault="00FA5E56" w:rsidP="00696750">
      <w:pPr>
        <w:jc w:val="center"/>
        <w:rPr>
          <w:rFonts w:ascii="Arial" w:eastAsia="Times New Roman" w:hAnsi="Arial" w:cs="Arial"/>
          <w:b/>
          <w:bCs/>
          <w:sz w:val="28"/>
          <w:szCs w:val="28"/>
          <w:lang w:eastAsia="el-GR"/>
        </w:rPr>
      </w:pPr>
    </w:p>
    <w:p w:rsidR="00FA5E56" w:rsidRPr="00D549A1" w:rsidRDefault="00FA5E56" w:rsidP="00FA5E56">
      <w:pPr>
        <w:pStyle w:val="twelve"/>
        <w:ind w:firstLine="720"/>
        <w:jc w:val="both"/>
        <w:rPr>
          <w:rFonts w:ascii="Georgia" w:hAnsi="Georgia"/>
          <w:b/>
          <w:bCs/>
          <w:lang w:val="en-US"/>
        </w:rPr>
      </w:pPr>
    </w:p>
    <w:p w:rsidR="00FA5E56" w:rsidRPr="001F3712" w:rsidRDefault="00FA5E56" w:rsidP="00FA5E56">
      <w:pPr>
        <w:pStyle w:val="Web"/>
        <w:shd w:val="clear" w:color="auto" w:fill="FFFFFF"/>
        <w:spacing w:before="0" w:after="0"/>
        <w:rPr>
          <w:rStyle w:val="a4"/>
          <w:rFonts w:ascii="Calibri" w:hAnsi="Calibri"/>
          <w:b/>
          <w:i w:val="0"/>
          <w:iCs w:val="0"/>
          <w:color w:val="000000"/>
          <w:sz w:val="22"/>
          <w:szCs w:val="22"/>
        </w:rPr>
      </w:pPr>
      <w:r>
        <w:rPr>
          <w:rStyle w:val="a3"/>
          <w:rFonts w:ascii="Calibri" w:eastAsia="Calibri" w:hAnsi="Calibri"/>
          <w:lang w:eastAsia="en-US"/>
        </w:rPr>
        <w:t xml:space="preserve">                                                              </w:t>
      </w:r>
      <w:r>
        <w:rPr>
          <w:rStyle w:val="a4"/>
        </w:rPr>
        <w:t xml:space="preserve">          </w:t>
      </w:r>
      <w:r w:rsidRPr="005815F3">
        <w:rPr>
          <w:rStyle w:val="a4"/>
        </w:rPr>
        <w:t>ΓΙΑ ΤΟ ΔΣ</w:t>
      </w:r>
    </w:p>
    <w:p w:rsidR="00FA5E56" w:rsidRPr="005815F3" w:rsidRDefault="00FA5E56" w:rsidP="00FA5E56">
      <w:pPr>
        <w:spacing w:line="360" w:lineRule="auto"/>
        <w:rPr>
          <w:rStyle w:val="a4"/>
          <w:b/>
          <w:sz w:val="28"/>
          <w:szCs w:val="28"/>
        </w:rPr>
      </w:pPr>
      <w:r w:rsidRPr="005815F3">
        <w:rPr>
          <w:rStyle w:val="a4"/>
          <w:sz w:val="28"/>
          <w:szCs w:val="28"/>
        </w:rPr>
        <w:t xml:space="preserve">                                                    </w:t>
      </w:r>
    </w:p>
    <w:p w:rsidR="00FA5E56" w:rsidRDefault="00FA5E56" w:rsidP="00FA5E56">
      <w:pPr>
        <w:spacing w:line="360" w:lineRule="auto"/>
        <w:rPr>
          <w:b/>
          <w:szCs w:val="24"/>
        </w:rPr>
      </w:pPr>
      <w:r w:rsidRPr="00451232">
        <w:rPr>
          <w:rStyle w:val="a4"/>
          <w:szCs w:val="24"/>
        </w:rPr>
        <w:t xml:space="preserve">                Η Πρόεδρος                                             </w:t>
      </w:r>
      <w:r>
        <w:rPr>
          <w:rStyle w:val="a4"/>
          <w:szCs w:val="24"/>
        </w:rPr>
        <w:t xml:space="preserve">                                                          </w:t>
      </w:r>
      <w:r w:rsidRPr="00451232">
        <w:rPr>
          <w:rStyle w:val="a4"/>
          <w:szCs w:val="24"/>
        </w:rPr>
        <w:t>η Γραμματέας</w:t>
      </w:r>
      <w:r w:rsidRPr="00451232">
        <w:rPr>
          <w:b/>
          <w:szCs w:val="24"/>
        </w:rPr>
        <w:t xml:space="preserve">  </w:t>
      </w:r>
    </w:p>
    <w:p w:rsidR="00FA5E56" w:rsidRPr="00451232" w:rsidRDefault="00FA5E56" w:rsidP="00FA5E56">
      <w:pPr>
        <w:spacing w:line="360" w:lineRule="auto"/>
        <w:rPr>
          <w:rStyle w:val="a4"/>
          <w:szCs w:val="24"/>
        </w:rPr>
      </w:pPr>
      <w:r w:rsidRPr="00451232">
        <w:rPr>
          <w:b/>
          <w:szCs w:val="24"/>
        </w:rPr>
        <w:t xml:space="preserve">Αγγελονίδη Χριστίνα                                                         </w:t>
      </w:r>
      <w:r>
        <w:rPr>
          <w:b/>
          <w:szCs w:val="24"/>
        </w:rPr>
        <w:t xml:space="preserve">                                        </w:t>
      </w:r>
      <w:r w:rsidRPr="00451232">
        <w:rPr>
          <w:b/>
          <w:szCs w:val="24"/>
        </w:rPr>
        <w:t xml:space="preserve">Ξιφαρά Βάνια                                                                                                          </w:t>
      </w:r>
    </w:p>
    <w:p w:rsidR="00FA5E56" w:rsidRPr="00F8778C" w:rsidRDefault="00FA5E56" w:rsidP="00FA5E56">
      <w:pPr>
        <w:jc w:val="center"/>
        <w:rPr>
          <w:rFonts w:ascii="Times New Roman" w:hAnsi="Times New Roman"/>
          <w:b/>
          <w:bCs/>
          <w:sz w:val="28"/>
          <w:szCs w:val="28"/>
        </w:rPr>
      </w:pPr>
      <w:r>
        <w:rPr>
          <w:b/>
          <w:i/>
          <w:noProof/>
          <w:sz w:val="28"/>
          <w:szCs w:val="28"/>
          <w:lang w:eastAsia="el-GR"/>
        </w:rPr>
        <w:drawing>
          <wp:inline distT="0" distB="0" distL="0" distR="0">
            <wp:extent cx="1461135" cy="785495"/>
            <wp:effectExtent l="19050" t="0" r="5715" b="0"/>
            <wp:docPr id="4"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a:srcRect/>
                    <a:stretch>
                      <a:fillRect/>
                    </a:stretch>
                  </pic:blipFill>
                  <pic:spPr bwMode="auto">
                    <a:xfrm>
                      <a:off x="0" y="0"/>
                      <a:ext cx="1461135" cy="785495"/>
                    </a:xfrm>
                    <a:prstGeom prst="rect">
                      <a:avLst/>
                    </a:prstGeom>
                    <a:noFill/>
                    <a:ln w="9525">
                      <a:noFill/>
                      <a:miter lim="800000"/>
                      <a:headEnd/>
                      <a:tailEnd/>
                    </a:ln>
                  </pic:spPr>
                </pic:pic>
              </a:graphicData>
            </a:graphic>
          </wp:inline>
        </w:drawing>
      </w:r>
    </w:p>
    <w:p w:rsidR="00FA5E56" w:rsidRPr="00992039" w:rsidRDefault="00FA5E56" w:rsidP="00FA5E56">
      <w:pPr>
        <w:shd w:val="clear" w:color="auto" w:fill="FFFFFF"/>
        <w:spacing w:before="120" w:after="120"/>
        <w:textAlignment w:val="baseline"/>
        <w:rPr>
          <w:rFonts w:eastAsia="Times New Roman"/>
          <w:color w:val="000000"/>
          <w:szCs w:val="24"/>
          <w:bdr w:val="none" w:sz="0" w:space="0" w:color="auto" w:frame="1"/>
          <w:lang w:eastAsia="el-GR"/>
        </w:rPr>
      </w:pPr>
    </w:p>
    <w:p w:rsidR="00FA5E56" w:rsidRDefault="00FA5E56" w:rsidP="00FA5E56">
      <w:pPr>
        <w:ind w:left="100" w:right="1155"/>
        <w:jc w:val="both"/>
        <w:rPr>
          <w:b/>
          <w:sz w:val="24"/>
        </w:rPr>
      </w:pPr>
    </w:p>
    <w:p w:rsidR="00FA5E56" w:rsidRDefault="00FA5E56" w:rsidP="00FA5E56">
      <w:pPr>
        <w:ind w:left="100" w:right="1155"/>
        <w:jc w:val="both"/>
        <w:rPr>
          <w:b/>
          <w:sz w:val="24"/>
        </w:rPr>
      </w:pPr>
    </w:p>
    <w:p w:rsidR="00FA5E56" w:rsidRPr="00043E38" w:rsidRDefault="00FA5E56" w:rsidP="00696750">
      <w:pPr>
        <w:jc w:val="center"/>
        <w:rPr>
          <w:rFonts w:ascii="Times New Roman" w:eastAsia="Times New Roman" w:hAnsi="Times New Roman" w:cs="Times New Roman"/>
          <w:sz w:val="24"/>
          <w:szCs w:val="24"/>
          <w:lang w:eastAsia="el-GR"/>
        </w:rPr>
      </w:pPr>
    </w:p>
    <w:sectPr w:rsidR="00FA5E56" w:rsidRPr="00043E38" w:rsidSect="00CC5B6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9967BF"/>
    <w:rsid w:val="00043E38"/>
    <w:rsid w:val="002D3620"/>
    <w:rsid w:val="00696750"/>
    <w:rsid w:val="006A6E6F"/>
    <w:rsid w:val="009967BF"/>
    <w:rsid w:val="009D10A3"/>
    <w:rsid w:val="009F5106"/>
    <w:rsid w:val="00CC5B61"/>
    <w:rsid w:val="00EF2DBC"/>
    <w:rsid w:val="00FA5E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967B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967BF"/>
    <w:rPr>
      <w:b/>
      <w:bCs/>
    </w:rPr>
  </w:style>
  <w:style w:type="character" w:styleId="-">
    <w:name w:val="Hyperlink"/>
    <w:basedOn w:val="a0"/>
    <w:uiPriority w:val="99"/>
    <w:semiHidden/>
    <w:unhideWhenUsed/>
    <w:rsid w:val="009D10A3"/>
    <w:rPr>
      <w:color w:val="0000FF"/>
      <w:u w:val="single"/>
    </w:rPr>
  </w:style>
  <w:style w:type="paragraph" w:customStyle="1" w:styleId="twelve">
    <w:name w:val="twelve"/>
    <w:basedOn w:val="a"/>
    <w:uiPriority w:val="99"/>
    <w:rsid w:val="00FA5E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uiPriority w:val="20"/>
    <w:qFormat/>
    <w:rsid w:val="00FA5E56"/>
    <w:rPr>
      <w:i/>
      <w:iCs/>
    </w:rPr>
  </w:style>
  <w:style w:type="paragraph" w:styleId="a5">
    <w:name w:val="Balloon Text"/>
    <w:basedOn w:val="a"/>
    <w:link w:val="Char"/>
    <w:uiPriority w:val="99"/>
    <w:semiHidden/>
    <w:unhideWhenUsed/>
    <w:rsid w:val="00FA5E5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A5E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538617">
      <w:bodyDiv w:val="1"/>
      <w:marLeft w:val="0"/>
      <w:marRight w:val="0"/>
      <w:marTop w:val="0"/>
      <w:marBottom w:val="0"/>
      <w:divBdr>
        <w:top w:val="none" w:sz="0" w:space="0" w:color="auto"/>
        <w:left w:val="none" w:sz="0" w:space="0" w:color="auto"/>
        <w:bottom w:val="none" w:sz="0" w:space="0" w:color="auto"/>
        <w:right w:val="none" w:sz="0" w:space="0" w:color="auto"/>
      </w:divBdr>
    </w:div>
    <w:div w:id="768888965">
      <w:bodyDiv w:val="1"/>
      <w:marLeft w:val="0"/>
      <w:marRight w:val="0"/>
      <w:marTop w:val="0"/>
      <w:marBottom w:val="0"/>
      <w:divBdr>
        <w:top w:val="none" w:sz="0" w:space="0" w:color="auto"/>
        <w:left w:val="none" w:sz="0" w:space="0" w:color="auto"/>
        <w:bottom w:val="none" w:sz="0" w:space="0" w:color="auto"/>
        <w:right w:val="none" w:sz="0" w:space="0" w:color="auto"/>
      </w:divBdr>
    </w:div>
    <w:div w:id="1943299751">
      <w:bodyDiv w:val="1"/>
      <w:marLeft w:val="0"/>
      <w:marRight w:val="0"/>
      <w:marTop w:val="0"/>
      <w:marBottom w:val="0"/>
      <w:divBdr>
        <w:top w:val="none" w:sz="0" w:space="0" w:color="auto"/>
        <w:left w:val="none" w:sz="0" w:space="0" w:color="auto"/>
        <w:bottom w:val="none" w:sz="0" w:space="0" w:color="auto"/>
        <w:right w:val="none" w:sz="0" w:space="0" w:color="auto"/>
      </w:divBdr>
    </w:div>
    <w:div w:id="21456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460</Words>
  <Characters>2486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7</cp:revision>
  <dcterms:created xsi:type="dcterms:W3CDTF">2021-05-12T14:47:00Z</dcterms:created>
  <dcterms:modified xsi:type="dcterms:W3CDTF">2021-05-13T04:23:00Z</dcterms:modified>
</cp:coreProperties>
</file>