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9086" w14:textId="3809BA5C" w:rsidR="00F75B90" w:rsidRDefault="00295A7F">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C037EF">
        <w:rPr>
          <w:rFonts w:ascii="Times New Roman" w:eastAsia="Times New Roman" w:hAnsi="Times New Roman"/>
          <w:b/>
          <w:bCs/>
          <w:sz w:val="24"/>
          <w:szCs w:val="24"/>
          <w:lang w:eastAsia="el-GR"/>
        </w:rPr>
        <w:t>8</w:t>
      </w:r>
      <w:r w:rsidR="006E5ACF">
        <w:rPr>
          <w:rFonts w:ascii="Times New Roman" w:eastAsia="Times New Roman" w:hAnsi="Times New Roman"/>
          <w:b/>
          <w:bCs/>
          <w:sz w:val="24"/>
          <w:szCs w:val="24"/>
          <w:lang w:eastAsia="el-GR"/>
        </w:rPr>
        <w:t>/1</w:t>
      </w:r>
      <w:r w:rsidR="00FA2DE8">
        <w:rPr>
          <w:rFonts w:ascii="Times New Roman" w:eastAsia="Times New Roman" w:hAnsi="Times New Roman"/>
          <w:b/>
          <w:bCs/>
          <w:sz w:val="24"/>
          <w:szCs w:val="24"/>
          <w:lang w:val="en-US" w:eastAsia="el-GR"/>
        </w:rPr>
        <w:t>1</w:t>
      </w:r>
      <w:r>
        <w:rPr>
          <w:rFonts w:ascii="Times New Roman" w:eastAsia="Times New Roman" w:hAnsi="Times New Roman"/>
          <w:b/>
          <w:bCs/>
          <w:sz w:val="24"/>
          <w:szCs w:val="24"/>
          <w:lang w:eastAsia="el-GR"/>
        </w:rPr>
        <w:t>/202</w:t>
      </w:r>
      <w:r w:rsidR="001634C4">
        <w:rPr>
          <w:rFonts w:ascii="Times New Roman" w:eastAsia="Times New Roman" w:hAnsi="Times New Roman"/>
          <w:b/>
          <w:bCs/>
          <w:sz w:val="24"/>
          <w:szCs w:val="24"/>
          <w:lang w:eastAsia="el-GR"/>
        </w:rPr>
        <w:t>1</w:t>
      </w:r>
    </w:p>
    <w:tbl>
      <w:tblPr>
        <w:tblW w:w="5000" w:type="pct"/>
        <w:tblCellMar>
          <w:left w:w="0" w:type="dxa"/>
          <w:right w:w="0" w:type="dxa"/>
        </w:tblCellMar>
        <w:tblLook w:val="04A0" w:firstRow="1" w:lastRow="0" w:firstColumn="1" w:lastColumn="0" w:noHBand="0" w:noVBand="1"/>
      </w:tblPr>
      <w:tblGrid>
        <w:gridCol w:w="10773"/>
      </w:tblGrid>
      <w:tr w:rsidR="00F75B90" w14:paraId="3E9EEBEC" w14:textId="77777777">
        <w:tc>
          <w:tcPr>
            <w:tcW w:w="10773" w:type="dxa"/>
            <w:shd w:val="clear" w:color="auto" w:fill="auto"/>
          </w:tcPr>
          <w:p w14:paraId="253D602A" w14:textId="77777777" w:rsidR="00F75B90" w:rsidRDefault="00295A7F">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F75B90" w14:paraId="75AF073D" w14:textId="77777777">
        <w:tc>
          <w:tcPr>
            <w:tcW w:w="10773" w:type="dxa"/>
            <w:shd w:val="clear" w:color="auto" w:fill="auto"/>
          </w:tcPr>
          <w:p w14:paraId="71CD8D34" w14:textId="77777777" w:rsidR="00F75B90" w:rsidRDefault="00295A7F">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F75B90" w:rsidRPr="00076A11" w14:paraId="56618258" w14:textId="77777777">
        <w:tc>
          <w:tcPr>
            <w:tcW w:w="10773" w:type="dxa"/>
            <w:shd w:val="clear" w:color="auto" w:fill="auto"/>
          </w:tcPr>
          <w:p w14:paraId="56B59908" w14:textId="77777777" w:rsidR="00F75B90" w:rsidRDefault="00295A7F">
            <w:pPr>
              <w:suppressAutoHyphens w:val="0"/>
              <w:spacing w:after="0" w:line="240" w:lineRule="auto"/>
              <w:rPr>
                <w:rFonts w:ascii="Times New Roman" w:eastAsia="Times New Roman" w:hAnsi="Times New Roman"/>
                <w:sz w:val="24"/>
                <w:szCs w:val="24"/>
                <w:lang w:val="en-US" w:eastAsia="el-GR"/>
              </w:rPr>
            </w:pPr>
            <w:r>
              <w:rPr>
                <w:rFonts w:ascii="Times New Roman" w:eastAsia="Times New Roman" w:hAnsi="Times New Roman"/>
                <w:sz w:val="24"/>
                <w:szCs w:val="24"/>
                <w:lang w:eastAsia="el-GR"/>
              </w:rPr>
              <w:t>Τ</w:t>
            </w:r>
            <w:r>
              <w:rPr>
                <w:rFonts w:ascii="Times New Roman" w:eastAsia="Times New Roman" w:hAnsi="Times New Roman"/>
                <w:sz w:val="24"/>
                <w:szCs w:val="24"/>
                <w:lang w:val="en-US" w:eastAsia="el-GR"/>
              </w:rPr>
              <w:t>.</w:t>
            </w:r>
            <w:r>
              <w:rPr>
                <w:rFonts w:ascii="Times New Roman" w:eastAsia="Times New Roman" w:hAnsi="Times New Roman"/>
                <w:sz w:val="24"/>
                <w:szCs w:val="24"/>
                <w:lang w:eastAsia="el-GR"/>
              </w:rPr>
              <w:t>Κ</w:t>
            </w:r>
            <w:r>
              <w:rPr>
                <w:rFonts w:ascii="Times New Roman" w:eastAsia="Times New Roman" w:hAnsi="Times New Roman"/>
                <w:sz w:val="24"/>
                <w:szCs w:val="24"/>
                <w:lang w:val="en-US" w:eastAsia="el-GR"/>
              </w:rPr>
              <w:t>. 49100</w:t>
            </w:r>
          </w:p>
          <w:p w14:paraId="0FBCBB13" w14:textId="77777777" w:rsidR="00F75B90" w:rsidRDefault="00295A7F">
            <w:pPr>
              <w:suppressAutoHyphens w:val="0"/>
              <w:spacing w:after="0" w:line="240" w:lineRule="auto"/>
              <w:rPr>
                <w:rFonts w:ascii="Times New Roman" w:eastAsia="Times New Roman" w:hAnsi="Times New Roman"/>
                <w:sz w:val="24"/>
                <w:szCs w:val="24"/>
                <w:lang w:val="en-US" w:eastAsia="el-GR"/>
              </w:rPr>
            </w:pPr>
            <w:r>
              <w:rPr>
                <w:rFonts w:ascii="Times New Roman" w:eastAsia="Times New Roman" w:hAnsi="Times New Roman"/>
                <w:sz w:val="24"/>
                <w:szCs w:val="24"/>
                <w:lang w:val="en-US" w:eastAsia="el-GR"/>
              </w:rPr>
              <w:t>e-mail: elmekerkyras@gmail.com</w:t>
            </w:r>
          </w:p>
        </w:tc>
      </w:tr>
    </w:tbl>
    <w:p w14:paraId="020137F9" w14:textId="77777777" w:rsidR="00B25AC2" w:rsidRPr="00795E52" w:rsidRDefault="00B25AC2" w:rsidP="006A5605">
      <w:pPr>
        <w:jc w:val="center"/>
        <w:rPr>
          <w:rFonts w:cstheme="minorHAnsi"/>
          <w:b/>
          <w:sz w:val="24"/>
          <w:szCs w:val="24"/>
          <w:u w:val="single"/>
          <w:lang w:val="en-US"/>
        </w:rPr>
      </w:pPr>
    </w:p>
    <w:p w14:paraId="7AE93E7B" w14:textId="77777777" w:rsidR="00076A11" w:rsidRDefault="00076A11" w:rsidP="00076A11">
      <w:pPr>
        <w:jc w:val="center"/>
      </w:pPr>
      <w:r>
        <w:rPr>
          <w:rFonts w:ascii="Helvetica Neue" w:hAnsi="Helvetica Neue" w:cs="Helvetica Neue"/>
          <w:color w:val="1D2228"/>
          <w:sz w:val="32"/>
          <w:szCs w:val="32"/>
        </w:rPr>
        <w:t xml:space="preserve">ΔΕΛΤΙΟ ΤΥΠΟΥ </w:t>
      </w:r>
      <w:r>
        <w:rPr>
          <w:rFonts w:ascii="Helvetica Neue" w:eastAsia="NSimSun" w:hAnsi="Helvetica Neue" w:cs="Helvetica Neue"/>
          <w:color w:val="1D2228"/>
          <w:kern w:val="2"/>
          <w:sz w:val="32"/>
          <w:szCs w:val="32"/>
          <w:lang w:eastAsia="zh-CN" w:bidi="hi-IN"/>
        </w:rPr>
        <w:t>ΑΠΟ</w:t>
      </w:r>
      <w:r>
        <w:rPr>
          <w:rFonts w:ascii="Helvetica Neue" w:hAnsi="Helvetica Neue" w:cs="Helvetica Neue"/>
          <w:color w:val="1D2228"/>
          <w:sz w:val="32"/>
          <w:szCs w:val="32"/>
        </w:rPr>
        <w:t xml:space="preserve"> ΤΗΝ ΣΥΣΚΕΨΗ ΤΩΝ ΕΛΜΕ</w:t>
      </w:r>
    </w:p>
    <w:p w14:paraId="610EEDB1" w14:textId="77777777" w:rsidR="00076A11" w:rsidRDefault="00076A11" w:rsidP="00076A11">
      <w:pPr>
        <w:jc w:val="center"/>
        <w:rPr>
          <w:sz w:val="12"/>
          <w:szCs w:val="12"/>
        </w:rPr>
      </w:pPr>
    </w:p>
    <w:p w14:paraId="14C186A1" w14:textId="77777777" w:rsidR="00076A11" w:rsidRDefault="00076A11" w:rsidP="00076A11">
      <w:pPr>
        <w:jc w:val="center"/>
      </w:pPr>
      <w:r>
        <w:rPr>
          <w:rFonts w:ascii="Helvetica Neue" w:hAnsi="Helvetica Neue" w:cs="Helvetica Neue"/>
          <w:color w:val="1D2228"/>
          <w:sz w:val="30"/>
          <w:szCs w:val="30"/>
          <w:u w:val="single"/>
        </w:rPr>
        <w:t>Παρέμβαση των ΕΛΜΕ στο Δ.Σ. της ΟΛΜΕ την Τρίτη  9/11 13:00 απαιτώντας  την άμεση σύγκληση νέας Γενικής Συνέλευσης Προέδρων ΕΛΜΕ</w:t>
      </w:r>
    </w:p>
    <w:p w14:paraId="5F569478" w14:textId="77777777" w:rsidR="00076A11" w:rsidRDefault="00076A11" w:rsidP="00076A11">
      <w:pPr>
        <w:jc w:val="both"/>
        <w:rPr>
          <w:sz w:val="12"/>
          <w:szCs w:val="12"/>
        </w:rPr>
      </w:pPr>
    </w:p>
    <w:p w14:paraId="178AB276" w14:textId="77777777" w:rsidR="00076A11" w:rsidRDefault="00076A11" w:rsidP="00076A11">
      <w:pPr>
        <w:ind w:right="-567"/>
        <w:jc w:val="both"/>
      </w:pPr>
      <w:r>
        <w:rPr>
          <w:rFonts w:ascii="Helvetica Neue" w:hAnsi="Helvetica Neue" w:cs="Helvetica Neue"/>
          <w:color w:val="1D2228"/>
          <w:sz w:val="32"/>
          <w:szCs w:val="32"/>
        </w:rPr>
        <w:tab/>
      </w:r>
      <w:r>
        <w:rPr>
          <w:rFonts w:ascii="Helvetica Neue" w:hAnsi="Helvetica Neue" w:cs="Helvetica Neue"/>
          <w:color w:val="1D2228"/>
          <w:sz w:val="26"/>
          <w:szCs w:val="26"/>
          <w:u w:val="single"/>
        </w:rPr>
        <w:t>Την Κυριακή 07/11 πραγματοποιήθηκε σύσκεψη ΕΛΜΕ με πρωτοβουλία της ΕΛΜΕ Πειραιά.</w:t>
      </w:r>
      <w:r>
        <w:rPr>
          <w:rFonts w:ascii="Helvetica Neue" w:hAnsi="Helvetica Neue" w:cs="Helvetica Neue"/>
          <w:color w:val="1D2228"/>
          <w:sz w:val="26"/>
          <w:szCs w:val="26"/>
        </w:rPr>
        <w:t xml:space="preserve"> 14 συνολικά ΕΛΜΕ πήραν μέρος, με την ιδιότητα είτε του συμμετέχοντα, είτε του παρατηρητή.</w:t>
      </w:r>
      <w:r>
        <w:rPr>
          <w:sz w:val="26"/>
          <w:szCs w:val="26"/>
        </w:rPr>
        <w:br/>
      </w:r>
      <w:r>
        <w:rPr>
          <w:sz w:val="26"/>
          <w:szCs w:val="26"/>
        </w:rPr>
        <w:tab/>
      </w:r>
      <w:r>
        <w:rPr>
          <w:rFonts w:ascii="Helvetica Neue" w:hAnsi="Helvetica Neue" w:cs="Helvetica Neue"/>
          <w:color w:val="1D2228"/>
          <w:sz w:val="26"/>
          <w:szCs w:val="26"/>
        </w:rPr>
        <w:t xml:space="preserve">Στις τοποθετήσεις των εκπροσώπων των ΕΛΜΕ εκφράστηκε η διάχυτη δυσαρέσκεια του κλάδου απέναντι στην πλειοψηφία της Ομοσπονδίας, που έκανε ό, τι μπορεί να σταματήσει η Απεργία-Αποχή, ενώ 20 μέρες μετά τη Γ.Σ. Προέδρων των ΕΛΜΕ, δεν έχει βγάλει ούτε μία ανακοίνωση για το τι να κάνουν οι συνάδελφοι στα σχολεία! </w:t>
      </w:r>
    </w:p>
    <w:p w14:paraId="3EED1DCD" w14:textId="77777777" w:rsidR="00076A11" w:rsidRDefault="00076A11" w:rsidP="00076A11">
      <w:pPr>
        <w:ind w:right="-567"/>
        <w:jc w:val="both"/>
      </w:pPr>
      <w:r>
        <w:rPr>
          <w:rFonts w:ascii="Helvetica Neue" w:hAnsi="Helvetica Neue" w:cs="Helvetica Neue"/>
          <w:color w:val="1D2228"/>
          <w:sz w:val="26"/>
          <w:szCs w:val="26"/>
        </w:rPr>
        <w:tab/>
        <w:t xml:space="preserve">Την ίδια ώρα, παρά την αντίσταση χιλιάδων εκπαιδευτικών, η επίθεση στα σχολεία για να πάρουν μέρος οι συνάδελφοι στην αντιεκπαιδευτική Αξιολόγηση δυναμώνει. </w:t>
      </w:r>
      <w:r>
        <w:rPr>
          <w:sz w:val="26"/>
          <w:szCs w:val="26"/>
        </w:rPr>
        <w:br/>
      </w:r>
      <w:r>
        <w:rPr>
          <w:sz w:val="26"/>
          <w:szCs w:val="26"/>
        </w:rPr>
        <w:tab/>
      </w:r>
      <w:r>
        <w:rPr>
          <w:rFonts w:ascii="Helvetica Neue" w:eastAsia="NSimSun" w:hAnsi="Helvetica Neue" w:cs="Helvetica Neue"/>
          <w:color w:val="1D2228"/>
          <w:kern w:val="2"/>
          <w:sz w:val="26"/>
          <w:szCs w:val="26"/>
          <w:lang w:eastAsia="zh-CN" w:bidi="hi-IN"/>
        </w:rPr>
        <w:t>Τονίστηκε ότι 32 ΕΛΜΕ μέχρι τώρα έχουν συνυπογράψει κοινό κείμενο-αίτημα που ζητά από το Δ.Σ. της ΟΛΜΕ σύγκληση νέας Γ.Σ. των Προέδρων των ΕΛΜΕ (σχεδόν το 40%), γεγονός που καταστατικά υποχρεώνει το Δ.Σ. της ΟΛΜΕ να προβεί σε εκ νέου σύγκληση (άρθρο 34 του καταστατικού της ΟΛΜΕ).</w:t>
      </w:r>
      <w:r>
        <w:rPr>
          <w:sz w:val="26"/>
          <w:szCs w:val="26"/>
        </w:rPr>
        <w:br/>
      </w:r>
      <w:r>
        <w:rPr>
          <w:rFonts w:ascii="Helvetica Neue" w:hAnsi="Helvetica Neue" w:cs="Helvetica Neue"/>
          <w:color w:val="1D2228"/>
          <w:sz w:val="26"/>
          <w:szCs w:val="26"/>
        </w:rPr>
        <w:tab/>
      </w:r>
      <w:r>
        <w:rPr>
          <w:rFonts w:ascii="Helvetica Neue" w:hAnsi="Helvetica Neue" w:cs="Helvetica Neue"/>
          <w:b/>
          <w:bCs/>
          <w:color w:val="1D2228"/>
          <w:sz w:val="26"/>
          <w:szCs w:val="26"/>
        </w:rPr>
        <w:t xml:space="preserve">Στην κατεύθυνση αυτή, </w:t>
      </w:r>
      <w:r>
        <w:rPr>
          <w:rFonts w:ascii="Helvetica Neue" w:eastAsia="NSimSun" w:hAnsi="Helvetica Neue" w:cs="Helvetica Neue"/>
          <w:b/>
          <w:bCs/>
          <w:color w:val="1D2228"/>
          <w:kern w:val="2"/>
          <w:sz w:val="26"/>
          <w:szCs w:val="26"/>
          <w:lang w:eastAsia="zh-CN" w:bidi="hi-IN"/>
        </w:rPr>
        <w:t>αποφασίστηκε</w:t>
      </w:r>
      <w:r>
        <w:rPr>
          <w:rFonts w:ascii="Helvetica Neue" w:hAnsi="Helvetica Neue" w:cs="Helvetica Neue"/>
          <w:b/>
          <w:bCs/>
          <w:color w:val="1D2228"/>
          <w:sz w:val="26"/>
          <w:szCs w:val="26"/>
        </w:rPr>
        <w:t xml:space="preserve"> (από όσες ΕΛΜΕ έχουν σχετική απόφαση του Δ.Σ. ή της Γ.Σ.) παρέμβαση στο Δ.Σ. της ΟΛΜΕ (Τρίτη 9/11 13:00), με σκοπό την άμεση σύγκληση νέας Γενικής Συνέλευσης Προέδρων ΕΛΜΕ, αφού προηγηθεί η πραγματοποίηση Γενικών Συνελεύσεων των ΕΛΜΕ.</w:t>
      </w:r>
    </w:p>
    <w:p w14:paraId="299D1F82" w14:textId="77777777" w:rsidR="00076A11" w:rsidRDefault="00076A11" w:rsidP="00076A11">
      <w:pPr>
        <w:ind w:right="-510"/>
        <w:jc w:val="both"/>
      </w:pPr>
      <w:r>
        <w:rPr>
          <w:rFonts w:ascii="Helvetica Neue" w:hAnsi="Helvetica Neue" w:cs="Helvetica Neue"/>
          <w:color w:val="1D2228"/>
          <w:sz w:val="26"/>
          <w:szCs w:val="26"/>
        </w:rPr>
        <w:tab/>
        <w:t xml:space="preserve">Έγινε πλούσια συζήτηση για το σύνολο της αντιεκπαιδευτικής-αντιλαϊκής πολιτικής (κενά, σχολικές υποδομές υπό κατάρρευση, </w:t>
      </w:r>
      <w:proofErr w:type="spellStart"/>
      <w:r>
        <w:rPr>
          <w:rFonts w:ascii="Helvetica Neue" w:hAnsi="Helvetica Neue" w:cs="Helvetica Neue"/>
          <w:color w:val="1D2228"/>
          <w:sz w:val="26"/>
          <w:szCs w:val="26"/>
        </w:rPr>
        <w:t>απεργοκτόνος</w:t>
      </w:r>
      <w:proofErr w:type="spellEnd"/>
      <w:r>
        <w:rPr>
          <w:rFonts w:ascii="Helvetica Neue" w:hAnsi="Helvetica Neue" w:cs="Helvetica Neue"/>
          <w:color w:val="1D2228"/>
          <w:sz w:val="26"/>
          <w:szCs w:val="26"/>
        </w:rPr>
        <w:t xml:space="preserve"> νόμος Χατζηδάκη, εγκληματική διαχείριση της πανδημίας </w:t>
      </w:r>
      <w:proofErr w:type="spellStart"/>
      <w:r>
        <w:rPr>
          <w:rFonts w:ascii="Helvetica Neue" w:hAnsi="Helvetica Neue" w:cs="Helvetica Neue"/>
          <w:color w:val="1D2228"/>
          <w:sz w:val="26"/>
          <w:szCs w:val="26"/>
        </w:rPr>
        <w:t>κλπ</w:t>
      </w:r>
      <w:proofErr w:type="spellEnd"/>
      <w:r>
        <w:rPr>
          <w:rFonts w:ascii="Helvetica Neue" w:hAnsi="Helvetica Neue" w:cs="Helvetica Neue"/>
          <w:color w:val="1D2228"/>
          <w:sz w:val="26"/>
          <w:szCs w:val="26"/>
        </w:rPr>
        <w:t>).</w:t>
      </w:r>
    </w:p>
    <w:p w14:paraId="0BCE967F" w14:textId="77777777" w:rsidR="00076A11" w:rsidRDefault="00076A11" w:rsidP="00076A11">
      <w:pPr>
        <w:ind w:right="-510"/>
        <w:jc w:val="both"/>
      </w:pPr>
      <w:r>
        <w:rPr>
          <w:rFonts w:ascii="Helvetica Neue" w:hAnsi="Helvetica Neue" w:cs="Helvetica Neue"/>
          <w:color w:val="1D2228"/>
          <w:sz w:val="26"/>
          <w:szCs w:val="26"/>
        </w:rPr>
        <w:tab/>
        <w:t>Τονίστηκε η ανάγκη συμπόρευσης και κοινού μετώπου με σωματεία Ιδιωτικού και Δημόσιου Τομέα, όπως έγινε στα συλλαλητήρια Ομοσπονδιών-Εργατικών Κέντρων-Συνδικάτων στις 4/11, ενάντια στην αντιλαϊκή πολιτική της κυβέρνησης, το νόμο Χατζηδάκη, που θέλει να βάλει το συνδικαλιστικό κίνημα στο γύψο. Ιδιαίτερα στάθηκαν οι εκπρόσωποι των ΕΛΜΕ στα διδάγματα από τον εμβληματικό και νικηφόρο αγώνα των λιμενεργατών της</w:t>
      </w:r>
      <w:r w:rsidRPr="00076A11">
        <w:rPr>
          <w:rFonts w:ascii="Helvetica Neue" w:hAnsi="Helvetica Neue" w:cs="Helvetica Neue"/>
          <w:color w:val="1D2228"/>
          <w:sz w:val="26"/>
          <w:szCs w:val="26"/>
        </w:rPr>
        <w:t xml:space="preserve"> </w:t>
      </w:r>
      <w:r>
        <w:rPr>
          <w:rFonts w:ascii="Helvetica Neue" w:hAnsi="Helvetica Neue" w:cs="Helvetica Neue"/>
          <w:color w:val="1D2228"/>
          <w:sz w:val="26"/>
          <w:szCs w:val="26"/>
          <w:lang w:val="en-US"/>
        </w:rPr>
        <w:t>COSCO</w:t>
      </w:r>
      <w:r w:rsidRPr="00076A11">
        <w:rPr>
          <w:rFonts w:ascii="Helvetica Neue" w:hAnsi="Helvetica Neue" w:cs="Helvetica Neue"/>
          <w:color w:val="1D2228"/>
          <w:sz w:val="26"/>
          <w:szCs w:val="26"/>
        </w:rPr>
        <w:t>,</w:t>
      </w:r>
      <w:r>
        <w:rPr>
          <w:rFonts w:ascii="Helvetica Neue" w:hAnsi="Helvetica Neue" w:cs="Helvetica Neue"/>
          <w:color w:val="1D2228"/>
          <w:sz w:val="26"/>
          <w:szCs w:val="26"/>
        </w:rPr>
        <w:t xml:space="preserve"> των διανομέων της</w:t>
      </w:r>
      <w:r w:rsidRPr="00076A11">
        <w:rPr>
          <w:rFonts w:ascii="Helvetica Neue" w:hAnsi="Helvetica Neue" w:cs="Helvetica Neue"/>
          <w:color w:val="1D2228"/>
          <w:sz w:val="26"/>
          <w:szCs w:val="26"/>
        </w:rPr>
        <w:t xml:space="preserve"> </w:t>
      </w:r>
      <w:r>
        <w:rPr>
          <w:rFonts w:ascii="Helvetica Neue" w:hAnsi="Helvetica Neue" w:cs="Helvetica Neue"/>
          <w:color w:val="1D2228"/>
          <w:sz w:val="26"/>
          <w:szCs w:val="26"/>
          <w:lang w:val="en-US"/>
        </w:rPr>
        <w:t>E</w:t>
      </w:r>
      <w:r w:rsidRPr="00076A11">
        <w:rPr>
          <w:rFonts w:ascii="Helvetica Neue" w:hAnsi="Helvetica Neue" w:cs="Helvetica Neue"/>
          <w:color w:val="1D2228"/>
          <w:sz w:val="26"/>
          <w:szCs w:val="26"/>
        </w:rPr>
        <w:t>-</w:t>
      </w:r>
      <w:r>
        <w:rPr>
          <w:rFonts w:ascii="Helvetica Neue" w:hAnsi="Helvetica Neue" w:cs="Helvetica Neue"/>
          <w:color w:val="1D2228"/>
          <w:sz w:val="26"/>
          <w:szCs w:val="26"/>
          <w:lang w:val="en-US"/>
        </w:rPr>
        <w:t>FOOD</w:t>
      </w:r>
      <w:r w:rsidRPr="00076A11">
        <w:rPr>
          <w:rFonts w:ascii="Helvetica Neue" w:hAnsi="Helvetica Neue" w:cs="Helvetica Neue"/>
          <w:color w:val="1D2228"/>
          <w:sz w:val="26"/>
          <w:szCs w:val="26"/>
        </w:rPr>
        <w:t xml:space="preserve">. </w:t>
      </w:r>
      <w:r>
        <w:rPr>
          <w:rFonts w:ascii="Helvetica Neue" w:hAnsi="Helvetica Neue" w:cs="Helvetica Neue"/>
          <w:color w:val="1D2228"/>
          <w:sz w:val="26"/>
          <w:szCs w:val="26"/>
        </w:rPr>
        <w:t>Τονίστηκε η ανάγκη προετοιμασίας για πανεργατική απεργιακή απάντηση.</w:t>
      </w:r>
    </w:p>
    <w:p w14:paraId="0F703891" w14:textId="77777777" w:rsidR="00076A11" w:rsidRDefault="00076A11" w:rsidP="00076A11">
      <w:pPr>
        <w:ind w:right="-510"/>
        <w:jc w:val="both"/>
      </w:pPr>
      <w:r>
        <w:rPr>
          <w:rFonts w:ascii="Helvetica Neue" w:hAnsi="Helvetica Neue" w:cs="Helvetica Neue"/>
          <w:color w:val="1D2228"/>
          <w:sz w:val="26"/>
          <w:szCs w:val="26"/>
        </w:rPr>
        <w:tab/>
        <w:t xml:space="preserve">Τέλος, έγιναν μια σειρά προτάσεις, όπως η πραγματοποίηση </w:t>
      </w:r>
      <w:proofErr w:type="spellStart"/>
      <w:r>
        <w:rPr>
          <w:rFonts w:ascii="Helvetica Neue" w:hAnsi="Helvetica Neue" w:cs="Helvetica Neue"/>
          <w:color w:val="1D2228"/>
          <w:sz w:val="26"/>
          <w:szCs w:val="26"/>
        </w:rPr>
        <w:t>πανεκπαιδευτικού</w:t>
      </w:r>
      <w:proofErr w:type="spellEnd"/>
      <w:r>
        <w:rPr>
          <w:rFonts w:ascii="Helvetica Neue" w:hAnsi="Helvetica Neue" w:cs="Helvetica Neue"/>
          <w:color w:val="1D2228"/>
          <w:sz w:val="26"/>
          <w:szCs w:val="26"/>
        </w:rPr>
        <w:t xml:space="preserve"> συλλαλητηρίου μέσα στη βδομάδα, από κοινού με φοιτητικούς συλλόγους, η ανάληψη αγωνιστικών πρωτοβουλιών σε κάθε περιοχή για τα οξυμμένα προβλήματα (κενά, τμήματα, υποδομές κ.α.), η ανάγκη συσκέψεων με γονείς.</w:t>
      </w:r>
    </w:p>
    <w:p w14:paraId="5F36CF84" w14:textId="77777777" w:rsidR="00076A11" w:rsidRDefault="00076A11" w:rsidP="00076A11">
      <w:pPr>
        <w:ind w:right="-510"/>
        <w:jc w:val="both"/>
      </w:pPr>
      <w:r>
        <w:rPr>
          <w:rFonts w:ascii="Helvetica Neue" w:hAnsi="Helvetica Neue" w:cs="Helvetica Neue"/>
          <w:color w:val="1D2228"/>
          <w:sz w:val="26"/>
          <w:szCs w:val="26"/>
        </w:rPr>
        <w:tab/>
        <w:t>Οι ΕΛΜΕ που πήραν μέρος με απόφαση ήταν: Πειραιάς, Κεφαλλονιά-Ιθάκη, Κέρκυρα, Λήμνος, Β’ ΕΛΜΕ Δωδεκανήσου, Γ΄ Αθήνας, Γ’ Δυτικής Αθήνας.</w:t>
      </w:r>
    </w:p>
    <w:p w14:paraId="54C3E7AC" w14:textId="77777777" w:rsidR="00076A11" w:rsidRDefault="00076A11" w:rsidP="00076A11">
      <w:pPr>
        <w:ind w:right="-510"/>
        <w:jc w:val="both"/>
      </w:pPr>
      <w:r>
        <w:rPr>
          <w:rFonts w:ascii="Helvetica Neue" w:hAnsi="Helvetica Neue" w:cs="Helvetica Neue"/>
          <w:color w:val="1D2228"/>
          <w:sz w:val="26"/>
          <w:szCs w:val="26"/>
        </w:rPr>
        <w:lastRenderedPageBreak/>
        <w:tab/>
        <w:t>Οι ΕΛΜΕ που πήραν μέρος σαν παρατηρητές ήταν: Δ’ ΕΛΜΕ Ανατολικής Αττικής, Δ’ ΕΛΜΕ Θεσσαλονίκης, ΕΛΜΕ Ζακύνθου, ΕΛΜΕ Άνω Λιοσίων-</w:t>
      </w:r>
      <w:proofErr w:type="spellStart"/>
      <w:r>
        <w:rPr>
          <w:rFonts w:ascii="Helvetica Neue" w:hAnsi="Helvetica Neue" w:cs="Helvetica Neue"/>
          <w:color w:val="1D2228"/>
          <w:sz w:val="26"/>
          <w:szCs w:val="26"/>
        </w:rPr>
        <w:t>Ζεφυρίου</w:t>
      </w:r>
      <w:proofErr w:type="spellEnd"/>
      <w:r>
        <w:rPr>
          <w:rFonts w:ascii="Helvetica Neue" w:hAnsi="Helvetica Neue" w:cs="Helvetica Neue"/>
          <w:color w:val="1D2228"/>
          <w:sz w:val="26"/>
          <w:szCs w:val="26"/>
        </w:rPr>
        <w:t>-Φυλής, Α’ ΕΛΜΕ Δυτικής Αττικής, ΕΛΜΕ Φθιώτιδας, Α’ ΕΛ</w:t>
      </w:r>
      <w:r>
        <w:rPr>
          <w:rFonts w:ascii="Helvetica Neue" w:eastAsia="NSimSun" w:hAnsi="Helvetica Neue" w:cs="Helvetica Neue"/>
          <w:color w:val="1D2228"/>
          <w:kern w:val="2"/>
          <w:sz w:val="26"/>
          <w:szCs w:val="26"/>
          <w:lang w:eastAsia="zh-CN" w:bidi="hi-IN"/>
        </w:rPr>
        <w:t>ΜΕ</w:t>
      </w:r>
      <w:r>
        <w:rPr>
          <w:rFonts w:ascii="Helvetica Neue" w:hAnsi="Helvetica Neue" w:cs="Helvetica Neue"/>
          <w:color w:val="1D2228"/>
          <w:sz w:val="26"/>
          <w:szCs w:val="26"/>
        </w:rPr>
        <w:t xml:space="preserve"> Κυκλάδων.</w:t>
      </w:r>
    </w:p>
    <w:p w14:paraId="49BC2186" w14:textId="77777777" w:rsidR="00135301" w:rsidRPr="001E739A" w:rsidRDefault="00135301" w:rsidP="00135301">
      <w:pPr>
        <w:suppressAutoHyphens w:val="0"/>
        <w:spacing w:before="120" w:after="120" w:line="264" w:lineRule="auto"/>
        <w:jc w:val="both"/>
        <w:rPr>
          <w:rFonts w:ascii="Calibri" w:eastAsia="Calibri" w:hAnsi="Calibri" w:cs="Calibri"/>
          <w:b/>
          <w:bCs/>
          <w:u w:val="single"/>
          <w:lang w:eastAsia="en-US"/>
        </w:rPr>
      </w:pPr>
    </w:p>
    <w:p w14:paraId="72A3FAFD" w14:textId="77777777" w:rsidR="001E739A" w:rsidRPr="001E739A" w:rsidRDefault="001E739A" w:rsidP="001E739A">
      <w:pPr>
        <w:suppressAutoHyphens w:val="0"/>
        <w:spacing w:before="120" w:after="120" w:line="264" w:lineRule="auto"/>
        <w:jc w:val="both"/>
        <w:rPr>
          <w:rFonts w:ascii="Calibri" w:eastAsia="Calibri" w:hAnsi="Calibri" w:cs="Calibri"/>
          <w:b/>
          <w:bCs/>
          <w:lang w:eastAsia="en-US"/>
        </w:rPr>
      </w:pPr>
    </w:p>
    <w:p w14:paraId="62103F7F" w14:textId="77777777" w:rsidR="00F75B90" w:rsidRDefault="001634C4">
      <w:r>
        <w:rPr>
          <w:noProof/>
          <w:lang w:eastAsia="el-GR"/>
        </w:rPr>
        <w:drawing>
          <wp:inline distT="0" distB="0" distL="0" distR="0" wp14:anchorId="2460E3C6" wp14:editId="7A25F866">
            <wp:extent cx="6715125" cy="1001672"/>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5"/>
                    <a:stretch>
                      <a:fillRect/>
                    </a:stretch>
                  </pic:blipFill>
                  <pic:spPr bwMode="auto">
                    <a:xfrm>
                      <a:off x="0" y="0"/>
                      <a:ext cx="6807309" cy="1015423"/>
                    </a:xfrm>
                    <a:prstGeom prst="rect">
                      <a:avLst/>
                    </a:prstGeom>
                  </pic:spPr>
                </pic:pic>
              </a:graphicData>
            </a:graphic>
          </wp:inline>
        </w:drawing>
      </w:r>
    </w:p>
    <w:sectPr w:rsidR="00F75B90" w:rsidSect="00EC76E7">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1"/>
    <w:family w:val="swiss"/>
    <w:pitch w:val="variable"/>
    <w:sig w:usb0="E4002EFF" w:usb1="C000247B" w:usb2="00000009" w:usb3="00000000" w:csb0="000001FF" w:csb1="00000000"/>
  </w:font>
  <w:font w:name="Liberation Sans">
    <w:altName w:val="Arial"/>
    <w:charset w:val="A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Helvetica Neue">
    <w:altName w:val="Calibri"/>
    <w:charset w:val="A1"/>
    <w:family w:val="swiss"/>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4CBB"/>
    <w:multiLevelType w:val="hybridMultilevel"/>
    <w:tmpl w:val="01CC45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184D92"/>
    <w:multiLevelType w:val="hybridMultilevel"/>
    <w:tmpl w:val="434289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095503"/>
    <w:multiLevelType w:val="multilevel"/>
    <w:tmpl w:val="1CCC1F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8044FA4"/>
    <w:multiLevelType w:val="multilevel"/>
    <w:tmpl w:val="2AA202F2"/>
    <w:lvl w:ilvl="0">
      <w:start w:val="1"/>
      <w:numFmt w:val="decimal"/>
      <w:lvlText w:val="%1."/>
      <w:lvlJc w:val="left"/>
      <w:pPr>
        <w:ind w:left="1440" w:hanging="360"/>
      </w:pPr>
      <w:rPr>
        <w:b/>
        <w:bCs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0921C70"/>
    <w:multiLevelType w:val="multilevel"/>
    <w:tmpl w:val="563A4D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1F94CC7"/>
    <w:multiLevelType w:val="hybridMultilevel"/>
    <w:tmpl w:val="5D28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E444A"/>
    <w:multiLevelType w:val="multilevel"/>
    <w:tmpl w:val="0E9253F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 w15:restartNumberingAfterBreak="0">
    <w:nsid w:val="632266E1"/>
    <w:multiLevelType w:val="hybridMultilevel"/>
    <w:tmpl w:val="72860B52"/>
    <w:lvl w:ilvl="0" w:tplc="986E3BA0">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5C91ED2"/>
    <w:multiLevelType w:val="hybridMultilevel"/>
    <w:tmpl w:val="2DF2FC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900DA"/>
    <w:multiLevelType w:val="hybridMultilevel"/>
    <w:tmpl w:val="D128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9"/>
  </w:num>
  <w:num w:numId="6">
    <w:abstractNumId w:val="1"/>
  </w:num>
  <w:num w:numId="7">
    <w:abstractNumId w:val="7"/>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90"/>
    <w:rsid w:val="00076A11"/>
    <w:rsid w:val="00135301"/>
    <w:rsid w:val="001634C4"/>
    <w:rsid w:val="001E739A"/>
    <w:rsid w:val="002412A1"/>
    <w:rsid w:val="00295A7F"/>
    <w:rsid w:val="002A4ABD"/>
    <w:rsid w:val="00373E39"/>
    <w:rsid w:val="004024CF"/>
    <w:rsid w:val="004F2054"/>
    <w:rsid w:val="00516E03"/>
    <w:rsid w:val="00550A64"/>
    <w:rsid w:val="005B1D47"/>
    <w:rsid w:val="005C2D2A"/>
    <w:rsid w:val="005D3613"/>
    <w:rsid w:val="006413A3"/>
    <w:rsid w:val="006A5605"/>
    <w:rsid w:val="006E5ACF"/>
    <w:rsid w:val="0071500C"/>
    <w:rsid w:val="00795E52"/>
    <w:rsid w:val="00824B67"/>
    <w:rsid w:val="00831EDA"/>
    <w:rsid w:val="0087428A"/>
    <w:rsid w:val="0089466A"/>
    <w:rsid w:val="0091161B"/>
    <w:rsid w:val="009D69CA"/>
    <w:rsid w:val="00A91850"/>
    <w:rsid w:val="00A91A28"/>
    <w:rsid w:val="00B25AC2"/>
    <w:rsid w:val="00B356CA"/>
    <w:rsid w:val="00B714DC"/>
    <w:rsid w:val="00BD70D3"/>
    <w:rsid w:val="00C01903"/>
    <w:rsid w:val="00C037EF"/>
    <w:rsid w:val="00C323F8"/>
    <w:rsid w:val="00C44B3E"/>
    <w:rsid w:val="00C657B2"/>
    <w:rsid w:val="00C6626F"/>
    <w:rsid w:val="00C821A0"/>
    <w:rsid w:val="00CA40F7"/>
    <w:rsid w:val="00CA7836"/>
    <w:rsid w:val="00CF6F09"/>
    <w:rsid w:val="00D40F12"/>
    <w:rsid w:val="00D615C8"/>
    <w:rsid w:val="00EB16E6"/>
    <w:rsid w:val="00EC76E7"/>
    <w:rsid w:val="00F028A6"/>
    <w:rsid w:val="00F75B90"/>
    <w:rsid w:val="00FA2DE8"/>
    <w:rsid w:val="00FF69D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27D3"/>
  <w15:docId w15:val="{B1B4ED69-1358-41C8-BC06-8D6C17B5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EC76E7"/>
    <w:rPr>
      <w:sz w:val="20"/>
    </w:rPr>
  </w:style>
  <w:style w:type="character" w:customStyle="1" w:styleId="ListLabel2">
    <w:name w:val="ListLabel 2"/>
    <w:qFormat/>
    <w:rsid w:val="00EC76E7"/>
    <w:rPr>
      <w:sz w:val="20"/>
    </w:rPr>
  </w:style>
  <w:style w:type="character" w:customStyle="1" w:styleId="ListLabel3">
    <w:name w:val="ListLabel 3"/>
    <w:qFormat/>
    <w:rsid w:val="00EC76E7"/>
    <w:rPr>
      <w:sz w:val="20"/>
    </w:rPr>
  </w:style>
  <w:style w:type="character" w:customStyle="1" w:styleId="ListLabel4">
    <w:name w:val="ListLabel 4"/>
    <w:qFormat/>
    <w:rsid w:val="00EC76E7"/>
    <w:rPr>
      <w:sz w:val="20"/>
    </w:rPr>
  </w:style>
  <w:style w:type="character" w:customStyle="1" w:styleId="ListLabel5">
    <w:name w:val="ListLabel 5"/>
    <w:qFormat/>
    <w:rsid w:val="00EC76E7"/>
    <w:rPr>
      <w:sz w:val="20"/>
    </w:rPr>
  </w:style>
  <w:style w:type="character" w:customStyle="1" w:styleId="ListLabel6">
    <w:name w:val="ListLabel 6"/>
    <w:qFormat/>
    <w:rsid w:val="00EC76E7"/>
    <w:rPr>
      <w:sz w:val="20"/>
    </w:rPr>
  </w:style>
  <w:style w:type="character" w:customStyle="1" w:styleId="ListLabel7">
    <w:name w:val="ListLabel 7"/>
    <w:qFormat/>
    <w:rsid w:val="00EC76E7"/>
    <w:rPr>
      <w:sz w:val="20"/>
    </w:rPr>
  </w:style>
  <w:style w:type="character" w:customStyle="1" w:styleId="ListLabel8">
    <w:name w:val="ListLabel 8"/>
    <w:qFormat/>
    <w:rsid w:val="00EC76E7"/>
    <w:rPr>
      <w:sz w:val="20"/>
    </w:rPr>
  </w:style>
  <w:style w:type="character" w:customStyle="1" w:styleId="ListLabel9">
    <w:name w:val="ListLabel 9"/>
    <w:qFormat/>
    <w:rsid w:val="00EC76E7"/>
    <w:rPr>
      <w:sz w:val="20"/>
    </w:rPr>
  </w:style>
  <w:style w:type="character" w:customStyle="1" w:styleId="ListLabel10">
    <w:name w:val="ListLabel 10"/>
    <w:qFormat/>
    <w:rsid w:val="00EC76E7"/>
    <w:rPr>
      <w:b/>
      <w:bCs w:val="0"/>
      <w:sz w:val="24"/>
    </w:rPr>
  </w:style>
  <w:style w:type="paragraph" w:customStyle="1" w:styleId="Heading">
    <w:name w:val="Heading"/>
    <w:basedOn w:val="a"/>
    <w:next w:val="a3"/>
    <w:qFormat/>
    <w:rsid w:val="00EC76E7"/>
    <w:pPr>
      <w:keepNext/>
      <w:spacing w:before="240" w:after="120"/>
    </w:pPr>
    <w:rPr>
      <w:rFonts w:ascii="Liberation Sans" w:eastAsia="Noto Sans CJK SC" w:hAnsi="Liberation Sans" w:cs="Lohit Devanagari"/>
      <w:sz w:val="28"/>
      <w:szCs w:val="28"/>
    </w:rPr>
  </w:style>
  <w:style w:type="paragraph" w:styleId="a3">
    <w:name w:val="Body Text"/>
    <w:basedOn w:val="a"/>
    <w:rsid w:val="00EC76E7"/>
    <w:pPr>
      <w:spacing w:after="140" w:line="276" w:lineRule="auto"/>
    </w:pPr>
  </w:style>
  <w:style w:type="paragraph" w:styleId="a4">
    <w:name w:val="List"/>
    <w:basedOn w:val="a3"/>
    <w:rsid w:val="00EC76E7"/>
    <w:rPr>
      <w:rFonts w:cs="Lohit Devanagari"/>
    </w:rPr>
  </w:style>
  <w:style w:type="paragraph" w:styleId="a5">
    <w:name w:val="caption"/>
    <w:basedOn w:val="a"/>
    <w:qFormat/>
    <w:rsid w:val="00EC76E7"/>
    <w:pPr>
      <w:suppressLineNumbers/>
      <w:spacing w:before="120" w:after="120"/>
    </w:pPr>
    <w:rPr>
      <w:rFonts w:cs="Lohit Devanagari"/>
      <w:i/>
      <w:iCs/>
      <w:sz w:val="24"/>
      <w:szCs w:val="24"/>
    </w:rPr>
  </w:style>
  <w:style w:type="paragraph" w:customStyle="1" w:styleId="Index">
    <w:name w:val="Index"/>
    <w:basedOn w:val="a"/>
    <w:qFormat/>
    <w:rsid w:val="00EC76E7"/>
    <w:pPr>
      <w:suppressLineNumbers/>
    </w:pPr>
    <w:rPr>
      <w:rFonts w:cs="Lohit Devanagari"/>
    </w:rPr>
  </w:style>
  <w:style w:type="paragraph" w:styleId="a6">
    <w:name w:val="List Paragraph"/>
    <w:basedOn w:val="a"/>
    <w:uiPriority w:val="34"/>
    <w:qFormat/>
    <w:rsid w:val="00114573"/>
    <w:pPr>
      <w:suppressAutoHyphens w:val="0"/>
      <w:spacing w:after="200" w:line="276" w:lineRule="auto"/>
      <w:ind w:left="720"/>
      <w:contextualSpacing/>
    </w:pPr>
    <w:rPr>
      <w:rFonts w:cstheme="minorBidi"/>
      <w:lang w:eastAsia="en-US"/>
    </w:rPr>
  </w:style>
  <w:style w:type="paragraph" w:styleId="a7">
    <w:name w:val="Balloon Text"/>
    <w:basedOn w:val="a"/>
    <w:link w:val="Char"/>
    <w:uiPriority w:val="99"/>
    <w:semiHidden/>
    <w:unhideWhenUsed/>
    <w:rsid w:val="00550A64"/>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550A64"/>
    <w:rPr>
      <w:rFonts w:ascii="Tahoma" w:hAnsi="Tahoma" w:cs="Tahoma"/>
      <w:sz w:val="16"/>
      <w:szCs w:val="16"/>
      <w:lang w:val="el-GR" w:eastAsia="ar-SA"/>
    </w:rPr>
  </w:style>
  <w:style w:type="paragraph" w:styleId="Web">
    <w:name w:val="Normal (Web)"/>
    <w:basedOn w:val="a"/>
    <w:uiPriority w:val="99"/>
    <w:unhideWhenUsed/>
    <w:rsid w:val="00EB16E6"/>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character" w:styleId="a8">
    <w:name w:val="Strong"/>
    <w:basedOn w:val="a0"/>
    <w:uiPriority w:val="22"/>
    <w:qFormat/>
    <w:rsid w:val="00EB16E6"/>
    <w:rPr>
      <w:b/>
      <w:bCs/>
    </w:rPr>
  </w:style>
  <w:style w:type="character" w:customStyle="1" w:styleId="StrongEmphasis">
    <w:name w:val="Strong Emphasis"/>
    <w:qFormat/>
    <w:rsid w:val="00641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5812">
      <w:bodyDiv w:val="1"/>
      <w:marLeft w:val="0"/>
      <w:marRight w:val="0"/>
      <w:marTop w:val="0"/>
      <w:marBottom w:val="0"/>
      <w:divBdr>
        <w:top w:val="none" w:sz="0" w:space="0" w:color="auto"/>
        <w:left w:val="none" w:sz="0" w:space="0" w:color="auto"/>
        <w:bottom w:val="none" w:sz="0" w:space="0" w:color="auto"/>
        <w:right w:val="none" w:sz="0" w:space="0" w:color="auto"/>
      </w:divBdr>
      <w:divsChild>
        <w:div w:id="729036371">
          <w:marLeft w:val="0"/>
          <w:marRight w:val="0"/>
          <w:marTop w:val="0"/>
          <w:marBottom w:val="0"/>
          <w:divBdr>
            <w:top w:val="none" w:sz="0" w:space="0" w:color="auto"/>
            <w:left w:val="none" w:sz="0" w:space="0" w:color="auto"/>
            <w:bottom w:val="none" w:sz="0" w:space="0" w:color="auto"/>
            <w:right w:val="none" w:sz="0" w:space="0" w:color="auto"/>
          </w:divBdr>
        </w:div>
        <w:div w:id="604653828">
          <w:marLeft w:val="0"/>
          <w:marRight w:val="0"/>
          <w:marTop w:val="0"/>
          <w:marBottom w:val="0"/>
          <w:divBdr>
            <w:top w:val="none" w:sz="0" w:space="0" w:color="auto"/>
            <w:left w:val="none" w:sz="0" w:space="0" w:color="auto"/>
            <w:bottom w:val="none" w:sz="0" w:space="0" w:color="auto"/>
            <w:right w:val="none" w:sz="0" w:space="0" w:color="auto"/>
          </w:divBdr>
        </w:div>
        <w:div w:id="1330867227">
          <w:marLeft w:val="0"/>
          <w:marRight w:val="0"/>
          <w:marTop w:val="0"/>
          <w:marBottom w:val="0"/>
          <w:divBdr>
            <w:top w:val="none" w:sz="0" w:space="0" w:color="auto"/>
            <w:left w:val="none" w:sz="0" w:space="0" w:color="auto"/>
            <w:bottom w:val="none" w:sz="0" w:space="0" w:color="auto"/>
            <w:right w:val="none" w:sz="0" w:space="0" w:color="auto"/>
          </w:divBdr>
        </w:div>
        <w:div w:id="1827700158">
          <w:marLeft w:val="0"/>
          <w:marRight w:val="0"/>
          <w:marTop w:val="0"/>
          <w:marBottom w:val="0"/>
          <w:divBdr>
            <w:top w:val="none" w:sz="0" w:space="0" w:color="auto"/>
            <w:left w:val="none" w:sz="0" w:space="0" w:color="auto"/>
            <w:bottom w:val="none" w:sz="0" w:space="0" w:color="auto"/>
            <w:right w:val="none" w:sz="0" w:space="0" w:color="auto"/>
          </w:divBdr>
        </w:div>
        <w:div w:id="132868297">
          <w:marLeft w:val="0"/>
          <w:marRight w:val="0"/>
          <w:marTop w:val="0"/>
          <w:marBottom w:val="0"/>
          <w:divBdr>
            <w:top w:val="none" w:sz="0" w:space="0" w:color="auto"/>
            <w:left w:val="none" w:sz="0" w:space="0" w:color="auto"/>
            <w:bottom w:val="none" w:sz="0" w:space="0" w:color="auto"/>
            <w:right w:val="none" w:sz="0" w:space="0" w:color="auto"/>
          </w:divBdr>
        </w:div>
        <w:div w:id="188490393">
          <w:marLeft w:val="0"/>
          <w:marRight w:val="0"/>
          <w:marTop w:val="0"/>
          <w:marBottom w:val="0"/>
          <w:divBdr>
            <w:top w:val="none" w:sz="0" w:space="0" w:color="auto"/>
            <w:left w:val="none" w:sz="0" w:space="0" w:color="auto"/>
            <w:bottom w:val="none" w:sz="0" w:space="0" w:color="auto"/>
            <w:right w:val="none" w:sz="0" w:space="0" w:color="auto"/>
          </w:divBdr>
        </w:div>
        <w:div w:id="13775087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2021-11-08T16:13:00Z</dcterms:created>
  <dcterms:modified xsi:type="dcterms:W3CDTF">2021-11-08T16:13:00Z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