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83" w:rsidRPr="002B621E" w:rsidRDefault="00050083" w:rsidP="00050083">
      <w:pPr>
        <w:shd w:val="clear" w:color="auto" w:fill="000000"/>
        <w:spacing w:line="288" w:lineRule="auto"/>
        <w:jc w:val="center"/>
        <w:rPr>
          <w:rFonts w:ascii="Arial Narrow" w:eastAsia="Dotum" w:hAnsi="Arial Narrow"/>
          <w:b/>
          <w:sz w:val="24"/>
          <w:szCs w:val="24"/>
        </w:rPr>
      </w:pPr>
      <w:r w:rsidRPr="002B621E">
        <w:rPr>
          <w:rFonts w:ascii="Arial Narrow" w:eastAsia="Dotum" w:hAnsi="Arial Narrow"/>
          <w:b/>
          <w:sz w:val="24"/>
          <w:szCs w:val="24"/>
        </w:rPr>
        <w:t>ΕΝΩΣΗ ΛΕΙΤΟΥΡΓΩΝ ΜΕΣΗΣ ΕΚΠΑΙΔΕΥΣΗΣ ΚΕΦΑΛΟΝΙΑΣ - ΙΘΑΚΗΣ (ΕΛΜΕ-ΚΙ)</w:t>
      </w:r>
    </w:p>
    <w:p w:rsidR="00050083" w:rsidRPr="002B621E" w:rsidRDefault="00050083" w:rsidP="00050083">
      <w:pPr>
        <w:jc w:val="right"/>
        <w:rPr>
          <w:rFonts w:ascii="Arial Narrow" w:hAnsi="Arial Narrow"/>
          <w:sz w:val="24"/>
          <w:szCs w:val="24"/>
        </w:rPr>
      </w:pPr>
      <w:hyperlink r:id="rId4" w:history="1">
        <w:r w:rsidRPr="002B621E">
          <w:rPr>
            <w:rFonts w:ascii="Arial Narrow" w:eastAsia="Dotum" w:hAnsi="Arial Narrow"/>
            <w:sz w:val="24"/>
            <w:szCs w:val="24"/>
          </w:rPr>
          <w:t>elme_ki@yahoo.gr</w:t>
        </w:r>
      </w:hyperlink>
    </w:p>
    <w:p w:rsidR="00050083" w:rsidRPr="00050083" w:rsidRDefault="00050083" w:rsidP="00050083">
      <w:pPr>
        <w:jc w:val="center"/>
        <w:rPr>
          <w:rFonts w:ascii="Arial Narrow" w:hAnsi="Arial Narrow"/>
          <w:b/>
          <w:sz w:val="24"/>
          <w:szCs w:val="24"/>
        </w:rPr>
      </w:pPr>
      <w:r w:rsidRPr="00050083">
        <w:rPr>
          <w:rFonts w:ascii="Arial Narrow" w:hAnsi="Arial Narrow"/>
          <w:b/>
          <w:sz w:val="24"/>
          <w:szCs w:val="24"/>
        </w:rPr>
        <w:t>ΑΝΑΚΟΙΝΩΣΗ</w:t>
      </w:r>
    </w:p>
    <w:p w:rsidR="00075D65" w:rsidRPr="00050083" w:rsidRDefault="00075D65" w:rsidP="00647850">
      <w:pPr>
        <w:jc w:val="both"/>
        <w:rPr>
          <w:rFonts w:ascii="Arial Narrow" w:hAnsi="Arial Narrow"/>
          <w:sz w:val="24"/>
          <w:szCs w:val="24"/>
        </w:rPr>
      </w:pPr>
      <w:r w:rsidRPr="00050083">
        <w:rPr>
          <w:rFonts w:ascii="Arial Narrow" w:hAnsi="Arial Narrow"/>
          <w:sz w:val="24"/>
          <w:szCs w:val="24"/>
        </w:rPr>
        <w:t>Το Δ.Σ. Της ΕΛΜΕΚΙ καταγγέλλει την ωμή παρέμβαση της αστυνομίας</w:t>
      </w:r>
      <w:r w:rsidR="007901A9" w:rsidRPr="00050083">
        <w:rPr>
          <w:rFonts w:ascii="Arial Narrow" w:hAnsi="Arial Narrow"/>
          <w:color w:val="CC0000"/>
          <w:sz w:val="24"/>
          <w:szCs w:val="24"/>
        </w:rPr>
        <w:t xml:space="preserve"> </w:t>
      </w:r>
      <w:r w:rsidR="007901A9" w:rsidRPr="00050083">
        <w:rPr>
          <w:rFonts w:ascii="Arial Narrow" w:hAnsi="Arial Narrow"/>
          <w:sz w:val="24"/>
          <w:szCs w:val="24"/>
        </w:rPr>
        <w:t>και την προσπάθεια εκφοβισμού</w:t>
      </w:r>
      <w:r w:rsidRPr="00050083">
        <w:rPr>
          <w:rFonts w:ascii="Arial Narrow" w:hAnsi="Arial Narrow"/>
          <w:sz w:val="24"/>
          <w:szCs w:val="24"/>
        </w:rPr>
        <w:t xml:space="preserve"> </w:t>
      </w:r>
      <w:r w:rsidR="007901A9" w:rsidRPr="00050083">
        <w:rPr>
          <w:rFonts w:ascii="Arial Narrow" w:hAnsi="Arial Narrow"/>
          <w:sz w:val="24"/>
          <w:szCs w:val="24"/>
        </w:rPr>
        <w:t>των μαθητών με αφορμή τις πρόσφατες κινητοποιήσεις τους.</w:t>
      </w:r>
    </w:p>
    <w:p w:rsidR="00E81F1D" w:rsidRPr="00050083" w:rsidRDefault="00075D65" w:rsidP="00647850">
      <w:pPr>
        <w:jc w:val="both"/>
        <w:rPr>
          <w:rFonts w:ascii="Arial Narrow" w:hAnsi="Arial Narrow"/>
          <w:sz w:val="24"/>
          <w:szCs w:val="24"/>
        </w:rPr>
      </w:pPr>
      <w:r w:rsidRPr="00050083">
        <w:rPr>
          <w:rFonts w:ascii="Arial Narrow" w:hAnsi="Arial Narrow"/>
          <w:sz w:val="24"/>
          <w:szCs w:val="24"/>
        </w:rPr>
        <w:t xml:space="preserve">Η επίσκεψη της αστυνομίας στα </w:t>
      </w:r>
      <w:r w:rsidR="00A03B54" w:rsidRPr="00050083">
        <w:rPr>
          <w:rFonts w:ascii="Arial Narrow" w:hAnsi="Arial Narrow"/>
          <w:sz w:val="24"/>
          <w:szCs w:val="24"/>
        </w:rPr>
        <w:t>υπό</w:t>
      </w:r>
      <w:r w:rsidRPr="00050083">
        <w:rPr>
          <w:rFonts w:ascii="Arial Narrow" w:hAnsi="Arial Narrow"/>
          <w:sz w:val="24"/>
          <w:szCs w:val="24"/>
        </w:rPr>
        <w:t xml:space="preserve"> κατάληψη σχολεία προκειμένου, όπως ισχυρίζονται οι υπεύθυνοι,  να «καταγράψουν» τα αιτήματα των μαθητών και να ενημερωθούν για την χρονική διάρκεια των κινητοποιήσεών τους </w:t>
      </w:r>
      <w:r w:rsidR="007901A9" w:rsidRPr="00050083">
        <w:rPr>
          <w:rFonts w:ascii="Arial Narrow" w:hAnsi="Arial Narrow"/>
          <w:sz w:val="24"/>
          <w:szCs w:val="24"/>
        </w:rPr>
        <w:t xml:space="preserve"> (!)</w:t>
      </w:r>
      <w:r w:rsidRPr="00050083">
        <w:rPr>
          <w:rFonts w:ascii="Arial Narrow" w:hAnsi="Arial Narrow"/>
          <w:sz w:val="24"/>
          <w:szCs w:val="24"/>
        </w:rPr>
        <w:t>, αποτελεί μια ακόμη απόδειξη για το πώς η κυβέρνηση και το υπουργείο Παιδείας αντιλαμβάνεται την δημοκρα</w:t>
      </w:r>
      <w:r w:rsidR="007901A9" w:rsidRPr="00050083">
        <w:rPr>
          <w:rFonts w:ascii="Arial Narrow" w:hAnsi="Arial Narrow"/>
          <w:sz w:val="24"/>
          <w:szCs w:val="24"/>
        </w:rPr>
        <w:t xml:space="preserve">τία μέσα στα σχολεία και γενικότερα σε όλα τα εκπαιδευτικά ιδρύματα. </w:t>
      </w:r>
    </w:p>
    <w:p w:rsidR="00E81F1D" w:rsidRPr="00050083" w:rsidRDefault="00E81F1D" w:rsidP="00647850">
      <w:pPr>
        <w:jc w:val="both"/>
        <w:rPr>
          <w:rFonts w:ascii="Arial Narrow" w:hAnsi="Arial Narrow"/>
          <w:iCs/>
          <w:sz w:val="24"/>
          <w:szCs w:val="24"/>
        </w:rPr>
      </w:pPr>
      <w:r w:rsidRPr="00050083">
        <w:rPr>
          <w:rFonts w:ascii="Arial Narrow" w:hAnsi="Arial Narrow"/>
          <w:iCs/>
          <w:sz w:val="24"/>
          <w:szCs w:val="24"/>
        </w:rPr>
        <w:t>Το περιστατικό αυτό δεν είναι τυχαίο, ούτε μεμονωμένο γεγονός, δεν αποτελεί παρέκκλιση ορισμένων αστυνομικών οργάνων,  άλλωστε, στις εξηγήσεις που ζήτησε αντιπροσωπεία της ΕΛΜΕΚΙ από το αρμόδιο αστυνομικό τμήμα, πήρε την απάντηση ότι «</w:t>
      </w:r>
      <w:r w:rsidR="00A03B54" w:rsidRPr="00050083">
        <w:rPr>
          <w:rFonts w:ascii="Arial Narrow" w:hAnsi="Arial Narrow"/>
          <w:iCs/>
          <w:sz w:val="24"/>
          <w:szCs w:val="24"/>
        </w:rPr>
        <w:t>…</w:t>
      </w:r>
      <w:r w:rsidRPr="00050083">
        <w:rPr>
          <w:rFonts w:ascii="Arial Narrow" w:hAnsi="Arial Narrow"/>
          <w:iCs/>
          <w:sz w:val="24"/>
          <w:szCs w:val="24"/>
        </w:rPr>
        <w:t xml:space="preserve"> εκτελούμε συγκεκριμένες εντολές της υπηρεσίας…». </w:t>
      </w:r>
    </w:p>
    <w:p w:rsidR="00A03B54" w:rsidRPr="00050083" w:rsidRDefault="00E81F1D" w:rsidP="00647850">
      <w:pPr>
        <w:jc w:val="both"/>
        <w:rPr>
          <w:rFonts w:ascii="Arial Narrow" w:hAnsi="Arial Narrow"/>
          <w:sz w:val="24"/>
          <w:szCs w:val="24"/>
        </w:rPr>
      </w:pPr>
      <w:r w:rsidRPr="00050083">
        <w:rPr>
          <w:rFonts w:ascii="Arial Narrow" w:hAnsi="Arial Narrow"/>
          <w:iCs/>
          <w:sz w:val="24"/>
          <w:szCs w:val="24"/>
        </w:rPr>
        <w:t>Το Δ.Σ. της ΕΛΜΕΚΙ τονίζει και μπροστά στην επέτειο του Πολυτεχνείου ότι  η καταστολή και η τρομοκρατία, η πανεπιστημιακή αστυνομία στις σχ</w:t>
      </w:r>
      <w:r w:rsidR="00A03B54" w:rsidRPr="00050083">
        <w:rPr>
          <w:rFonts w:ascii="Arial Narrow" w:hAnsi="Arial Narrow"/>
          <w:iCs/>
          <w:sz w:val="24"/>
          <w:szCs w:val="24"/>
        </w:rPr>
        <w:t>ολές, η ποινικοποίηση των αγώνων κ.α.,</w:t>
      </w:r>
      <w:r w:rsidRPr="00050083">
        <w:rPr>
          <w:rFonts w:ascii="Arial Narrow" w:hAnsi="Arial Narrow"/>
          <w:iCs/>
          <w:sz w:val="24"/>
          <w:szCs w:val="24"/>
        </w:rPr>
        <w:t xml:space="preserve"> είναι συνειδητή κυβερνητική πολιτική και πάει χέρι - χέρι με την επίθεση στα δικαιώματα λαού και νεολαίας.</w:t>
      </w:r>
      <w:r w:rsidR="00647850" w:rsidRPr="00050083">
        <w:rPr>
          <w:rFonts w:ascii="Arial Narrow" w:hAnsi="Arial Narrow"/>
          <w:iCs/>
          <w:sz w:val="24"/>
          <w:szCs w:val="24"/>
        </w:rPr>
        <w:t xml:space="preserve"> Τα αιτήματα των μαθητών για την κατάργηση των </w:t>
      </w:r>
      <w:proofErr w:type="spellStart"/>
      <w:r w:rsidR="00647850" w:rsidRPr="00050083">
        <w:rPr>
          <w:rFonts w:ascii="Arial Narrow" w:hAnsi="Arial Narrow"/>
          <w:iCs/>
          <w:sz w:val="24"/>
          <w:szCs w:val="24"/>
        </w:rPr>
        <w:t>αντιεκπαιδευτικών</w:t>
      </w:r>
      <w:proofErr w:type="spellEnd"/>
      <w:r w:rsidR="00647850" w:rsidRPr="00050083">
        <w:rPr>
          <w:rFonts w:ascii="Arial Narrow" w:hAnsi="Arial Narrow"/>
          <w:iCs/>
          <w:sz w:val="24"/>
          <w:szCs w:val="24"/>
        </w:rPr>
        <w:t xml:space="preserve"> νόμων</w:t>
      </w:r>
      <w:r w:rsidR="00050083" w:rsidRPr="00050083">
        <w:rPr>
          <w:rFonts w:ascii="Arial Narrow" w:hAnsi="Arial Narrow"/>
          <w:iCs/>
          <w:sz w:val="24"/>
          <w:szCs w:val="24"/>
        </w:rPr>
        <w:t>,</w:t>
      </w:r>
      <w:r w:rsidR="00647850" w:rsidRPr="00050083">
        <w:rPr>
          <w:rFonts w:ascii="Arial Narrow" w:hAnsi="Arial Narrow"/>
          <w:iCs/>
          <w:sz w:val="24"/>
          <w:szCs w:val="24"/>
        </w:rPr>
        <w:t xml:space="preserve"> την κατάργηση της </w:t>
      </w:r>
      <w:r w:rsidR="00050083" w:rsidRPr="00050083">
        <w:rPr>
          <w:rFonts w:ascii="Arial Narrow" w:hAnsi="Arial Narrow"/>
          <w:iCs/>
          <w:sz w:val="24"/>
          <w:szCs w:val="24"/>
        </w:rPr>
        <w:t>Ε</w:t>
      </w:r>
      <w:r w:rsidR="00647850" w:rsidRPr="00050083">
        <w:rPr>
          <w:rFonts w:ascii="Arial Narrow" w:hAnsi="Arial Narrow"/>
          <w:iCs/>
          <w:sz w:val="24"/>
          <w:szCs w:val="24"/>
        </w:rPr>
        <w:t xml:space="preserve">λάχιστης </w:t>
      </w:r>
      <w:r w:rsidR="00050083" w:rsidRPr="00050083">
        <w:rPr>
          <w:rFonts w:ascii="Arial Narrow" w:hAnsi="Arial Narrow"/>
          <w:iCs/>
          <w:sz w:val="24"/>
          <w:szCs w:val="24"/>
        </w:rPr>
        <w:t>Β</w:t>
      </w:r>
      <w:r w:rsidR="00647850" w:rsidRPr="00050083">
        <w:rPr>
          <w:rFonts w:ascii="Arial Narrow" w:hAnsi="Arial Narrow"/>
          <w:iCs/>
          <w:sz w:val="24"/>
          <w:szCs w:val="24"/>
        </w:rPr>
        <w:t xml:space="preserve">άσης </w:t>
      </w:r>
      <w:r w:rsidR="00050083" w:rsidRPr="00050083">
        <w:rPr>
          <w:rFonts w:ascii="Arial Narrow" w:hAnsi="Arial Narrow"/>
          <w:iCs/>
          <w:sz w:val="24"/>
          <w:szCs w:val="24"/>
        </w:rPr>
        <w:t>Ε</w:t>
      </w:r>
      <w:r w:rsidR="00647850" w:rsidRPr="00050083">
        <w:rPr>
          <w:rFonts w:ascii="Arial Narrow" w:hAnsi="Arial Narrow"/>
          <w:iCs/>
          <w:sz w:val="24"/>
          <w:szCs w:val="24"/>
        </w:rPr>
        <w:t xml:space="preserve">ισαγωγής στις σχολές, την κατάργηση της </w:t>
      </w:r>
      <w:r w:rsidR="00050083" w:rsidRPr="00050083">
        <w:rPr>
          <w:rFonts w:ascii="Arial Narrow" w:hAnsi="Arial Narrow"/>
          <w:iCs/>
          <w:sz w:val="24"/>
          <w:szCs w:val="24"/>
        </w:rPr>
        <w:t>Τ</w:t>
      </w:r>
      <w:r w:rsidR="00647850" w:rsidRPr="00050083">
        <w:rPr>
          <w:rFonts w:ascii="Arial Narrow" w:hAnsi="Arial Narrow"/>
          <w:iCs/>
          <w:sz w:val="24"/>
          <w:szCs w:val="24"/>
        </w:rPr>
        <w:t xml:space="preserve">ράπεζας </w:t>
      </w:r>
      <w:r w:rsidR="00050083" w:rsidRPr="00050083">
        <w:rPr>
          <w:rFonts w:ascii="Arial Narrow" w:hAnsi="Arial Narrow"/>
          <w:iCs/>
          <w:sz w:val="24"/>
          <w:szCs w:val="24"/>
        </w:rPr>
        <w:t>Θ</w:t>
      </w:r>
      <w:r w:rsidR="00647850" w:rsidRPr="00050083">
        <w:rPr>
          <w:rFonts w:ascii="Arial Narrow" w:hAnsi="Arial Narrow"/>
          <w:iCs/>
          <w:sz w:val="24"/>
          <w:szCs w:val="24"/>
        </w:rPr>
        <w:t xml:space="preserve">εμάτων, τις καλύτερες και ασφαλείς εγκαταστάσεις, τα νέα σχολεία που απαιτούνται να κατασκευαστούν, την </w:t>
      </w:r>
      <w:r w:rsidR="00647850" w:rsidRPr="00050083">
        <w:rPr>
          <w:rFonts w:ascii="Arial Narrow" w:hAnsi="Arial Narrow"/>
          <w:sz w:val="24"/>
          <w:szCs w:val="24"/>
        </w:rPr>
        <w:t xml:space="preserve">ασφαλή λειτουργία των σχολείων, την κάλυψη </w:t>
      </w:r>
      <w:r w:rsidR="00A03B54" w:rsidRPr="00050083">
        <w:rPr>
          <w:rFonts w:ascii="Arial Narrow" w:hAnsi="Arial Narrow"/>
          <w:sz w:val="24"/>
          <w:szCs w:val="24"/>
        </w:rPr>
        <w:t>όλων των μορφωτικών αναγκών,</w:t>
      </w:r>
      <w:r w:rsidR="00647850" w:rsidRPr="00050083">
        <w:rPr>
          <w:rFonts w:ascii="Arial Narrow" w:hAnsi="Arial Narrow"/>
          <w:sz w:val="24"/>
          <w:szCs w:val="24"/>
        </w:rPr>
        <w:t xml:space="preserve"> είναι </w:t>
      </w:r>
      <w:r w:rsidR="00A03B54" w:rsidRPr="00050083">
        <w:rPr>
          <w:rFonts w:ascii="Arial Narrow" w:hAnsi="Arial Narrow"/>
          <w:iCs/>
          <w:sz w:val="24"/>
          <w:szCs w:val="24"/>
          <w:u w:val="single"/>
        </w:rPr>
        <w:t xml:space="preserve">δίκαια </w:t>
      </w:r>
      <w:r w:rsidR="00A03B54" w:rsidRPr="00050083">
        <w:rPr>
          <w:rFonts w:ascii="Arial Narrow" w:hAnsi="Arial Narrow"/>
          <w:iCs/>
          <w:sz w:val="24"/>
          <w:szCs w:val="24"/>
        </w:rPr>
        <w:t>και α</w:t>
      </w:r>
      <w:r w:rsidR="00A03B54" w:rsidRPr="00050083">
        <w:rPr>
          <w:rFonts w:ascii="Arial Narrow" w:hAnsi="Arial Narrow"/>
          <w:sz w:val="24"/>
          <w:szCs w:val="24"/>
        </w:rPr>
        <w:t xml:space="preserve">παιτούν οργάνωση και μαζική διεκδίκηση. </w:t>
      </w:r>
    </w:p>
    <w:p w:rsidR="00050083" w:rsidRDefault="00A03B54" w:rsidP="00647850">
      <w:pPr>
        <w:jc w:val="both"/>
        <w:rPr>
          <w:rFonts w:ascii="Arial Narrow" w:hAnsi="Arial Narrow"/>
          <w:sz w:val="24"/>
          <w:szCs w:val="24"/>
        </w:rPr>
      </w:pPr>
      <w:r w:rsidRPr="00050083">
        <w:rPr>
          <w:rFonts w:ascii="Arial Narrow" w:hAnsi="Arial Narrow"/>
          <w:sz w:val="24"/>
          <w:szCs w:val="24"/>
        </w:rPr>
        <w:t xml:space="preserve">Ο αγώνας για την απόκρουση των </w:t>
      </w:r>
      <w:proofErr w:type="spellStart"/>
      <w:r w:rsidRPr="00050083">
        <w:rPr>
          <w:rFonts w:ascii="Arial Narrow" w:hAnsi="Arial Narrow"/>
          <w:sz w:val="24"/>
          <w:szCs w:val="24"/>
        </w:rPr>
        <w:t>αντιεκπαιδευτικών</w:t>
      </w:r>
      <w:proofErr w:type="spellEnd"/>
      <w:r w:rsidRPr="00050083">
        <w:rPr>
          <w:rFonts w:ascii="Arial Narrow" w:hAnsi="Arial Narrow"/>
          <w:sz w:val="24"/>
          <w:szCs w:val="24"/>
        </w:rPr>
        <w:t xml:space="preserve"> σχεδιασμών, βάζοντας μπροστά τις ανάγκες του λαού και της νεολαίας</w:t>
      </w:r>
      <w:r w:rsidR="00050083">
        <w:rPr>
          <w:rFonts w:ascii="Arial Narrow" w:hAnsi="Arial Narrow"/>
          <w:sz w:val="24"/>
          <w:szCs w:val="24"/>
        </w:rPr>
        <w:t>,</w:t>
      </w:r>
      <w:r w:rsidRPr="00050083">
        <w:rPr>
          <w:rFonts w:ascii="Arial Narrow" w:hAnsi="Arial Narrow"/>
          <w:sz w:val="24"/>
          <w:szCs w:val="24"/>
        </w:rPr>
        <w:t xml:space="preserve"> απέναντι σε ένα σχολείο που υψώνει νέους φραγμούς για τα παιδιά των λαϊκών οικογενειών είναι δίκαιος και επιβεβλημένος και ως τέτοιος δεν τρομοκρατείται. </w:t>
      </w:r>
    </w:p>
    <w:p w:rsidR="00050083" w:rsidRDefault="00050083" w:rsidP="00647850">
      <w:pPr>
        <w:jc w:val="both"/>
        <w:rPr>
          <w:rFonts w:ascii="Arial Narrow" w:hAnsi="Arial Narrow"/>
          <w:b/>
          <w:sz w:val="24"/>
          <w:szCs w:val="24"/>
        </w:rPr>
      </w:pPr>
      <w:r w:rsidRPr="00050083">
        <w:rPr>
          <w:rFonts w:ascii="Arial Narrow" w:hAnsi="Arial Narrow"/>
          <w:b/>
          <w:sz w:val="24"/>
          <w:szCs w:val="24"/>
        </w:rPr>
        <w:t xml:space="preserve">Η απάντηση στην τρομοκρατία και τον αυταρχισμό να δοθεί με τη μεγάλη μας συμμετοχή στη φετινή συγκέντρωση και πορεία του Πολυτεχνείου </w:t>
      </w:r>
      <w:r>
        <w:rPr>
          <w:rFonts w:ascii="Arial Narrow" w:hAnsi="Arial Narrow"/>
          <w:b/>
          <w:sz w:val="24"/>
          <w:szCs w:val="24"/>
        </w:rPr>
        <w:t>:</w:t>
      </w:r>
    </w:p>
    <w:p w:rsidR="00050083" w:rsidRDefault="00050083" w:rsidP="00050083">
      <w:pPr>
        <w:jc w:val="center"/>
        <w:rPr>
          <w:rFonts w:ascii="Arial Narrow" w:hAnsi="Arial Narrow"/>
          <w:b/>
          <w:sz w:val="28"/>
          <w:szCs w:val="28"/>
        </w:rPr>
      </w:pPr>
      <w:r w:rsidRPr="00050083">
        <w:rPr>
          <w:rFonts w:ascii="Arial Narrow" w:hAnsi="Arial Narrow"/>
          <w:b/>
          <w:sz w:val="28"/>
          <w:szCs w:val="28"/>
        </w:rPr>
        <w:t>την Τετάρτη 17 Νοέμβρη ,</w:t>
      </w:r>
    </w:p>
    <w:p w:rsidR="007901A9" w:rsidRDefault="00050083" w:rsidP="00050083">
      <w:pPr>
        <w:jc w:val="center"/>
        <w:rPr>
          <w:rFonts w:ascii="Arial Narrow" w:hAnsi="Arial Narrow"/>
          <w:b/>
          <w:sz w:val="28"/>
          <w:szCs w:val="28"/>
        </w:rPr>
      </w:pPr>
      <w:r w:rsidRPr="00050083">
        <w:rPr>
          <w:rFonts w:ascii="Arial Narrow" w:hAnsi="Arial Narrow"/>
          <w:b/>
          <w:sz w:val="28"/>
          <w:szCs w:val="28"/>
        </w:rPr>
        <w:t>ώρα 6μμ στην Κεντρική Πλατεία Αργοστολίου</w:t>
      </w:r>
    </w:p>
    <w:p w:rsidR="00050083" w:rsidRDefault="00050083" w:rsidP="00050083">
      <w:pPr>
        <w:jc w:val="right"/>
        <w:rPr>
          <w:rFonts w:ascii="Arial Narrow" w:hAnsi="Arial Narrow"/>
          <w:sz w:val="24"/>
          <w:szCs w:val="24"/>
        </w:rPr>
      </w:pPr>
      <w:r>
        <w:rPr>
          <w:rFonts w:ascii="Arial Narrow" w:hAnsi="Arial Narrow"/>
          <w:sz w:val="24"/>
          <w:szCs w:val="24"/>
        </w:rPr>
        <w:t>Αργοστόλι 15/11/2021</w:t>
      </w:r>
    </w:p>
    <w:p w:rsidR="00050083" w:rsidRDefault="00050083" w:rsidP="00050083">
      <w:pPr>
        <w:spacing w:after="0"/>
        <w:jc w:val="center"/>
        <w:rPr>
          <w:rFonts w:ascii="Arial Narrow" w:eastAsia="Calibri" w:hAnsi="Arial Narrow" w:cs="Arial Narrow"/>
          <w:sz w:val="24"/>
          <w:szCs w:val="24"/>
        </w:rPr>
      </w:pPr>
      <w:r>
        <w:rPr>
          <w:rFonts w:ascii="Arial Narrow" w:eastAsia="Calibri" w:hAnsi="Arial Narrow" w:cs="Arial Narrow"/>
          <w:sz w:val="24"/>
          <w:szCs w:val="24"/>
        </w:rPr>
        <w:t>Για το ΔΣ της ΕΛΜΕ-ΚΙ</w:t>
      </w:r>
    </w:p>
    <w:tbl>
      <w:tblPr>
        <w:tblW w:w="0" w:type="auto"/>
        <w:tblInd w:w="108" w:type="dxa"/>
        <w:tblLayout w:type="fixed"/>
        <w:tblLook w:val="0000"/>
      </w:tblPr>
      <w:tblGrid>
        <w:gridCol w:w="4050"/>
        <w:gridCol w:w="4365"/>
      </w:tblGrid>
      <w:tr w:rsidR="00050083" w:rsidTr="00374597">
        <w:trPr>
          <w:trHeight w:val="191"/>
        </w:trPr>
        <w:tc>
          <w:tcPr>
            <w:tcW w:w="4050" w:type="dxa"/>
            <w:shd w:val="clear" w:color="auto" w:fill="auto"/>
          </w:tcPr>
          <w:p w:rsidR="00050083" w:rsidRDefault="00050083" w:rsidP="00374597">
            <w:pPr>
              <w:spacing w:after="0" w:line="240" w:lineRule="auto"/>
              <w:jc w:val="center"/>
              <w:rPr>
                <w:rFonts w:ascii="Arial Narrow" w:eastAsia="Calibri" w:hAnsi="Arial Narrow" w:cs="Arial Narrow"/>
                <w:sz w:val="24"/>
                <w:szCs w:val="24"/>
              </w:rPr>
            </w:pPr>
            <w:r>
              <w:rPr>
                <w:rFonts w:ascii="Arial Narrow" w:hAnsi="Arial Narrow" w:cs="Arial Narrow"/>
                <w:sz w:val="24"/>
                <w:szCs w:val="24"/>
              </w:rPr>
              <w:t>Η</w:t>
            </w:r>
            <w:r>
              <w:rPr>
                <w:rFonts w:ascii="Arial Narrow" w:eastAsia="Calibri" w:hAnsi="Arial Narrow" w:cs="Arial Narrow"/>
                <w:sz w:val="24"/>
                <w:szCs w:val="24"/>
              </w:rPr>
              <w:t xml:space="preserve"> Πρόεδρος</w:t>
            </w:r>
          </w:p>
          <w:p w:rsidR="00050083" w:rsidRDefault="00050083" w:rsidP="00374597">
            <w:pPr>
              <w:spacing w:after="0" w:line="240" w:lineRule="auto"/>
              <w:rPr>
                <w:rFonts w:ascii="Arial Narrow" w:eastAsia="Calibri" w:hAnsi="Arial Narrow" w:cs="Arial Narrow"/>
                <w:sz w:val="24"/>
                <w:szCs w:val="24"/>
              </w:rPr>
            </w:pPr>
          </w:p>
        </w:tc>
        <w:tc>
          <w:tcPr>
            <w:tcW w:w="4365" w:type="dxa"/>
            <w:shd w:val="clear" w:color="auto" w:fill="auto"/>
          </w:tcPr>
          <w:p w:rsidR="00050083" w:rsidRDefault="00050083" w:rsidP="00D54EC1">
            <w:pPr>
              <w:spacing w:after="0" w:line="240" w:lineRule="auto"/>
              <w:jc w:val="center"/>
              <w:rPr>
                <w:rFonts w:ascii="Calibri" w:eastAsia="Calibri" w:hAnsi="Calibri" w:cs="Times New Roman"/>
              </w:rPr>
            </w:pPr>
            <w:r>
              <w:rPr>
                <w:rFonts w:ascii="Arial Narrow" w:hAnsi="Arial Narrow" w:cs="Arial Narrow"/>
                <w:sz w:val="24"/>
                <w:szCs w:val="24"/>
              </w:rPr>
              <w:t>Ο</w:t>
            </w:r>
            <w:r>
              <w:rPr>
                <w:rFonts w:ascii="Arial Narrow" w:eastAsia="Calibri" w:hAnsi="Arial Narrow" w:cs="Arial Narrow"/>
                <w:sz w:val="24"/>
                <w:szCs w:val="24"/>
              </w:rPr>
              <w:t xml:space="preserve"> Γενικ</w:t>
            </w:r>
            <w:r w:rsidR="00D54EC1">
              <w:rPr>
                <w:rFonts w:ascii="Arial Narrow" w:eastAsia="Calibri" w:hAnsi="Arial Narrow" w:cs="Arial Narrow"/>
                <w:sz w:val="24"/>
                <w:szCs w:val="24"/>
              </w:rPr>
              <w:t xml:space="preserve">ός </w:t>
            </w:r>
            <w:r>
              <w:rPr>
                <w:rFonts w:ascii="Arial Narrow" w:eastAsia="Calibri" w:hAnsi="Arial Narrow" w:cs="Arial Narrow"/>
                <w:sz w:val="24"/>
                <w:szCs w:val="24"/>
              </w:rPr>
              <w:t xml:space="preserve"> Γραμματέας</w:t>
            </w:r>
          </w:p>
        </w:tc>
      </w:tr>
      <w:tr w:rsidR="00050083" w:rsidTr="00374597">
        <w:trPr>
          <w:trHeight w:val="237"/>
        </w:trPr>
        <w:tc>
          <w:tcPr>
            <w:tcW w:w="4050" w:type="dxa"/>
            <w:shd w:val="clear" w:color="auto" w:fill="auto"/>
            <w:vAlign w:val="bottom"/>
          </w:tcPr>
          <w:p w:rsidR="00050083" w:rsidRDefault="00050083" w:rsidP="00374597">
            <w:pPr>
              <w:spacing w:after="0" w:line="240" w:lineRule="auto"/>
              <w:jc w:val="center"/>
              <w:rPr>
                <w:rFonts w:ascii="Arial Narrow" w:eastAsia="Calibri" w:hAnsi="Arial Narrow" w:cs="Arial Narrow"/>
                <w:sz w:val="24"/>
                <w:szCs w:val="24"/>
              </w:rPr>
            </w:pPr>
            <w:r>
              <w:rPr>
                <w:rFonts w:ascii="Arial Narrow" w:eastAsia="Calibri" w:hAnsi="Arial Narrow" w:cs="Arial Narrow"/>
                <w:sz w:val="24"/>
                <w:szCs w:val="24"/>
              </w:rPr>
              <w:t>Σοφία Ποταμιάνου</w:t>
            </w:r>
          </w:p>
        </w:tc>
        <w:tc>
          <w:tcPr>
            <w:tcW w:w="4365" w:type="dxa"/>
            <w:shd w:val="clear" w:color="auto" w:fill="auto"/>
            <w:vAlign w:val="bottom"/>
          </w:tcPr>
          <w:p w:rsidR="00050083" w:rsidRDefault="00050083" w:rsidP="00374597">
            <w:pPr>
              <w:spacing w:after="0" w:line="240" w:lineRule="auto"/>
              <w:jc w:val="center"/>
              <w:rPr>
                <w:rFonts w:ascii="Calibri" w:eastAsia="Calibri" w:hAnsi="Calibri" w:cs="Times New Roman"/>
              </w:rPr>
            </w:pPr>
            <w:r>
              <w:rPr>
                <w:rFonts w:ascii="Arial Narrow" w:eastAsia="Calibri" w:hAnsi="Arial Narrow" w:cs="Arial Narrow"/>
                <w:sz w:val="24"/>
                <w:szCs w:val="24"/>
              </w:rPr>
              <w:t xml:space="preserve">Δημήτρης </w:t>
            </w:r>
            <w:proofErr w:type="spellStart"/>
            <w:r>
              <w:rPr>
                <w:rFonts w:ascii="Arial Narrow" w:eastAsia="Calibri" w:hAnsi="Arial Narrow" w:cs="Arial Narrow"/>
                <w:sz w:val="24"/>
                <w:szCs w:val="24"/>
              </w:rPr>
              <w:t>Μαντζουράτος</w:t>
            </w:r>
            <w:proofErr w:type="spellEnd"/>
          </w:p>
        </w:tc>
      </w:tr>
    </w:tbl>
    <w:p w:rsidR="00050083" w:rsidRDefault="00050083" w:rsidP="00050083">
      <w:pPr>
        <w:tabs>
          <w:tab w:val="left" w:pos="284"/>
        </w:tabs>
        <w:spacing w:after="120" w:line="240" w:lineRule="auto"/>
        <w:ind w:left="-720" w:right="-514" w:firstLine="720"/>
        <w:jc w:val="both"/>
        <w:rPr>
          <w:rFonts w:ascii="Times New Roman" w:eastAsia="Calibri" w:hAnsi="Times New Roman" w:cs="Times New Roman"/>
          <w:sz w:val="24"/>
          <w:szCs w:val="24"/>
          <w:lang w:eastAsia="el-GR"/>
        </w:rPr>
      </w:pPr>
    </w:p>
    <w:p w:rsidR="007901A9" w:rsidRPr="00050083" w:rsidRDefault="007901A9" w:rsidP="00647850">
      <w:pPr>
        <w:jc w:val="both"/>
        <w:rPr>
          <w:rFonts w:ascii="Arial Narrow" w:hAnsi="Arial Narrow"/>
          <w:sz w:val="24"/>
          <w:szCs w:val="24"/>
        </w:rPr>
      </w:pPr>
    </w:p>
    <w:sectPr w:rsidR="007901A9" w:rsidRPr="00050083" w:rsidSect="001D6CF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5D65"/>
    <w:rsid w:val="00050083"/>
    <w:rsid w:val="00075D65"/>
    <w:rsid w:val="000F57A6"/>
    <w:rsid w:val="001D6CF6"/>
    <w:rsid w:val="005A1812"/>
    <w:rsid w:val="00647850"/>
    <w:rsid w:val="007901A9"/>
    <w:rsid w:val="00A03B54"/>
    <w:rsid w:val="00D54EC1"/>
    <w:rsid w:val="00E81F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C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me_ki@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347</Words>
  <Characters>1878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dc:creator>
  <cp:lastModifiedBy>user</cp:lastModifiedBy>
  <cp:revision>3</cp:revision>
  <cp:lastPrinted>2021-11-15T16:15:00Z</cp:lastPrinted>
  <dcterms:created xsi:type="dcterms:W3CDTF">2021-11-15T22:08:00Z</dcterms:created>
  <dcterms:modified xsi:type="dcterms:W3CDTF">2021-11-16T07:02:00Z</dcterms:modified>
</cp:coreProperties>
</file>