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Calibri"/>
          <w:b/>
          <w:b/>
        </w:rPr>
      </w:pPr>
      <w:r>
        <w:rPr>
          <w:rFonts w:cs="Calibri"/>
          <w:b/>
          <w:lang w:val="en-US"/>
        </w:rPr>
        <w:t>Ε</w:t>
      </w:r>
      <w:r>
        <w:rPr>
          <w:rFonts w:cs="Calibri"/>
          <w:b/>
        </w:rPr>
        <w:t>ΛΜΕ Κέρκυρας</w:t>
        <w:tab/>
        <w:tab/>
        <w:tab/>
        <w:tab/>
        <w:tab/>
        <w:tab/>
        <w:tab/>
        <w:tab/>
        <w:tab/>
        <w:tab/>
        <w:t xml:space="preserve">Κέρκυρα, </w:t>
      </w:r>
      <w:r>
        <w:rPr>
          <w:rFonts w:cs="Calibri"/>
          <w:b/>
        </w:rPr>
        <w:t>6</w:t>
      </w:r>
      <w:r>
        <w:rPr>
          <w:rFonts w:cs="Calibri"/>
          <w:b/>
        </w:rPr>
        <w:t>/</w:t>
      </w:r>
      <w:r>
        <w:rPr>
          <w:rFonts w:cs="Calibri"/>
          <w:b/>
          <w:lang w:val="en-US"/>
        </w:rPr>
        <w:t>9</w:t>
      </w:r>
      <w:r>
        <w:rPr>
          <w:rFonts w:cs="Calibri"/>
          <w:b/>
        </w:rPr>
        <w:t>/2022</w:t>
      </w:r>
    </w:p>
    <w:tbl>
      <w:tblPr>
        <w:tblW w:w="11340"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11340"/>
      </w:tblGrid>
      <w:tr>
        <w:trPr/>
        <w:tc>
          <w:tcPr>
            <w:tcW w:w="11340" w:type="dxa"/>
            <w:tcBorders/>
            <w:shd w:color="auto" w:fill="auto" w:val="clear"/>
          </w:tcPr>
          <w:p>
            <w:pPr>
              <w:pStyle w:val="Normal"/>
              <w:widowControl w:val="false"/>
              <w:spacing w:lineRule="auto" w:line="240" w:before="0" w:after="0"/>
              <w:rPr>
                <w:rFonts w:cs="Calibri"/>
              </w:rPr>
            </w:pPr>
            <w:r>
              <w:rPr>
                <w:rFonts w:cs="Calibri"/>
              </w:rPr>
              <w:t>Οδός Ευαγγέλου Ναπολέοντος 12</w:t>
            </w:r>
          </w:p>
        </w:tc>
      </w:tr>
      <w:tr>
        <w:trPr/>
        <w:tc>
          <w:tcPr>
            <w:tcW w:w="11340" w:type="dxa"/>
            <w:tcBorders/>
            <w:shd w:color="auto" w:fill="auto" w:val="clear"/>
          </w:tcPr>
          <w:p>
            <w:pPr>
              <w:pStyle w:val="Normal"/>
              <w:widowControl w:val="false"/>
              <w:spacing w:lineRule="auto" w:line="240" w:before="0" w:after="0"/>
              <w:rPr>
                <w:rFonts w:cs="Calibri"/>
              </w:rPr>
            </w:pPr>
            <w:r>
              <w:rPr>
                <w:rFonts w:cs="Calibri"/>
              </w:rPr>
              <w:t>Κέρκυρα</w:t>
            </w:r>
          </w:p>
        </w:tc>
      </w:tr>
      <w:tr>
        <w:trPr/>
        <w:tc>
          <w:tcPr>
            <w:tcW w:w="11340" w:type="dxa"/>
            <w:tcBorders/>
            <w:shd w:color="auto" w:fill="auto" w:val="clear"/>
          </w:tcPr>
          <w:p>
            <w:pPr>
              <w:pStyle w:val="Normal"/>
              <w:widowControl w:val="false"/>
              <w:spacing w:lineRule="auto" w:line="240" w:before="0" w:after="0"/>
              <w:rPr>
                <w:rFonts w:cs="Calibri"/>
              </w:rPr>
            </w:pPr>
            <w:r>
              <w:rPr>
                <w:rFonts w:cs="Calibri"/>
              </w:rPr>
              <w:t>Τ.Κ. 49100</w:t>
            </w:r>
          </w:p>
          <w:p>
            <w:pPr>
              <w:pStyle w:val="Normal"/>
              <w:widowControl w:val="false"/>
              <w:spacing w:lineRule="auto" w:line="240" w:before="0" w:after="0"/>
              <w:rPr>
                <w:rFonts w:cs="Calibri"/>
                <w:sz w:val="20"/>
                <w:szCs w:val="20"/>
              </w:rPr>
            </w:pPr>
            <w:r>
              <w:rPr>
                <w:rFonts w:cs="Calibri"/>
              </w:rPr>
              <w:t>Ιστοσελίδα: elmekerkyras.gr</w:t>
            </w:r>
          </w:p>
          <w:p>
            <w:pPr>
              <w:pStyle w:val="Normal"/>
              <w:widowControl w:val="false"/>
              <w:spacing w:lineRule="auto" w:line="240" w:before="0" w:after="0"/>
              <w:rPr>
                <w:rFonts w:cs="Calibri"/>
                <w:sz w:val="20"/>
                <w:szCs w:val="20"/>
              </w:rPr>
            </w:pPr>
            <w:r>
              <w:rPr>
                <w:rFonts w:cs="Calibri"/>
              </w:rPr>
              <w:t xml:space="preserve">e-mail: </w:t>
            </w:r>
            <w:hyperlink r:id="rId2">
              <w:r>
                <w:rPr>
                  <w:rFonts w:cs="Calibri"/>
                  <w:color w:val="0563C1"/>
                  <w:u w:val="single"/>
                </w:rPr>
                <w:t>elmekerkyras@gmail.com</w:t>
              </w:r>
            </w:hyperlink>
          </w:p>
          <w:p>
            <w:pPr>
              <w:pStyle w:val="Normal"/>
              <w:widowControl w:val="false"/>
              <w:spacing w:lineRule="auto" w:line="240" w:before="0" w:after="0"/>
              <w:rPr>
                <w:rFonts w:cs="Calibri"/>
              </w:rPr>
            </w:pPr>
            <w:r>
              <w:rPr>
                <w:rFonts w:cs="Calibri"/>
              </w:rPr>
              <w:t xml:space="preserve">Σελίδα στο Facebook: </w:t>
            </w:r>
            <w:hyperlink r:id="rId3">
              <w:r>
                <w:rPr>
                  <w:rFonts w:cs="Calibri"/>
                  <w:color w:val="0563C1"/>
                  <w:u w:val="single"/>
                </w:rPr>
                <w:t>https://www.facebook.com/elmekerkyras/</w:t>
              </w:r>
            </w:hyperlink>
          </w:p>
          <w:p>
            <w:pPr>
              <w:pStyle w:val="Normal"/>
              <w:widowControl w:val="false"/>
              <w:spacing w:lineRule="auto" w:line="240" w:before="0" w:after="0"/>
              <w:rPr>
                <w:rFonts w:cs="Calibri"/>
                <w:b/>
                <w:b/>
                <w:sz w:val="24"/>
                <w:szCs w:val="24"/>
                <w:u w:val="single"/>
              </w:rPr>
            </w:pPr>
            <w:r>
              <w:rPr>
                <w:rFonts w:cs="Calibri"/>
                <w:b/>
                <w:sz w:val="24"/>
                <w:szCs w:val="24"/>
                <w:u w:val="single"/>
              </w:rPr>
            </w:r>
          </w:p>
        </w:tc>
      </w:tr>
    </w:tbl>
    <w:p>
      <w:pPr>
        <w:pStyle w:val="Normal"/>
        <w:shd w:val="clear" w:color="auto" w:fill="FFFFFF"/>
        <w:spacing w:lineRule="auto" w:line="240" w:before="0" w:after="0"/>
        <w:jc w:val="center"/>
        <w:rPr>
          <w:rFonts w:ascii="Calibri" w:hAnsi="Calibri" w:eastAsia="Times New Roman" w:cs="Calibri" w:asciiTheme="minorHAnsi" w:cstheme="minorHAnsi" w:hAnsiTheme="minorHAnsi"/>
          <w:b/>
          <w:b/>
          <w:bCs/>
          <w:color w:val="050505"/>
        </w:rPr>
      </w:pPr>
      <w:r>
        <w:rPr>
          <w:rFonts w:eastAsia="Times New Roman" w:cs="Calibri" w:cstheme="minorHAnsi"/>
          <w:b/>
          <w:bCs/>
          <w:color w:val="050505"/>
        </w:rPr>
        <w:t>ΣΧΕΤΙΚΑ ΜΕ ΤΙΣ ΣΥΝΕΔΡΙΑΣΕΙΣ ΤΩΝ ΣΥΛΛΟΓΩΝ ΔΙΔΑΣΚΟΝΤΩΝ ΚΑΙ ΤΗ ΣΤΑΣΗ ΜΑΣ ΣΕ ΖΗΤΗΜΑΤΑ ΑΞΙΟΛΟΓΗΣΗΣ</w:t>
      </w:r>
    </w:p>
    <w:p>
      <w:pPr>
        <w:pStyle w:val="Normal"/>
        <w:shd w:val="clear" w:color="auto" w:fill="FFFFFF"/>
        <w:spacing w:lineRule="auto" w:line="240" w:before="0" w:after="0"/>
        <w:jc w:val="both"/>
        <w:rPr>
          <w:rFonts w:ascii="Calibri" w:hAnsi="Calibri" w:eastAsia="Times New Roman" w:cs="Calibri" w:asciiTheme="minorHAnsi" w:cstheme="minorHAnsi" w:hAnsiTheme="minorHAnsi"/>
          <w:b/>
          <w:b/>
          <w:bCs/>
          <w:color w:val="050505"/>
        </w:rPr>
      </w:pPr>
      <w:r>
        <w:rPr>
          <w:rFonts w:eastAsia="Times New Roman" w:cs="Calibri" w:cstheme="minorHAnsi"/>
          <w:b/>
          <w:bCs/>
          <w:color w:val="050505"/>
        </w:rPr>
      </w:r>
    </w:p>
    <w:p>
      <w:pPr>
        <w:pStyle w:val="Normal"/>
        <w:shd w:val="clear" w:color="auto" w:fill="FFFFFF"/>
        <w:spacing w:lineRule="auto" w:line="240" w:before="0" w:after="0"/>
        <w:jc w:val="both"/>
        <w:rPr>
          <w:rFonts w:ascii="Liberation Serif" w:hAnsi="Liberation Serif"/>
          <w:sz w:val="22"/>
          <w:szCs w:val="22"/>
        </w:rPr>
      </w:pPr>
      <w:r>
        <w:rPr>
          <w:rFonts w:eastAsia="Times New Roman" w:cs="Calibri" w:ascii="Liberation Serif" w:hAnsi="Liberation Serif" w:cstheme="minorHAnsi"/>
          <w:color w:val="050505"/>
          <w:sz w:val="22"/>
          <w:szCs w:val="22"/>
        </w:rPr>
        <w:t>Συναδέλφισσες, συνάδελφοι</w:t>
      </w:r>
    </w:p>
    <w:p>
      <w:pPr>
        <w:pStyle w:val="Normal"/>
        <w:shd w:val="clear" w:color="auto" w:fill="FFFFFF"/>
        <w:spacing w:lineRule="auto" w:line="240" w:before="0" w:after="0"/>
        <w:jc w:val="both"/>
        <w:rPr>
          <w:rFonts w:ascii="Liberation Serif" w:hAnsi="Liberation Serif"/>
          <w:sz w:val="22"/>
          <w:szCs w:val="22"/>
        </w:rPr>
      </w:pPr>
      <w:r>
        <w:rPr>
          <w:rFonts w:eastAsia="Times New Roman" w:cs="Calibri" w:ascii="Liberation Serif" w:hAnsi="Liberation Serif" w:cstheme="minorHAnsi"/>
          <w:color w:val="050505"/>
          <w:sz w:val="22"/>
          <w:szCs w:val="22"/>
        </w:rPr>
        <w:t>Καλή χρονιά, με αισιοδοξία, δύναμη, υγεία και μαζικούς αγώνες για ζωή με δικαιώματα.</w:t>
      </w:r>
    </w:p>
    <w:p>
      <w:pPr>
        <w:pStyle w:val="Normal"/>
        <w:shd w:val="clear" w:color="auto" w:fill="FFFFFF"/>
        <w:spacing w:lineRule="auto" w:line="240" w:before="0" w:after="0"/>
        <w:jc w:val="both"/>
        <w:rPr>
          <w:rFonts w:ascii="Liberation Serif" w:hAnsi="Liberation Serif"/>
          <w:sz w:val="22"/>
          <w:szCs w:val="22"/>
        </w:rPr>
      </w:pPr>
      <w:r>
        <w:rPr>
          <w:rFonts w:eastAsia="Times New Roman" w:cs="Calibri" w:ascii="Liberation Serif" w:hAnsi="Liberation Serif" w:cstheme="minorHAnsi"/>
          <w:color w:val="050505"/>
          <w:sz w:val="22"/>
          <w:szCs w:val="22"/>
        </w:rPr>
        <w:t>Καλωσορίζουμε όλους τους συναδέλφους που φέτος τοποθετήθηκαν στα σχολεία του νομού μας και ιδιαίτερα τους νεοδιόριστους και τους αναπληρωτές! Σας καλούμε να είμαστε όλες και όλοι συσπειρωμένοι στην ΕΛΜΕ ώστε να έχουν αποτέλεσμα οι αγώνες μας.</w:t>
      </w:r>
    </w:p>
    <w:p>
      <w:pPr>
        <w:pStyle w:val="Normal"/>
        <w:shd w:val="clear" w:color="auto" w:fill="FFFFFF"/>
        <w:spacing w:lineRule="auto" w:line="240" w:before="0" w:after="0"/>
        <w:jc w:val="both"/>
        <w:rPr>
          <w:rFonts w:ascii="Liberation Serif" w:hAnsi="Liberation Serif" w:eastAsia="Times New Roman" w:cs="Calibri" w:cstheme="minorHAnsi"/>
          <w:color w:val="050505"/>
          <w:sz w:val="22"/>
          <w:szCs w:val="22"/>
        </w:rPr>
      </w:pPr>
      <w:r>
        <w:rPr>
          <w:rFonts w:eastAsia="Times New Roman" w:cs="Calibri" w:cstheme="minorHAnsi" w:ascii="Liberation Serif" w:hAnsi="Liberation Serif"/>
          <w:color w:val="050505"/>
          <w:sz w:val="22"/>
          <w:szCs w:val="22"/>
        </w:rPr>
      </w:r>
    </w:p>
    <w:p>
      <w:pPr>
        <w:pStyle w:val="Normal"/>
        <w:shd w:val="clear" w:color="auto" w:fill="FFFFFF"/>
        <w:spacing w:lineRule="auto" w:line="240" w:before="0" w:after="0"/>
        <w:jc w:val="both"/>
        <w:rPr>
          <w:rFonts w:ascii="Liberation Serif" w:hAnsi="Liberation Serif"/>
          <w:sz w:val="22"/>
          <w:szCs w:val="22"/>
        </w:rPr>
      </w:pPr>
      <w:r>
        <w:rPr>
          <w:rFonts w:eastAsia="Times New Roman" w:cs="Calibri" w:ascii="Liberation Serif" w:hAnsi="Liberation Serif" w:cstheme="minorHAnsi"/>
          <w:b/>
          <w:bCs/>
          <w:color w:val="050505"/>
          <w:sz w:val="22"/>
          <w:szCs w:val="22"/>
        </w:rPr>
        <w:t>Απαντώντας σε ερωτήματα συναδέλφων και επειδή στα σχολεία μας γίνεται συζήτηση για τα θέματα αυτά, ξεκαθαρίζουμε τα παρακάτω:</w:t>
      </w:r>
    </w:p>
    <w:p>
      <w:pPr>
        <w:pStyle w:val="Normal"/>
        <w:numPr>
          <w:ilvl w:val="0"/>
          <w:numId w:val="1"/>
        </w:numPr>
        <w:shd w:val="clear" w:color="auto" w:fill="FFFFFF"/>
        <w:suppressAutoHyphens w:val="false"/>
        <w:spacing w:lineRule="auto" w:line="240" w:before="0" w:after="0"/>
        <w:jc w:val="both"/>
        <w:rPr>
          <w:rFonts w:ascii="Liberation Serif" w:hAnsi="Liberation Serif"/>
          <w:sz w:val="22"/>
          <w:szCs w:val="22"/>
        </w:rPr>
      </w:pPr>
      <w:r>
        <w:rPr>
          <w:rFonts w:eastAsia="Times New Roman" w:cs="Calibri" w:ascii="Liberation Serif" w:hAnsi="Liberation Serif" w:cstheme="minorHAnsi"/>
          <w:color w:val="050505"/>
          <w:sz w:val="22"/>
          <w:szCs w:val="22"/>
        </w:rPr>
        <w:t xml:space="preserve">Σε σχέση με τις συνεδριάσεις των Συλλόγων Διδασκόντων τις επόμενες μέρες, προχωράμε κανονικά με όλα όσα κάνουμε κάθε χρόνο (κατανομή εξωδιδακτικών εργασιών κλπ). Δεν υλοποιούμε καμιά δράση σε σχέση με την αξιολόγηση και ζητάμε από τους Διευθυντές/ντριες να μην προχωρήσουν σε ορισμό μεντόρων, σχολικών συντονιστών κ.τ.λ. και να </w:t>
      </w:r>
      <w:r>
        <w:rPr>
          <w:rFonts w:eastAsia="Times New Roman" w:cs="Calibri" w:ascii="Liberation Serif" w:hAnsi="Liberation Serif" w:cstheme="minorHAnsi"/>
          <w:b/>
          <w:bCs/>
          <w:color w:val="050505"/>
          <w:sz w:val="22"/>
          <w:szCs w:val="22"/>
        </w:rPr>
        <w:t>αξιοποιήσουν το χρονικό περιθώριο που έχουν ακόμα και από το ΦΕΚ (μέχρι τέλος Σεπτέμβρη)</w:t>
      </w:r>
      <w:r>
        <w:rPr>
          <w:rFonts w:eastAsia="Times New Roman" w:cs="Calibri" w:ascii="Liberation Serif" w:hAnsi="Liberation Serif" w:cstheme="minorHAnsi"/>
          <w:color w:val="050505"/>
          <w:sz w:val="22"/>
          <w:szCs w:val="22"/>
        </w:rPr>
        <w:t xml:space="preserve">.  ΔΕΝ ΥΠΑΡΧΕΙ ΚΑΜΙΑ ΠΙΕΣΗ ΚΑΙ ΒΙΑΣΥΝΗ. </w:t>
      </w:r>
    </w:p>
    <w:p>
      <w:pPr>
        <w:pStyle w:val="Normal"/>
        <w:shd w:val="clear" w:color="auto" w:fill="FFFFFF"/>
        <w:spacing w:lineRule="auto" w:line="240" w:before="0" w:after="0"/>
        <w:jc w:val="center"/>
        <w:rPr>
          <w:rFonts w:ascii="Liberation Serif" w:hAnsi="Liberation Serif" w:eastAsia="Times New Roman" w:cs="Calibri" w:cstheme="minorHAnsi"/>
          <w:b/>
          <w:b/>
          <w:bCs/>
          <w:color w:val="050505"/>
          <w:sz w:val="22"/>
          <w:szCs w:val="22"/>
        </w:rPr>
      </w:pPr>
      <w:r>
        <w:rPr>
          <w:rFonts w:eastAsia="Times New Roman" w:cs="Calibri" w:cstheme="minorHAnsi" w:ascii="Liberation Serif" w:hAnsi="Liberation Serif"/>
          <w:b/>
          <w:bCs/>
          <w:color w:val="050505"/>
          <w:sz w:val="22"/>
          <w:szCs w:val="22"/>
        </w:rPr>
      </w:r>
    </w:p>
    <w:p>
      <w:pPr>
        <w:pStyle w:val="ListParagraph"/>
        <w:numPr>
          <w:ilvl w:val="0"/>
          <w:numId w:val="1"/>
        </w:numPr>
        <w:shd w:val="clear" w:color="auto" w:fill="FFFFFF"/>
        <w:suppressAutoHyphens w:val="false"/>
        <w:spacing w:lineRule="auto" w:line="240" w:before="0" w:after="0"/>
        <w:contextualSpacing/>
        <w:jc w:val="both"/>
        <w:rPr>
          <w:rFonts w:ascii="Liberation Serif" w:hAnsi="Liberation Serif"/>
          <w:sz w:val="22"/>
          <w:szCs w:val="22"/>
        </w:rPr>
      </w:pPr>
      <w:r>
        <w:rPr>
          <w:rFonts w:eastAsia="Times New Roman" w:cs="Calibri" w:ascii="Liberation Serif" w:hAnsi="Liberation Serif" w:cstheme="minorHAnsi"/>
          <w:color w:val="050505"/>
          <w:sz w:val="22"/>
          <w:szCs w:val="22"/>
        </w:rPr>
        <w:t xml:space="preserve">Καλούμε τους συναδέλφους να ακολουθήσουν τη συλλογική αυτή στάση, να μη δεχτούν να συζητηθούν τα ζητήματα αυτά και να ενημερώνουν το Δ.Σ. για κάθε περίπτωση αυθαιρεσίας, ώστε να παρεμβαίνουμε, ως ΕΛΜΕ, αποφασιστικά. </w:t>
      </w:r>
      <w:r>
        <w:rPr>
          <w:rFonts w:eastAsia="Times New Roman" w:ascii="Liberation Serif" w:hAnsi="Liberation Serif"/>
          <w:b/>
          <w:sz w:val="22"/>
          <w:szCs w:val="22"/>
          <w:lang w:eastAsia="el-GR"/>
        </w:rPr>
        <w:t>Να μην αποδεχτούν τη συμμετοχή</w:t>
      </w:r>
      <w:r>
        <w:rPr>
          <w:rFonts w:eastAsia="Times New Roman" w:ascii="Liberation Serif" w:hAnsi="Liberation Serif"/>
          <w:sz w:val="22"/>
          <w:szCs w:val="22"/>
          <w:lang w:eastAsia="el-GR"/>
        </w:rPr>
        <w:t xml:space="preserve"> σε αυτό το ιεραρχικό θεσμικό πλαίσιο ατομικής αξιολόγησης είτε ως μέντορες/συντονιστές είτε ως «κατώτεροι» στην αξιολογική ιεραρχία. Να συνεχίσουν να συνεργάζονται στο πλαίσιο της δημοκρατικής παιδαγωγικής λειτουργίας του Συλλόγου Διδασκόντων.</w:t>
      </w:r>
      <w:r>
        <w:rPr>
          <w:rFonts w:eastAsia="Times New Roman" w:cs="Calibri" w:ascii="Liberation Serif" w:hAnsi="Liberation Serif" w:cstheme="minorHAnsi"/>
          <w:color w:val="050505"/>
          <w:sz w:val="22"/>
          <w:szCs w:val="22"/>
          <w:lang w:eastAsia="el-GR"/>
        </w:rPr>
        <w:t xml:space="preserve"> </w:t>
      </w:r>
      <w:r>
        <w:rPr>
          <w:rFonts w:eastAsia="Times New Roman" w:cs="Liberation Serif" w:ascii="Liberation Serif" w:hAnsi="Liberation Serif"/>
          <w:color w:val="000000"/>
          <w:sz w:val="22"/>
          <w:szCs w:val="22"/>
          <w:lang w:eastAsia="el-GR"/>
        </w:rPr>
        <w:t>Οι σύλλογοι διδασκόντων είναι αυτοί που μπορούν με συλλογικό τρόπο να εμπνέουν, να βοηθούν, να στηρίζουν όλους τους συναδέλφους.</w:t>
      </w:r>
    </w:p>
    <w:p>
      <w:pPr>
        <w:pStyle w:val="ListParagraph"/>
        <w:numPr>
          <w:ilvl w:val="0"/>
          <w:numId w:val="1"/>
        </w:numPr>
        <w:shd w:val="clear" w:color="auto" w:fill="FFFFFF"/>
        <w:suppressAutoHyphens w:val="false"/>
        <w:spacing w:lineRule="auto" w:line="240" w:before="0" w:after="0"/>
        <w:contextualSpacing/>
        <w:jc w:val="both"/>
        <w:rPr>
          <w:rFonts w:ascii="Liberation Serif" w:hAnsi="Liberation Serif"/>
          <w:sz w:val="22"/>
          <w:szCs w:val="22"/>
        </w:rPr>
      </w:pPr>
      <w:r>
        <w:rPr>
          <w:rFonts w:cs="Liberation Serif" w:ascii="Liberation Serif" w:hAnsi="Liberation Serif"/>
          <w:b/>
          <w:bCs/>
          <w:color w:val="000000"/>
          <w:sz w:val="22"/>
          <w:szCs w:val="22"/>
        </w:rPr>
        <w:t>Να μην προχωρήσουν στη συγκρότηση των εκπαιδευτικών ομίλων στη βάση της προαιρετικότητας.</w:t>
      </w:r>
    </w:p>
    <w:p>
      <w:pPr>
        <w:pStyle w:val="Normal"/>
        <w:shd w:val="clear" w:color="auto" w:fill="FFFFFF"/>
        <w:spacing w:lineRule="auto" w:line="240" w:before="0" w:after="0"/>
        <w:jc w:val="both"/>
        <w:rPr>
          <w:rFonts w:ascii="Liberation Serif" w:hAnsi="Liberation Serif" w:eastAsia="Times New Roman" w:cs="Calibri" w:cstheme="minorHAnsi"/>
          <w:color w:val="050505"/>
          <w:sz w:val="22"/>
          <w:szCs w:val="22"/>
        </w:rPr>
      </w:pPr>
      <w:r>
        <w:rPr>
          <w:rFonts w:eastAsia="Times New Roman" w:cs="Calibri" w:cstheme="minorHAnsi" w:ascii="Liberation Serif" w:hAnsi="Liberation Serif"/>
          <w:color w:val="050505"/>
          <w:sz w:val="22"/>
          <w:szCs w:val="22"/>
        </w:rPr>
      </w:r>
    </w:p>
    <w:p>
      <w:pPr>
        <w:pStyle w:val="ListParagraph"/>
        <w:numPr>
          <w:ilvl w:val="0"/>
          <w:numId w:val="1"/>
        </w:numPr>
        <w:shd w:val="clear" w:color="auto" w:fill="FFFFFF"/>
        <w:suppressAutoHyphens w:val="false"/>
        <w:spacing w:lineRule="auto" w:line="240" w:before="0" w:after="0"/>
        <w:contextualSpacing/>
        <w:jc w:val="both"/>
        <w:rPr>
          <w:rFonts w:ascii="Liberation Serif" w:hAnsi="Liberation Serif"/>
          <w:sz w:val="22"/>
          <w:szCs w:val="22"/>
        </w:rPr>
      </w:pPr>
      <w:r>
        <w:rPr>
          <w:rFonts w:eastAsia="Times New Roman" w:cs="Calibri" w:ascii="Liberation Serif" w:hAnsi="Liberation Serif" w:cstheme="minorHAnsi"/>
          <w:b/>
          <w:bCs/>
          <w:color w:val="050505"/>
          <w:sz w:val="22"/>
          <w:szCs w:val="22"/>
        </w:rPr>
        <w:t>Ζητάμε από τα ΔΣ ΔΟΕ και ΟΛΜΕ να πάρουν άμεσα απόφαση</w:t>
      </w:r>
      <w:r>
        <w:rPr>
          <w:rFonts w:eastAsia="Times New Roman" w:cs="Calibri" w:ascii="Liberation Serif" w:hAnsi="Liberation Serif" w:cstheme="minorHAnsi"/>
          <w:color w:val="050505"/>
          <w:sz w:val="22"/>
          <w:szCs w:val="22"/>
        </w:rPr>
        <w:t xml:space="preserve">, ώστε να διαμορφωθεί συλλογική ενιαία στάση στον Κλάδο και γι’ αυτά τα ζητήματα </w:t>
      </w:r>
      <w:r>
        <w:rPr>
          <w:rFonts w:eastAsia="Times New Roman" w:cs="Calibri" w:ascii="Liberation Serif" w:hAnsi="Liberation Serif" w:cstheme="minorHAnsi"/>
          <w:b/>
          <w:bCs/>
          <w:color w:val="050505"/>
          <w:sz w:val="22"/>
          <w:szCs w:val="22"/>
        </w:rPr>
        <w:t>και να προκηρύξουν απεργία-αποχή</w:t>
      </w:r>
      <w:r>
        <w:rPr>
          <w:rFonts w:eastAsia="Times New Roman" w:cs="Calibri" w:ascii="Liberation Serif" w:hAnsi="Liberation Serif" w:cstheme="minorHAnsi"/>
          <w:color w:val="050505"/>
          <w:sz w:val="22"/>
          <w:szCs w:val="22"/>
        </w:rPr>
        <w:t xml:space="preserve"> </w:t>
      </w:r>
      <w:r>
        <w:rPr>
          <w:rFonts w:eastAsia="Times New Roman" w:cs="Liberation Serif" w:ascii="Liberation Serif" w:hAnsi="Liberation Serif"/>
          <w:b/>
          <w:bCs/>
          <w:color w:val="000000"/>
          <w:sz w:val="22"/>
          <w:szCs w:val="22"/>
        </w:rPr>
        <w:t xml:space="preserve">από το σύνολο των διατάξεων που σχετίζονται άμεσα και έμμεσα με την αντιεκπαιδευτική αξιολόγηση. </w:t>
      </w:r>
      <w:r>
        <w:rPr>
          <w:rFonts w:eastAsia="Times New Roman" w:cs="Liberation Serif" w:ascii="Liberation Serif" w:hAnsi="Liberation Serif"/>
          <w:b/>
          <w:bCs/>
          <w:color w:val="000000"/>
          <w:sz w:val="22"/>
          <w:szCs w:val="22"/>
          <w:u w:val="single"/>
        </w:rPr>
        <w:t>Στα πλαίσια αυτής της απόφασης να ενταχθούν και οι διατάξεις για τους μέντορες και τους ενδοσχολικούς συντονιστές</w:t>
      </w:r>
      <w:r>
        <w:rPr>
          <w:rFonts w:eastAsia="Times New Roman" w:cs="Liberation Serif" w:ascii="Liberation Serif" w:hAnsi="Liberation Serif"/>
          <w:b/>
          <w:bCs/>
          <w:color w:val="000000"/>
          <w:sz w:val="22"/>
          <w:szCs w:val="22"/>
        </w:rPr>
        <w:t>.</w:t>
      </w:r>
    </w:p>
    <w:p>
      <w:pPr>
        <w:pStyle w:val="ListParagraph"/>
        <w:rPr>
          <w:rFonts w:ascii="Liberation Serif" w:hAnsi="Liberation Serif" w:eastAsia="Times New Roman" w:cs="Calibri" w:cstheme="minorHAnsi"/>
          <w:color w:val="050505"/>
          <w:sz w:val="22"/>
          <w:szCs w:val="22"/>
        </w:rPr>
      </w:pPr>
      <w:r>
        <w:rPr>
          <w:rFonts w:eastAsia="Times New Roman" w:cs="Calibri" w:cstheme="minorHAnsi" w:ascii="Liberation Serif" w:hAnsi="Liberation Serif"/>
          <w:color w:val="050505"/>
          <w:sz w:val="22"/>
          <w:szCs w:val="22"/>
        </w:rPr>
      </w:r>
    </w:p>
    <w:p>
      <w:pPr>
        <w:pStyle w:val="ListParagraph"/>
        <w:numPr>
          <w:ilvl w:val="0"/>
          <w:numId w:val="1"/>
        </w:numPr>
        <w:shd w:val="clear" w:color="auto" w:fill="FFFFFF"/>
        <w:suppressAutoHyphens w:val="false"/>
        <w:spacing w:lineRule="auto" w:line="240" w:before="0" w:after="0"/>
        <w:contextualSpacing/>
        <w:jc w:val="both"/>
        <w:rPr>
          <w:rFonts w:ascii="Liberation Serif" w:hAnsi="Liberation Serif"/>
          <w:sz w:val="22"/>
          <w:szCs w:val="22"/>
        </w:rPr>
      </w:pPr>
      <w:r>
        <w:rPr>
          <w:rFonts w:eastAsia="Times New Roman" w:cs="Calibri" w:ascii="Liberation Serif" w:hAnsi="Liberation Serif" w:cstheme="minorHAnsi"/>
          <w:color w:val="050505"/>
          <w:sz w:val="22"/>
          <w:szCs w:val="22"/>
        </w:rPr>
        <w:t>Τις επόμενες μέρες και ανάλογα με τη στάση των ΔΟΕ – ΟΛΜΕ, η ΕΛΜΕ Κέρκυρας θα επανέλθει με αναλυτική ανακοίνωση για τη στάση που κρατάμε στις συνεδριάσεις των Συλλόγων Διδασκόντων.</w:t>
      </w:r>
    </w:p>
    <w:p>
      <w:pPr>
        <w:pStyle w:val="Normal"/>
        <w:shd w:val="clear" w:color="auto" w:fill="FFFFFF"/>
        <w:spacing w:lineRule="auto" w:line="240" w:before="0" w:after="0"/>
        <w:jc w:val="both"/>
        <w:rPr>
          <w:rFonts w:ascii="Liberation Serif" w:hAnsi="Liberation Serif" w:eastAsia="Times New Roman" w:cs="Calibri" w:cstheme="minorHAnsi"/>
          <w:color w:val="050505"/>
          <w:sz w:val="22"/>
          <w:szCs w:val="22"/>
        </w:rPr>
      </w:pPr>
      <w:r>
        <w:rPr>
          <w:rFonts w:eastAsia="Times New Roman" w:cs="Calibri" w:cstheme="minorHAnsi" w:ascii="Liberation Serif" w:hAnsi="Liberation Serif"/>
          <w:color w:val="050505"/>
          <w:sz w:val="22"/>
          <w:szCs w:val="22"/>
        </w:rPr>
      </w:r>
    </w:p>
    <w:p>
      <w:pPr>
        <w:pStyle w:val="Normal"/>
        <w:shd w:val="clear" w:color="auto" w:fill="FFFFFF"/>
        <w:spacing w:lineRule="auto" w:line="240" w:before="0" w:after="0"/>
        <w:jc w:val="both"/>
        <w:rPr>
          <w:rFonts w:ascii="Liberation Serif" w:hAnsi="Liberation Serif"/>
          <w:sz w:val="22"/>
          <w:szCs w:val="22"/>
        </w:rPr>
      </w:pPr>
      <w:r>
        <w:rPr>
          <w:rFonts w:eastAsia="Times New Roman" w:cs="Calibri" w:ascii="Liberation Serif" w:hAnsi="Liberation Serif" w:cstheme="minorHAnsi"/>
          <w:b/>
          <w:bCs/>
          <w:color w:val="050505"/>
          <w:sz w:val="22"/>
          <w:szCs w:val="22"/>
        </w:rPr>
        <w:t>Συσπειρωμένοι/ες στο Σωματείο μας, θα συνεχίσουμε χωρίς συμβιβασμούς τον δρόμο της αγωνιστικής διεκδίκησης και της συλλογικής στάσης .</w:t>
      </w:r>
    </w:p>
    <w:p>
      <w:pPr>
        <w:pStyle w:val="Normal"/>
        <w:shd w:val="clear" w:color="auto" w:fill="FFFFFF"/>
        <w:spacing w:lineRule="auto" w:line="240" w:before="0" w:after="0"/>
        <w:jc w:val="both"/>
        <w:rPr>
          <w:rFonts w:ascii="Calibri" w:hAnsi="Calibri" w:eastAsia="Times New Roman" w:cs="Calibri" w:asciiTheme="minorHAnsi" w:cstheme="minorHAnsi" w:hAnsiTheme="minorHAnsi"/>
          <w:b/>
          <w:b/>
          <w:bCs/>
          <w:color w:val="050505"/>
          <w:sz w:val="24"/>
          <w:szCs w:val="24"/>
        </w:rPr>
      </w:pPr>
      <w:r>
        <w:rPr>
          <w:rFonts w:eastAsia="Times New Roman" w:cs="Calibri" w:cstheme="minorHAnsi"/>
          <w:b/>
          <w:bCs/>
          <w:color w:val="050505"/>
          <w:sz w:val="24"/>
          <w:szCs w:val="24"/>
        </w:rPr>
      </w:r>
    </w:p>
    <w:p>
      <w:pPr>
        <w:pStyle w:val="Normal"/>
        <w:spacing w:before="0" w:after="160"/>
        <w:jc w:val="center"/>
        <w:rPr>
          <w:rFonts w:cs="Calibri"/>
          <w:sz w:val="20"/>
          <w:szCs w:val="20"/>
        </w:rPr>
      </w:pPr>
      <w:r>
        <w:rPr/>
        <w:drawing>
          <wp:inline distT="0" distB="0" distL="0" distR="0">
            <wp:extent cx="6041390" cy="119062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4"/>
                    <a:stretch>
                      <a:fillRect/>
                    </a:stretch>
                  </pic:blipFill>
                  <pic:spPr bwMode="auto">
                    <a:xfrm>
                      <a:off x="0" y="0"/>
                      <a:ext cx="6041390" cy="1190625"/>
                    </a:xfrm>
                    <a:prstGeom prst="rect">
                      <a:avLst/>
                    </a:prstGeom>
                    <a:ln w="9525">
                      <a:solidFill>
                        <a:srgbClr val="000000"/>
                      </a:solidFill>
                    </a:ln>
                  </pic:spPr>
                </pic:pic>
              </a:graphicData>
            </a:graphic>
          </wp:inline>
        </w:drawing>
      </w:r>
    </w:p>
    <w:sectPr>
      <w:type w:val="nextPage"/>
      <w:pgSz w:w="12240" w:h="15840"/>
      <w:pgMar w:left="426" w:right="474" w:gutter="0" w:header="0" w:top="709" w:footer="0" w:bottom="284"/>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ymbol">
    <w:charset w:val="01"/>
    <w:family w:val="roman"/>
    <w:pitch w:val="variable"/>
  </w:font>
  <w:font w:name="OpenSymbol">
    <w:altName w:val="Arial Unicode MS"/>
    <w:charset w:val="01"/>
    <w:family w:val="roman"/>
    <w:pitch w:val="variable"/>
  </w:font>
  <w:font w:name="Courier New">
    <w:charset w:val="01"/>
    <w:family w:val="roman"/>
    <w:pitch w:val="variable"/>
  </w:font>
  <w:font w:name="Liberation Sans">
    <w:altName w:val="Arial"/>
    <w:charset w:val="01"/>
    <w:family w:val="roman"/>
    <w:pitch w:val="variable"/>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7" w:before="0" w:after="160"/>
      <w:jc w:val="left"/>
    </w:pPr>
    <w:rPr>
      <w:rFonts w:cs="Times New Roman" w:ascii="Calibri" w:hAnsi="Calibri" w:eastAsia="Calibri"/>
      <w:color w:val="auto"/>
      <w:kern w:val="0"/>
      <w:sz w:val="22"/>
      <w:szCs w:val="22"/>
      <w:lang w:eastAsia="ar-SA" w:val="el-GR"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Hyperlink"/>
    <w:basedOn w:val="DefaultParagraphFont"/>
    <w:rPr>
      <w:color w:val="0563C1"/>
      <w:u w:val="single"/>
    </w:rPr>
  </w:style>
  <w:style w:type="character" w:styleId="1" w:customStyle="1">
    <w:name w:val="Ανεπίλυτη αναφορά1"/>
    <w:basedOn w:val="DefaultParagraphFont"/>
    <w:uiPriority w:val="99"/>
    <w:qFormat/>
    <w:rPr>
      <w:color w:val="605E5C"/>
      <w:shd w:fill="E1DFDD" w:val="clear"/>
    </w:rPr>
  </w:style>
  <w:style w:type="character" w:styleId="VisitedInternetLink">
    <w:name w:val="FollowedHyperlink"/>
    <w:basedOn w:val="DefaultParagraphFont"/>
    <w:rPr>
      <w:color w:val="954F72"/>
      <w:u w:val="single"/>
    </w:rPr>
  </w:style>
  <w:style w:type="character" w:styleId="Emphasis">
    <w:name w:val="Emphasis"/>
    <w:basedOn w:val="DefaultParagraphFont"/>
    <w:uiPriority w:val="20"/>
    <w:qFormat/>
    <w:rPr>
      <w:i/>
      <w:iCs/>
    </w:rPr>
  </w:style>
  <w:style w:type="character" w:styleId="2Char" w:customStyle="1">
    <w:name w:val="Επικεφαλίδα 2 Char"/>
    <w:link w:val="21"/>
    <w:uiPriority w:val="9"/>
    <w:qFormat/>
    <w:rPr>
      <w:rFonts w:ascii="Times New Roman" w:hAnsi="Times New Roman" w:eastAsia="Times New Roman"/>
      <w:b/>
      <w:bCs/>
      <w:sz w:val="36"/>
      <w:szCs w:val="36"/>
    </w:rPr>
  </w:style>
  <w:style w:type="character" w:styleId="Strong">
    <w:name w:val="Strong"/>
    <w:basedOn w:val="DefaultParagraphFont"/>
    <w:qFormat/>
    <w:rPr>
      <w:b/>
      <w:bCs/>
    </w:rPr>
  </w:style>
  <w:style w:type="character" w:styleId="WW8Num1z0" w:customStyle="1">
    <w:name w:val="WW8Num1z0"/>
    <w:qFormat/>
    <w:rPr>
      <w:rFonts w:ascii="Symbol" w:hAnsi="Symbol" w:eastAsia="Liberation Serif" w:cs="Symbol"/>
      <w:sz w:val="24"/>
      <w:szCs w:val="24"/>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Liberation Serif" w:hAnsi="Liberation Serif" w:eastAsia="Liberation Serif" w:cs="Liberation Serif"/>
      <w:sz w:val="24"/>
      <w:szCs w:val="24"/>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Liberation Serif" w:hAnsi="Liberation Serif" w:eastAsia="Calibri" w:cs="Calibri"/>
      <w:sz w:val="24"/>
      <w:szCs w:val="24"/>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eastAsia="Calibri" w:cs="OpenSymbol"/>
      <w:kern w:val="2"/>
      <w:sz w:val="24"/>
      <w:szCs w:val="24"/>
      <w:lang w:eastAsia="zh-CN"/>
    </w:rPr>
  </w:style>
  <w:style w:type="character" w:styleId="WW8Num4z1" w:customStyle="1">
    <w:name w:val="WW8Num4z1"/>
    <w:qFormat/>
    <w:rPr>
      <w:rFonts w:ascii="OpenSymbol" w:hAnsi="OpenSymbol" w:cs="OpenSymbol"/>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Liberation Serif" w:hAnsi="Liberation Serif" w:eastAsia="Calibri" w:cs="Calibri"/>
      <w:sz w:val="24"/>
      <w:szCs w:val="24"/>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Style8" w:customStyle="1">
    <w:name w:val="Κουκκίδες"/>
    <w:qFormat/>
    <w:rPr>
      <w:rFonts w:ascii="OpenSymbol" w:hAnsi="OpenSymbol" w:eastAsia="OpenSymbol" w:cs="OpenSymbol"/>
    </w:rPr>
  </w:style>
  <w:style w:type="character" w:styleId="2" w:customStyle="1">
    <w:name w:val="Ανεπίλυτη αναφορά2"/>
    <w:basedOn w:val="DefaultParagraphFont"/>
    <w:uiPriority w:val="99"/>
    <w:qFormat/>
    <w:rPr>
      <w:color w:val="605E5C"/>
      <w:shd w:fill="E1DFDD" w:val="clear"/>
    </w:rPr>
  </w:style>
  <w:style w:type="character" w:styleId="HTMLCode1" w:customStyle="1">
    <w:name w:val="HTML Code1"/>
    <w:qFormat/>
    <w:rPr>
      <w:rFonts w:ascii="Courier New" w:hAnsi="Courier New" w:eastAsia="Times New Roman" w:cs="Courier New"/>
      <w:sz w:val="20"/>
      <w:szCs w:val="20"/>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Title">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34"/>
    <w:qFormat/>
    <w:pPr>
      <w:spacing w:lineRule="auto" w:line="276" w:before="0" w:after="200"/>
      <w:ind w:left="720" w:hanging="0"/>
      <w:contextualSpacing/>
    </w:pPr>
    <w:rPr>
      <w:lang w:eastAsia="en-US"/>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el-GR"/>
    </w:rPr>
  </w:style>
  <w:style w:type="paragraph" w:styleId="11" w:customStyle="1">
    <w:name w:val="Βασικό1"/>
    <w:qFormat/>
    <w:pPr>
      <w:widowControl/>
      <w:suppressAutoHyphens w:val="true"/>
      <w:bidi w:val="0"/>
      <w:spacing w:lineRule="auto" w:line="247" w:before="0" w:after="160"/>
      <w:jc w:val="left"/>
    </w:pPr>
    <w:rPr>
      <w:rFonts w:ascii="Calibri" w:hAnsi="Calibri" w:eastAsia="Calibri" w:cs="Calibri"/>
      <w:color w:val="auto"/>
      <w:kern w:val="0"/>
      <w:sz w:val="20"/>
      <w:szCs w:val="20"/>
      <w:lang w:eastAsia="el-GR" w:val="el-GR" w:bidi="ar-SA"/>
    </w:rPr>
  </w:style>
  <w:style w:type="paragraph" w:styleId="21" w:customStyle="1">
    <w:name w:val="Παράγραφος λίστας2"/>
    <w:basedOn w:val="Normal"/>
    <w:link w:val="2Char"/>
    <w:uiPriority w:val="9"/>
    <w:qFormat/>
    <w:pPr>
      <w:spacing w:lineRule="auto" w:line="252" w:before="0" w:after="160"/>
      <w:ind w:left="720" w:hanging="0"/>
      <w:contextualSpacing/>
    </w:pPr>
    <w:rPr>
      <w:rFonts w:ascii="Times New Roman" w:hAnsi="Times New Roman" w:eastAsia="Times New Roman" w:cs="SimSun"/>
      <w:b/>
      <w:bCs/>
      <w:sz w:val="36"/>
      <w:szCs w:val="36"/>
      <w:lang w:val="en-US" w:eastAsia="en-US"/>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Style9" w:customStyle="1">
    <w:name w:val="Επικεφαλίδα"/>
    <w:basedOn w:val="Normal"/>
    <w:next w:val="TextBody"/>
    <w:qFormat/>
    <w:pPr>
      <w:keepNext w:val="true"/>
      <w:spacing w:lineRule="auto" w:line="240" w:before="240" w:after="120"/>
    </w:pPr>
    <w:rPr>
      <w:rFonts w:ascii="Liberation Sans" w:hAnsi="Liberation Sans" w:eastAsia="Microsoft YaHei" w:cs="Arial"/>
      <w:kern w:val="2"/>
      <w:sz w:val="28"/>
      <w:szCs w:val="28"/>
      <w:lang w:eastAsia="zh-CN" w:bidi="hi-IN"/>
    </w:rPr>
  </w:style>
  <w:style w:type="paragraph" w:styleId="Style10" w:customStyle="1">
    <w:name w:val="Ευρετήριο"/>
    <w:basedOn w:val="Normal"/>
    <w:qFormat/>
    <w:pPr>
      <w:suppressLineNumbers/>
      <w:spacing w:lineRule="auto" w:line="240" w:before="0" w:after="0"/>
    </w:pPr>
    <w:rPr>
      <w:rFonts w:ascii="Liberation Serif" w:hAnsi="Liberation Serif" w:eastAsia="NSimSun" w:cs="Arial"/>
      <w:kern w:val="2"/>
      <w:sz w:val="24"/>
      <w:szCs w:val="24"/>
      <w:lang w:eastAsia="zh-CN" w:bidi="hi-IN"/>
    </w:rPr>
  </w:style>
  <w:style w:type="paragraph" w:styleId="12" w:customStyle="1">
    <w:name w:val="Παράγραφος λίστας1"/>
    <w:basedOn w:val="Normal"/>
    <w:qFormat/>
    <w:pPr>
      <w:spacing w:lineRule="auto" w:line="240" w:before="0" w:after="0"/>
      <w:ind w:left="720" w:hanging="0"/>
      <w:contextualSpacing/>
    </w:pPr>
    <w:rPr>
      <w:rFonts w:ascii="Liberation Serif" w:hAnsi="Liberation Serif" w:eastAsia="NSimSun" w:cs="Arial"/>
      <w:kern w:val="2"/>
      <w:sz w:val="24"/>
      <w:szCs w:val="24"/>
      <w:lang w:eastAsia="zh-CN" w:bidi="hi-IN"/>
    </w:rPr>
  </w:style>
  <w:style w:type="paragraph" w:styleId="Style11" w:customStyle="1">
    <w:name w:val="Περιεχόμενα πλαισίου"/>
    <w:basedOn w:val="Normal"/>
    <w:qFormat/>
    <w:pPr>
      <w:spacing w:lineRule="auto" w:line="240" w:before="0" w:after="0"/>
    </w:pPr>
    <w:rPr>
      <w:rFonts w:ascii="Liberation Serif" w:hAnsi="Liberation Serif" w:eastAsia="NSimSun" w:cs="Arial"/>
      <w:kern w:val="2"/>
      <w:sz w:val="24"/>
      <w:szCs w:val="24"/>
      <w:lang w:eastAsia="zh-CN" w:bidi="hi-IN"/>
    </w:rPr>
  </w:style>
  <w:style w:type="paragraph" w:styleId="ListParagraph1" w:customStyle="1">
    <w:name w:val="List Paragraph1"/>
    <w:basedOn w:val="Normal"/>
    <w:qFormat/>
    <w:pPr>
      <w:spacing w:lineRule="auto" w:line="240" w:before="0" w:after="0"/>
      <w:ind w:left="720" w:hanging="0"/>
      <w:contextualSpacing/>
    </w:pPr>
    <w:rPr>
      <w:rFonts w:ascii="Liberation Serif" w:hAnsi="Liberation Serif" w:eastAsia="NSimSun" w:cs="Arial"/>
      <w:kern w:val="2"/>
      <w:sz w:val="24"/>
      <w:szCs w:val="24"/>
      <w:lang w:eastAsia="zh-CN" w:bidi="hi-IN"/>
    </w:rPr>
  </w:style>
  <w:style w:type="paragraph" w:styleId="3" w:customStyle="1">
    <w:name w:val="Παράγραφος λίστας3"/>
    <w:basedOn w:val="Normal"/>
    <w:qFormat/>
    <w:pPr>
      <w:spacing w:lineRule="auto" w:line="252" w:before="0" w:after="160"/>
      <w:ind w:left="720" w:hanging="0"/>
      <w:contextualSpacing/>
    </w:pPr>
    <w:rPr>
      <w:lang w:val="en-US" w:eastAsia="zh-CN"/>
    </w:rPr>
  </w:style>
  <w:style w:type="paragraph" w:styleId="NormalWeb1" w:customStyle="1">
    <w:name w:val="Normal (Web)1"/>
    <w:basedOn w:val="Normal"/>
    <w:qFormat/>
    <w:pPr>
      <w:spacing w:lineRule="auto" w:line="240" w:before="280" w:after="280"/>
    </w:pPr>
    <w:rPr>
      <w:rFonts w:ascii="Times New Roman" w:hAnsi="Times New Roman" w:eastAsia="Times New Roman"/>
      <w:sz w:val="24"/>
      <w:szCs w:val="24"/>
      <w:lang w:eastAsia="zh-CN"/>
    </w:rPr>
  </w:style>
  <w:style w:type="paragraph" w:styleId="HTMLPreformatted1" w:customStyle="1">
    <w:name w:val="HTML Preformatted1"/>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zh-C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uiPriority w:val="59"/>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mekerkyras@gmail.com" TargetMode="External"/><Relationship Id="rId3" Type="http://schemas.openxmlformats.org/officeDocument/2006/relationships/hyperlink" Target="https://www.facebook.com/elmekerkyras/" TargetMode="External"/><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8StungejHwJ/tVfWEwhL6UqjJng==">AMUW2mUiBIkl3wl3BtMstPxgN2UMl9VPt6rVC/Y/AUNE8h7V7omXXUIMzmFvDuK5GxisWZaWznTeSA/pKCRA8uzg+Tjy8D5A9Yh8GqxPCLOOJpSBNPUdJek=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LibreOffice/7.3.5.2$Linux_X86_64 LibreOffice_project/30$Build-2</Application>
  <AppVersion>15.0000</AppVersion>
  <Pages>1</Pages>
  <Words>379</Words>
  <Characters>2269</Characters>
  <CharactersWithSpaces>2637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2022-09-06T11:23:00Z</dcterms:created>
  <dc:creator>achilleas</dc:creator>
  <dc:description/>
  <dc:language>el-GR</dc:language>
  <cp:lastModifiedBy/>
  <dcterms:modified xsi:type="dcterms:W3CDTF">2022-09-07T08:45:50Z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d0ffd04a27b94fcab45a4818f0d627c9</vt:lpwstr>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