
<file path=[Content_Types].xml><?xml version="1.0" encoding="utf-8"?>
<Types xmlns="http://schemas.openxmlformats.org/package/2006/content-types">
  <Override PartName="/_rels/.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before="113" w:after="57"/>
        <w:jc w:val="center"/>
        <w:rPr/>
      </w:pPr>
      <w:bookmarkStart w:id="0" w:name="__DdeLink__23_1183818301"/>
      <w:r>
        <w:drawing>
          <wp:anchor behindDoc="0" distT="0" distB="0" distL="0" distR="0" simplePos="0" locked="0" layoutInCell="1" allowOverlap="1" relativeHeight="2">
            <wp:simplePos x="0" y="0"/>
            <wp:positionH relativeFrom="column">
              <wp:posOffset>13335</wp:posOffset>
            </wp:positionH>
            <wp:positionV relativeFrom="paragraph">
              <wp:posOffset>-505460</wp:posOffset>
            </wp:positionV>
            <wp:extent cx="2354580" cy="140652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2354580" cy="1406525"/>
                    </a:xfrm>
                    <a:prstGeom prst="rect">
                      <a:avLst/>
                    </a:prstGeom>
                  </pic:spPr>
                </pic:pic>
              </a:graphicData>
            </a:graphic>
          </wp:anchor>
        </w:drawing>
      </w:r>
      <w:r>
        <w:rPr>
          <w:rFonts w:ascii="Liberation Serif" w:hAnsi="Liberation Serif"/>
          <w:b/>
          <w:sz w:val="28"/>
          <w:szCs w:val="24"/>
        </w:rPr>
        <w:t>Κάτω τα χέρια από τους μαθητές!</w:t>
      </w:r>
    </w:p>
    <w:p>
      <w:pPr>
        <w:pStyle w:val="Normal"/>
        <w:spacing w:before="113" w:after="57"/>
        <w:jc w:val="center"/>
        <w:rPr>
          <w:rFonts w:ascii="Liberation Serif" w:hAnsi="Liberation Serif"/>
          <w:sz w:val="28"/>
          <w:szCs w:val="24"/>
        </w:rPr>
      </w:pPr>
      <w:r>
        <w:rPr>
          <w:rFonts w:ascii="Liberation Serif" w:hAnsi="Liberation Serif"/>
          <w:b/>
          <w:sz w:val="28"/>
          <w:szCs w:val="24"/>
        </w:rPr>
        <w:t>Να σταματήσει η ποινικοποίηση των μαθητικών αγώνων!</w:t>
      </w:r>
    </w:p>
    <w:p>
      <w:pPr>
        <w:pStyle w:val="Normal"/>
        <w:spacing w:before="113" w:after="57"/>
        <w:jc w:val="both"/>
        <w:rPr>
          <w:rFonts w:ascii="Liberation Serif" w:hAnsi="Liberation Serif"/>
        </w:rPr>
      </w:pPr>
      <w:r>
        <w:rPr>
          <w:rFonts w:ascii="Liberation Serif" w:hAnsi="Liberation Serif"/>
          <w:sz w:val="24"/>
          <w:szCs w:val="24"/>
        </w:rPr>
        <w:t xml:space="preserve">Η Πανελλαδική Γραμματεία Εκπαιδευτικών καταδικάζει τη προσαγωγή 14 συνολικά μαθητών από το 5ο και 6ο Λύκειο Λαμίας, το 2ο ΕΠΑΛ και το Νυχτερινό Γυμνάσιο - Λύκειο Λαμίας. </w:t>
      </w:r>
    </w:p>
    <w:p>
      <w:pPr>
        <w:pStyle w:val="Normal"/>
        <w:spacing w:before="113" w:after="57"/>
        <w:jc w:val="both"/>
        <w:rPr>
          <w:rFonts w:ascii="Liberation Serif" w:hAnsi="Liberation Serif"/>
        </w:rPr>
      </w:pPr>
      <w:r>
        <w:rPr>
          <w:rFonts w:ascii="Liberation Serif" w:hAnsi="Liberation Serif"/>
          <w:sz w:val="24"/>
          <w:szCs w:val="24"/>
        </w:rPr>
        <w:t xml:space="preserve">Με μεθόδους που θύμιζαν άλλες εποχές, μέσα στη νύχτα και μετά από εντολή του εισαγγελέα, οι αστυνομικές δυνάμεις πραγματοποίησαν έφοδο συλλαμβάνοντας τους μαθητές που βρίσκονταν εκείνη την ώρα στα σχολεία τους, περιφρουρώντας τον αγώνα τους, ενώ συνέλαβαν και έναν από τους γονείς που συμπαραστέκονταν στο δίκαιο αγώνα των παιδιών. </w:t>
      </w:r>
    </w:p>
    <w:p>
      <w:pPr>
        <w:pStyle w:val="Normal"/>
        <w:spacing w:before="113" w:after="57"/>
        <w:jc w:val="both"/>
        <w:rPr/>
      </w:pPr>
      <w:r>
        <w:rPr>
          <w:rFonts w:ascii="Liberation Serif" w:hAnsi="Liberation Serif"/>
          <w:sz w:val="24"/>
          <w:szCs w:val="24"/>
        </w:rPr>
        <w:t>Το “έγκλημα” για το οποίο συνελήφθησαν οι μαθητές ήταν η διεκδίκηση του αυτονόητου δικαιώματος της ολόπλευρης μόρφωσης, σε σχολεία σύγχρονα κι αξιοπρεπή με όλες τις απαραίτητες υλικοτεχνικές υποδομές και βιβλία.</w:t>
      </w:r>
    </w:p>
    <w:p>
      <w:pPr>
        <w:pStyle w:val="Normal"/>
        <w:spacing w:before="113" w:after="57"/>
        <w:jc w:val="both"/>
        <w:rPr/>
      </w:pPr>
      <w:r>
        <w:rPr>
          <w:rFonts w:ascii="Liberation Serif" w:hAnsi="Liberation Serif"/>
          <w:sz w:val="24"/>
          <w:szCs w:val="24"/>
        </w:rPr>
        <w:t>Οι ευθύνες της κυβέρνησης ΣΥΡΙΖΑ - ΑΝΕΛ για αυτές τις εξελίξεις είναι τεράστιες. Πίσω από τα κούφια λόγια περί κατάργησης των μαθητοδικείων, η κυβέρνηση χρησιμοποιεί κάθε τρόπο για να να ανακόψει τους αγώνες των μαθητών, να τρομοκρατήσει τα ίδια τα παιδιά έτσι</w:t>
      </w:r>
      <w:r>
        <w:rPr>
          <w:rFonts w:ascii="Liberation Serif" w:hAnsi="Liberation Serif"/>
          <w:sz w:val="24"/>
          <w:szCs w:val="24"/>
        </w:rPr>
        <w:t>,</w:t>
      </w:r>
      <w:r>
        <w:rPr>
          <w:rFonts w:ascii="Liberation Serif" w:hAnsi="Liberation Serif"/>
          <w:sz w:val="24"/>
          <w:szCs w:val="24"/>
        </w:rPr>
        <w:t xml:space="preserve"> ώστε να δεχθούν αδιαμαρτύρητα τη βάρβαρη πολιτική της. Δεν είναι άλλωστε η πρώτη φορά που συμβαίνουν αυτά τα γεγονότα και όχι μόνο στη Λαμία, ούτε φυσικά η πρώτη κυβέρνηση που χρησιμοποιεί τέτοιες μεθόδους. </w:t>
      </w:r>
    </w:p>
    <w:p>
      <w:pPr>
        <w:pStyle w:val="Normal"/>
        <w:spacing w:before="113" w:after="57"/>
        <w:jc w:val="both"/>
        <w:rPr>
          <w:rFonts w:ascii="Liberation Serif" w:hAnsi="Liberation Serif"/>
        </w:rPr>
      </w:pPr>
      <w:r>
        <w:rPr>
          <w:rFonts w:ascii="Liberation Serif" w:hAnsi="Liberation Serif"/>
          <w:sz w:val="24"/>
          <w:szCs w:val="24"/>
        </w:rPr>
        <w:t>Την ίδια ώρα που οι μαθητές διαμαρτύρονται για τα τεράστια προβλήματα στα σχολεία τους, η ΔΔΕ Φθιώτιδας, με ανακοίνωση της, ωραιοποιεί την κατάσταση, κάνει λόγο για την άρτια οργάνωση και ομαλότητα στην έναρξη της νέας σχολικής χρονιάς. Είναι δε πρόκληση και εμπαιγμός το γεγονός ότι μετά τις συλλήψεις των διαμαρτυρόμενων μαθητών, η ΔΔΕ Φθιώτιδας εξαγγέλλει ανοικτό διάλογο με την εκπαιδευτική κοινότητα!!!</w:t>
      </w:r>
    </w:p>
    <w:p>
      <w:pPr>
        <w:pStyle w:val="Normal"/>
        <w:spacing w:lineRule="auto" w:line="240" w:before="113" w:after="57"/>
        <w:jc w:val="both"/>
        <w:rPr>
          <w:rFonts w:ascii="Liberation Serif" w:hAnsi="Liberation Serif"/>
        </w:rPr>
      </w:pPr>
      <w:r>
        <w:rPr>
          <w:rFonts w:ascii="Liberation Serif" w:hAnsi="Liberation Serif"/>
          <w:sz w:val="24"/>
          <w:szCs w:val="24"/>
        </w:rPr>
        <w:t>Η ένταση της καταστολής και του αυταρχισμού πάνε χέρι - χέρι με την αντιλαϊκή πολιτική της κυβέρνησης ΣΥΡΙΖΑ - ΑΝΕΛ. Στόχος ένας και μοναδικός, η κάμψη του μαθητικού κινήματος, μέσα από την τρομοκράτηση των μαθητών, η απρόσκοπτη εφαρμογή των αντιλαϊκών – αντιεκπαιδευτικών πολιτικών κυβερνήσεων – ΕΕ – κεφαλαίου.</w:t>
      </w:r>
    </w:p>
    <w:p>
      <w:pPr>
        <w:pStyle w:val="Normal"/>
        <w:spacing w:before="113" w:after="57"/>
        <w:jc w:val="both"/>
        <w:rPr>
          <w:rFonts w:ascii="Liberation Serif" w:hAnsi="Liberation Serif"/>
        </w:rPr>
      </w:pPr>
      <w:r>
        <w:rPr>
          <w:rFonts w:ascii="Liberation Serif" w:hAnsi="Liberation Serif"/>
          <w:sz w:val="24"/>
          <w:szCs w:val="24"/>
        </w:rPr>
        <w:t>Όλοι μαζί μαθητές, γονείς, εκπαιδευτικοί απαντάμε με τον αγώνα μας απέναντι στον αυταρχισμό και την τρομοκρατία, απέναντι στην αντιλαϊκή της πολιτική που εξοντώνει τα μορφωτικά δικαιώματα των παιδιών μας, που τσακίζει τη ζωές μας.</w:t>
      </w:r>
    </w:p>
    <w:p>
      <w:pPr>
        <w:pStyle w:val="Normal"/>
        <w:spacing w:before="113" w:after="57"/>
        <w:jc w:val="both"/>
        <w:rPr>
          <w:rFonts w:ascii="Liberation Serif" w:hAnsi="Liberation Serif"/>
        </w:rPr>
      </w:pPr>
      <w:r>
        <w:rPr>
          <w:rFonts w:ascii="Liberation Serif" w:hAnsi="Liberation Serif"/>
          <w:sz w:val="24"/>
          <w:szCs w:val="24"/>
        </w:rPr>
        <w:t>Διεκδικούμε:</w:t>
      </w:r>
    </w:p>
    <w:p>
      <w:pPr>
        <w:pStyle w:val="Normal"/>
        <w:numPr>
          <w:ilvl w:val="0"/>
          <w:numId w:val="1"/>
        </w:numPr>
        <w:spacing w:lineRule="auto" w:line="240" w:before="113" w:after="57"/>
        <w:contextualSpacing/>
        <w:jc w:val="both"/>
        <w:rPr>
          <w:rFonts w:ascii="Liberation Serif" w:hAnsi="Liberation Serif"/>
        </w:rPr>
      </w:pPr>
      <w:r>
        <w:rPr>
          <w:rFonts w:ascii="Liberation Serif" w:hAnsi="Liberation Serif"/>
          <w:sz w:val="24"/>
          <w:szCs w:val="24"/>
        </w:rPr>
        <w:t>Να σταματήσει κάθε διαδικασία αυτοφώρου, κάθε εισαγγελική παρέμβαση απέναντι στους αγωνιζόμενους μαθητές.</w:t>
      </w:r>
    </w:p>
    <w:p>
      <w:pPr>
        <w:pStyle w:val="Normal"/>
        <w:numPr>
          <w:ilvl w:val="0"/>
          <w:numId w:val="1"/>
        </w:numPr>
        <w:spacing w:lineRule="auto" w:line="240" w:before="113" w:after="57"/>
        <w:contextualSpacing/>
        <w:jc w:val="both"/>
        <w:rPr>
          <w:rFonts w:ascii="Liberation Serif" w:hAnsi="Liberation Serif"/>
        </w:rPr>
      </w:pPr>
      <w:r>
        <w:rPr>
          <w:rFonts w:ascii="Liberation Serif" w:hAnsi="Liberation Serif"/>
          <w:sz w:val="24"/>
          <w:szCs w:val="24"/>
        </w:rPr>
        <w:t>Να σταματήσουν οι διώξεις και η τρομοκρατία σε βάρος των μαθητών.</w:t>
      </w:r>
    </w:p>
    <w:p>
      <w:pPr>
        <w:pStyle w:val="Normal"/>
        <w:numPr>
          <w:ilvl w:val="0"/>
          <w:numId w:val="1"/>
        </w:numPr>
        <w:spacing w:lineRule="auto" w:line="240" w:before="113" w:after="57"/>
        <w:contextualSpacing/>
        <w:jc w:val="both"/>
        <w:rPr>
          <w:rFonts w:ascii="Liberation Serif" w:hAnsi="Liberation Serif"/>
        </w:rPr>
      </w:pPr>
      <w:r>
        <w:rPr>
          <w:rFonts w:ascii="Liberation Serif" w:hAnsi="Liberation Serif"/>
          <w:sz w:val="24"/>
          <w:szCs w:val="24"/>
        </w:rPr>
        <w:t>Να σταματήσει η ποινικοποίηση των αγώνων και η καταστολή τους από κυβερνήσεις – διοικήσεις της εκπαίδευσης.</w:t>
      </w:r>
    </w:p>
    <w:p>
      <w:pPr>
        <w:pStyle w:val="Normal"/>
        <w:spacing w:before="113" w:after="57"/>
        <w:jc w:val="center"/>
        <w:rPr/>
      </w:pPr>
      <w:r>
        <w:rPr>
          <w:rFonts w:ascii="Liberation Serif" w:hAnsi="Liberation Serif"/>
          <w:b/>
          <w:bCs/>
          <w:sz w:val="24"/>
          <w:szCs w:val="24"/>
        </w:rPr>
        <w:t xml:space="preserve">Καλούμε την ΕΛΜΕ, τους </w:t>
      </w:r>
      <w:r>
        <w:rPr>
          <w:rFonts w:ascii="Liberation Serif" w:hAnsi="Liberation Serif"/>
          <w:b/>
          <w:bCs/>
          <w:sz w:val="24"/>
          <w:szCs w:val="24"/>
        </w:rPr>
        <w:t xml:space="preserve">ΣΥΛΛΟΓΟΥΣ </w:t>
      </w:r>
      <w:r>
        <w:rPr>
          <w:rFonts w:ascii="Liberation Serif" w:hAnsi="Liberation Serif"/>
          <w:b/>
          <w:bCs/>
          <w:sz w:val="24"/>
          <w:szCs w:val="24"/>
        </w:rPr>
        <w:t>Εκπαιδευτικών Π.Ε., τα σωματεία της περιοχής να καταδικάσουν τέτοιες ενέργειες, να καταδικάσουν την ποινικοποίηση των οργανωμένων αγώνων!</w:t>
      </w:r>
    </w:p>
    <w:p>
      <w:pPr>
        <w:pStyle w:val="Normal"/>
        <w:spacing w:before="113" w:after="57"/>
        <w:jc w:val="center"/>
        <w:rPr>
          <w:rFonts w:ascii="Liberation Serif" w:hAnsi="Liberation Serif"/>
        </w:rPr>
      </w:pPr>
      <w:r>
        <w:rPr>
          <w:rFonts w:ascii="Liberation Serif" w:hAnsi="Liberation Serif"/>
          <w:b/>
          <w:bCs/>
          <w:sz w:val="24"/>
          <w:szCs w:val="24"/>
        </w:rPr>
        <w:t xml:space="preserve">Να πάρουν αποφάσεις για παράσταση διαμαρτυρίας την Τρίτη 25 Οκτώβρη 2016 </w:t>
        <w:br/>
        <w:t>στον Εισαγγελέα Φθιώτιδας και στην Δ/νση Β/θμιας Εκπαίδευσης Φθιώτιδας.</w:t>
      </w:r>
    </w:p>
    <w:p>
      <w:pPr>
        <w:pStyle w:val="Normal"/>
        <w:spacing w:lineRule="auto" w:line="240" w:before="113" w:after="57"/>
        <w:jc w:val="center"/>
        <w:rPr/>
      </w:pPr>
      <w:bookmarkStart w:id="1" w:name="__DdeLink__23_1183818301"/>
      <w:bookmarkEnd w:id="1"/>
      <w:r>
        <w:rPr>
          <w:rFonts w:ascii="Liberation Serif" w:hAnsi="Liberation Serif"/>
          <w:b/>
          <w:bCs/>
          <w:sz w:val="28"/>
          <w:szCs w:val="24"/>
        </w:rPr>
        <w:t>Οι εισαγγελείς, η αστυνομία, οι χειροπέδες, τα δικαστήρια ανηλίκων και τα αναμορφωτήρια δεν έχουν θέση στο σχολείο.</w:t>
      </w:r>
    </w:p>
    <w:sectPr>
      <w:type w:val="nextPage"/>
      <w:pgSz w:w="11906" w:h="16838"/>
      <w:pgMar w:left="850" w:right="850" w:header="0" w:top="1133" w:footer="0" w:bottom="1133"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Cambria">
    <w:charset w:val="01"/>
    <w:family w:val="roman"/>
    <w:pitch w:val="variable"/>
  </w:font>
  <w:font w:name="Calibri">
    <w:charset w:val="01"/>
    <w:family w:val="roman"/>
    <w:pitch w:val="variable"/>
  </w:font>
  <w:font w:name="Liberation Sans">
    <w:altName w:val="Arial"/>
    <w:charset w:val="01"/>
    <w:family w:val="roman"/>
    <w:pitch w:val="variable"/>
  </w:font>
  <w:font w:name="Wingdings">
    <w:charset w:val="02"/>
    <w:family w:val="auto"/>
    <w:pitch w:val="fixed"/>
  </w:font>
  <w:font w:name="Symbol">
    <w:charset w:val="02"/>
    <w:family w:val="auto"/>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embedSystemFonts/>
  <w:defaultTabStop w:val="72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l-GR" w:eastAsia="el-G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st" w:unhideWhenUsed="0"/>
    <w:lsdException w:name="Title" w:semiHidden="0" w:unhideWhenUsed="0" w:qFormat="1"/>
    <w:lsdException w:name="Default Paragraph Font" w:unhideWhenUsed="0"/>
    <w:lsdException w:name="Body Text" w:unhideWhenUsed="0"/>
    <w:lsdException w:name="Subtitle"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36ebc"/>
    <w:pPr>
      <w:keepNext/>
      <w:widowControl/>
      <w:bidi w:val="0"/>
      <w:spacing w:lineRule="auto" w:line="276"/>
      <w:jc w:val="left"/>
    </w:pPr>
    <w:rPr>
      <w:rFonts w:ascii="Arial" w:hAnsi="Arial" w:eastAsia="Arial" w:cs="Arial"/>
      <w:color w:val="000000"/>
      <w:sz w:val="22"/>
      <w:szCs w:val="22"/>
      <w:lang w:eastAsia="zh-CN" w:bidi="hi-IN" w:val="el-GR"/>
    </w:rPr>
  </w:style>
  <w:style w:type="paragraph" w:styleId="Heading1">
    <w:name w:val="Heading 1"/>
    <w:basedOn w:val="Normal"/>
    <w:next w:val="Normal"/>
    <w:link w:val="Heading1Char"/>
    <w:uiPriority w:val="99"/>
    <w:qFormat/>
    <w:rsid w:val="00336ebc"/>
    <w:pPr>
      <w:keepLines/>
      <w:widowControl w:val="false"/>
      <w:spacing w:lineRule="auto" w:line="240" w:before="400" w:after="120"/>
      <w:outlineLvl w:val="0"/>
    </w:pPr>
    <w:rPr>
      <w:sz w:val="40"/>
      <w:szCs w:val="40"/>
    </w:rPr>
  </w:style>
  <w:style w:type="paragraph" w:styleId="Heading2">
    <w:name w:val="Heading 2"/>
    <w:basedOn w:val="Normal"/>
    <w:next w:val="Normal"/>
    <w:link w:val="Heading2Char"/>
    <w:uiPriority w:val="99"/>
    <w:qFormat/>
    <w:rsid w:val="00336ebc"/>
    <w:pPr>
      <w:keepLines/>
      <w:widowControl w:val="false"/>
      <w:spacing w:lineRule="auto" w:line="240" w:before="360" w:after="120"/>
      <w:outlineLvl w:val="1"/>
    </w:pPr>
    <w:rPr>
      <w:sz w:val="32"/>
      <w:szCs w:val="32"/>
    </w:rPr>
  </w:style>
  <w:style w:type="paragraph" w:styleId="Heading3">
    <w:name w:val="Heading 3"/>
    <w:basedOn w:val="Normal"/>
    <w:next w:val="Normal"/>
    <w:link w:val="Heading3Char"/>
    <w:uiPriority w:val="99"/>
    <w:qFormat/>
    <w:rsid w:val="00336ebc"/>
    <w:pPr>
      <w:keepLines/>
      <w:widowControl w:val="false"/>
      <w:spacing w:lineRule="auto" w:line="240" w:before="320" w:after="80"/>
      <w:outlineLvl w:val="2"/>
    </w:pPr>
    <w:rPr>
      <w:color w:val="434343"/>
      <w:sz w:val="28"/>
      <w:szCs w:val="28"/>
    </w:rPr>
  </w:style>
  <w:style w:type="paragraph" w:styleId="Heading4">
    <w:name w:val="Heading 4"/>
    <w:basedOn w:val="Normal"/>
    <w:next w:val="Normal"/>
    <w:link w:val="Heading4Char"/>
    <w:uiPriority w:val="99"/>
    <w:qFormat/>
    <w:rsid w:val="00336ebc"/>
    <w:pPr>
      <w:keepLines/>
      <w:widowControl w:val="false"/>
      <w:spacing w:lineRule="auto" w:line="240" w:before="280" w:after="80"/>
      <w:outlineLvl w:val="3"/>
    </w:pPr>
    <w:rPr>
      <w:color w:val="666666"/>
      <w:sz w:val="24"/>
      <w:szCs w:val="24"/>
    </w:rPr>
  </w:style>
  <w:style w:type="paragraph" w:styleId="Heading5">
    <w:name w:val="Heading 5"/>
    <w:basedOn w:val="Normal"/>
    <w:next w:val="Normal"/>
    <w:link w:val="Heading5Char"/>
    <w:uiPriority w:val="99"/>
    <w:qFormat/>
    <w:rsid w:val="00336ebc"/>
    <w:pPr>
      <w:keepLines/>
      <w:widowControl w:val="false"/>
      <w:spacing w:lineRule="auto" w:line="240" w:before="240" w:after="80"/>
      <w:outlineLvl w:val="4"/>
    </w:pPr>
    <w:rPr>
      <w:color w:val="666666"/>
    </w:rPr>
  </w:style>
  <w:style w:type="paragraph" w:styleId="Heading6">
    <w:name w:val="Heading 6"/>
    <w:basedOn w:val="Normal"/>
    <w:next w:val="Normal"/>
    <w:link w:val="Heading6Char"/>
    <w:uiPriority w:val="99"/>
    <w:qFormat/>
    <w:rsid w:val="00336ebc"/>
    <w:pPr>
      <w:keepLines/>
      <w:widowControl w:val="false"/>
      <w:spacing w:lineRule="auto" w:line="240" w:before="240" w:after="80"/>
      <w:outlineLvl w:val="5"/>
    </w:pPr>
    <w:rPr>
      <w:i/>
      <w:color w:val="666666"/>
    </w:rPr>
  </w:style>
  <w:style w:type="character" w:styleId="DefaultParagraphFont" w:default="1">
    <w:name w:val="Default Paragraph Font"/>
    <w:uiPriority w:val="99"/>
    <w:semiHidden/>
    <w:qFormat/>
    <w:rPr/>
  </w:style>
  <w:style w:type="character" w:styleId="Heading1Char" w:customStyle="1">
    <w:name w:val="Heading 1 Char"/>
    <w:basedOn w:val="DefaultParagraphFont"/>
    <w:link w:val="Heading1"/>
    <w:uiPriority w:val="9"/>
    <w:qFormat/>
    <w:rsid w:val="00131491"/>
    <w:rPr>
      <w:rFonts w:ascii="Cambria" w:hAnsi="Cambria" w:eastAsia="" w:cs="Mangal" w:asciiTheme="majorHAnsi" w:eastAsiaTheme="majorEastAsia" w:hAnsiTheme="majorHAnsi"/>
      <w:b/>
      <w:bCs/>
      <w:color w:val="000000"/>
      <w:sz w:val="32"/>
      <w:szCs w:val="29"/>
      <w:lang w:eastAsia="zh-CN" w:bidi="hi-IN"/>
    </w:rPr>
  </w:style>
  <w:style w:type="character" w:styleId="Heading2Char" w:customStyle="1">
    <w:name w:val="Heading 2 Char"/>
    <w:basedOn w:val="DefaultParagraphFont"/>
    <w:link w:val="Heading2"/>
    <w:uiPriority w:val="9"/>
    <w:semiHidden/>
    <w:qFormat/>
    <w:rsid w:val="00131491"/>
    <w:rPr>
      <w:rFonts w:ascii="Cambria" w:hAnsi="Cambria" w:eastAsia="" w:cs="Mangal" w:asciiTheme="majorHAnsi" w:eastAsiaTheme="majorEastAsia" w:hAnsiTheme="majorHAnsi"/>
      <w:b/>
      <w:bCs/>
      <w:i/>
      <w:iCs/>
      <w:color w:val="000000"/>
      <w:sz w:val="28"/>
      <w:szCs w:val="25"/>
      <w:lang w:eastAsia="zh-CN" w:bidi="hi-IN"/>
    </w:rPr>
  </w:style>
  <w:style w:type="character" w:styleId="Heading3Char" w:customStyle="1">
    <w:name w:val="Heading 3 Char"/>
    <w:basedOn w:val="DefaultParagraphFont"/>
    <w:link w:val="Heading3"/>
    <w:uiPriority w:val="9"/>
    <w:semiHidden/>
    <w:qFormat/>
    <w:rsid w:val="00131491"/>
    <w:rPr>
      <w:rFonts w:ascii="Cambria" w:hAnsi="Cambria" w:eastAsia="" w:cs="Mangal" w:asciiTheme="majorHAnsi" w:eastAsiaTheme="majorEastAsia" w:hAnsiTheme="majorHAnsi"/>
      <w:b/>
      <w:bCs/>
      <w:color w:val="000000"/>
      <w:sz w:val="26"/>
      <w:szCs w:val="23"/>
      <w:lang w:eastAsia="zh-CN" w:bidi="hi-IN"/>
    </w:rPr>
  </w:style>
  <w:style w:type="character" w:styleId="Heading4Char" w:customStyle="1">
    <w:name w:val="Heading 4 Char"/>
    <w:basedOn w:val="DefaultParagraphFont"/>
    <w:link w:val="Heading4"/>
    <w:uiPriority w:val="9"/>
    <w:semiHidden/>
    <w:qFormat/>
    <w:rsid w:val="00131491"/>
    <w:rPr>
      <w:rFonts w:ascii="Calibri" w:hAnsi="Calibri" w:eastAsia="" w:cs="Mangal" w:asciiTheme="minorHAnsi" w:eastAsiaTheme="minorEastAsia" w:hAnsiTheme="minorHAnsi"/>
      <w:b/>
      <w:bCs/>
      <w:color w:val="000000"/>
      <w:sz w:val="28"/>
      <w:szCs w:val="25"/>
      <w:lang w:eastAsia="zh-CN" w:bidi="hi-IN"/>
    </w:rPr>
  </w:style>
  <w:style w:type="character" w:styleId="Heading5Char" w:customStyle="1">
    <w:name w:val="Heading 5 Char"/>
    <w:basedOn w:val="DefaultParagraphFont"/>
    <w:link w:val="Heading5"/>
    <w:uiPriority w:val="9"/>
    <w:semiHidden/>
    <w:qFormat/>
    <w:rsid w:val="00131491"/>
    <w:rPr>
      <w:rFonts w:ascii="Calibri" w:hAnsi="Calibri" w:eastAsia="" w:cs="Mangal" w:asciiTheme="minorHAnsi" w:eastAsiaTheme="minorEastAsia" w:hAnsiTheme="minorHAnsi"/>
      <w:b/>
      <w:bCs/>
      <w:i/>
      <w:iCs/>
      <w:color w:val="000000"/>
      <w:sz w:val="26"/>
      <w:szCs w:val="23"/>
      <w:lang w:eastAsia="zh-CN" w:bidi="hi-IN"/>
    </w:rPr>
  </w:style>
  <w:style w:type="character" w:styleId="Heading6Char" w:customStyle="1">
    <w:name w:val="Heading 6 Char"/>
    <w:basedOn w:val="DefaultParagraphFont"/>
    <w:link w:val="Heading6"/>
    <w:uiPriority w:val="9"/>
    <w:semiHidden/>
    <w:qFormat/>
    <w:rsid w:val="00131491"/>
    <w:rPr>
      <w:rFonts w:ascii="Calibri" w:hAnsi="Calibri" w:eastAsia="" w:cs="Mangal" w:asciiTheme="minorHAnsi" w:eastAsiaTheme="minorEastAsia" w:hAnsiTheme="minorHAnsi"/>
      <w:b/>
      <w:bCs/>
      <w:color w:val="000000"/>
      <w:szCs w:val="20"/>
      <w:lang w:eastAsia="zh-CN" w:bidi="hi-IN"/>
    </w:rPr>
  </w:style>
  <w:style w:type="character" w:styleId="ListLabel1" w:customStyle="1">
    <w:name w:val="ListLabel 1"/>
    <w:uiPriority w:val="99"/>
    <w:qFormat/>
    <w:rsid w:val="00336ebc"/>
    <w:rPr>
      <w:sz w:val="24"/>
      <w:u w:val="none"/>
    </w:rPr>
  </w:style>
  <w:style w:type="character" w:styleId="ListLabel2" w:customStyle="1">
    <w:name w:val="ListLabel 2"/>
    <w:uiPriority w:val="99"/>
    <w:qFormat/>
    <w:rsid w:val="00336ebc"/>
    <w:rPr>
      <w:u w:val="none"/>
    </w:rPr>
  </w:style>
  <w:style w:type="character" w:styleId="ListLabel3" w:customStyle="1">
    <w:name w:val="ListLabel 3"/>
    <w:uiPriority w:val="99"/>
    <w:qFormat/>
    <w:rsid w:val="00336ebc"/>
    <w:rPr>
      <w:u w:val="none"/>
    </w:rPr>
  </w:style>
  <w:style w:type="character" w:styleId="ListLabel4" w:customStyle="1">
    <w:name w:val="ListLabel 4"/>
    <w:uiPriority w:val="99"/>
    <w:qFormat/>
    <w:rsid w:val="00336ebc"/>
    <w:rPr>
      <w:u w:val="none"/>
    </w:rPr>
  </w:style>
  <w:style w:type="character" w:styleId="ListLabel5" w:customStyle="1">
    <w:name w:val="ListLabel 5"/>
    <w:uiPriority w:val="99"/>
    <w:qFormat/>
    <w:rsid w:val="00336ebc"/>
    <w:rPr>
      <w:u w:val="none"/>
    </w:rPr>
  </w:style>
  <w:style w:type="character" w:styleId="ListLabel6" w:customStyle="1">
    <w:name w:val="ListLabel 6"/>
    <w:uiPriority w:val="99"/>
    <w:qFormat/>
    <w:rsid w:val="00336ebc"/>
    <w:rPr>
      <w:u w:val="none"/>
    </w:rPr>
  </w:style>
  <w:style w:type="character" w:styleId="ListLabel7" w:customStyle="1">
    <w:name w:val="ListLabel 7"/>
    <w:uiPriority w:val="99"/>
    <w:qFormat/>
    <w:rsid w:val="00336ebc"/>
    <w:rPr>
      <w:u w:val="none"/>
    </w:rPr>
  </w:style>
  <w:style w:type="character" w:styleId="ListLabel8" w:customStyle="1">
    <w:name w:val="ListLabel 8"/>
    <w:uiPriority w:val="99"/>
    <w:qFormat/>
    <w:rsid w:val="00336ebc"/>
    <w:rPr>
      <w:u w:val="none"/>
    </w:rPr>
  </w:style>
  <w:style w:type="character" w:styleId="ListLabel9" w:customStyle="1">
    <w:name w:val="ListLabel 9"/>
    <w:uiPriority w:val="99"/>
    <w:qFormat/>
    <w:rsid w:val="00336ebc"/>
    <w:rPr>
      <w:u w:val="none"/>
    </w:rPr>
  </w:style>
  <w:style w:type="character" w:styleId="ListLabel10" w:customStyle="1">
    <w:name w:val="ListLabel 10"/>
    <w:uiPriority w:val="99"/>
    <w:qFormat/>
    <w:rsid w:val="00336ebc"/>
    <w:rPr>
      <w:sz w:val="24"/>
      <w:u w:val="none"/>
    </w:rPr>
  </w:style>
  <w:style w:type="character" w:styleId="ListLabel11" w:customStyle="1">
    <w:name w:val="ListLabel 11"/>
    <w:uiPriority w:val="99"/>
    <w:qFormat/>
    <w:rsid w:val="00336ebc"/>
    <w:rPr>
      <w:u w:val="none"/>
    </w:rPr>
  </w:style>
  <w:style w:type="character" w:styleId="ListLabel12" w:customStyle="1">
    <w:name w:val="ListLabel 12"/>
    <w:uiPriority w:val="99"/>
    <w:qFormat/>
    <w:rsid w:val="00336ebc"/>
    <w:rPr>
      <w:u w:val="none"/>
    </w:rPr>
  </w:style>
  <w:style w:type="character" w:styleId="ListLabel13" w:customStyle="1">
    <w:name w:val="ListLabel 13"/>
    <w:uiPriority w:val="99"/>
    <w:qFormat/>
    <w:rsid w:val="00336ebc"/>
    <w:rPr>
      <w:u w:val="none"/>
    </w:rPr>
  </w:style>
  <w:style w:type="character" w:styleId="ListLabel14" w:customStyle="1">
    <w:name w:val="ListLabel 14"/>
    <w:uiPriority w:val="99"/>
    <w:qFormat/>
    <w:rsid w:val="00336ebc"/>
    <w:rPr>
      <w:u w:val="none"/>
    </w:rPr>
  </w:style>
  <w:style w:type="character" w:styleId="ListLabel15" w:customStyle="1">
    <w:name w:val="ListLabel 15"/>
    <w:uiPriority w:val="99"/>
    <w:qFormat/>
    <w:rsid w:val="00336ebc"/>
    <w:rPr>
      <w:u w:val="none"/>
    </w:rPr>
  </w:style>
  <w:style w:type="character" w:styleId="ListLabel16" w:customStyle="1">
    <w:name w:val="ListLabel 16"/>
    <w:uiPriority w:val="99"/>
    <w:qFormat/>
    <w:rsid w:val="00336ebc"/>
    <w:rPr>
      <w:u w:val="none"/>
    </w:rPr>
  </w:style>
  <w:style w:type="character" w:styleId="ListLabel17" w:customStyle="1">
    <w:name w:val="ListLabel 17"/>
    <w:uiPriority w:val="99"/>
    <w:qFormat/>
    <w:rsid w:val="00336ebc"/>
    <w:rPr>
      <w:u w:val="none"/>
    </w:rPr>
  </w:style>
  <w:style w:type="character" w:styleId="ListLabel18" w:customStyle="1">
    <w:name w:val="ListLabel 18"/>
    <w:uiPriority w:val="99"/>
    <w:qFormat/>
    <w:rsid w:val="00336ebc"/>
    <w:rPr>
      <w:u w:val="none"/>
    </w:rPr>
  </w:style>
  <w:style w:type="character" w:styleId="BodyTextChar" w:customStyle="1">
    <w:name w:val="Body Text Char"/>
    <w:basedOn w:val="DefaultParagraphFont"/>
    <w:link w:val="BodyText"/>
    <w:uiPriority w:val="99"/>
    <w:semiHidden/>
    <w:qFormat/>
    <w:rsid w:val="00131491"/>
    <w:rPr>
      <w:rFonts w:cs="Mangal"/>
      <w:color w:val="000000"/>
      <w:szCs w:val="20"/>
      <w:lang w:eastAsia="zh-CN" w:bidi="hi-IN"/>
    </w:rPr>
  </w:style>
  <w:style w:type="character" w:styleId="TitleChar" w:customStyle="1">
    <w:name w:val="Title Char"/>
    <w:basedOn w:val="DefaultParagraphFont"/>
    <w:link w:val="Title"/>
    <w:uiPriority w:val="10"/>
    <w:qFormat/>
    <w:rsid w:val="00131491"/>
    <w:rPr>
      <w:rFonts w:ascii="Cambria" w:hAnsi="Cambria" w:eastAsia="" w:cs="Mangal" w:asciiTheme="majorHAnsi" w:eastAsiaTheme="majorEastAsia" w:hAnsiTheme="majorHAnsi"/>
      <w:b/>
      <w:bCs/>
      <w:color w:val="000000"/>
      <w:sz w:val="32"/>
      <w:szCs w:val="29"/>
      <w:lang w:eastAsia="zh-CN" w:bidi="hi-IN"/>
    </w:rPr>
  </w:style>
  <w:style w:type="character" w:styleId="SubtitleChar" w:customStyle="1">
    <w:name w:val="Subtitle Char"/>
    <w:basedOn w:val="DefaultParagraphFont"/>
    <w:link w:val="Subtitle"/>
    <w:uiPriority w:val="11"/>
    <w:qFormat/>
    <w:rsid w:val="00131491"/>
    <w:rPr>
      <w:rFonts w:ascii="Cambria" w:hAnsi="Cambria" w:eastAsia="" w:cs="Mangal" w:asciiTheme="majorHAnsi" w:eastAsiaTheme="majorEastAsia" w:hAnsiTheme="majorHAnsi"/>
      <w:color w:val="000000"/>
      <w:sz w:val="24"/>
      <w:szCs w:val="21"/>
      <w:lang w:eastAsia="zh-CN" w:bidi="hi-IN"/>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rPr>
  </w:style>
  <w:style w:type="paragraph" w:styleId="Heading" w:customStyle="1">
    <w:name w:val="Heading"/>
    <w:basedOn w:val="Normal"/>
    <w:next w:val="TextBody"/>
    <w:uiPriority w:val="99"/>
    <w:qFormat/>
    <w:rsid w:val="00336ebc"/>
    <w:pPr>
      <w:spacing w:before="240" w:after="120"/>
    </w:pPr>
    <w:rPr>
      <w:rFonts w:ascii="Liberation Sans" w:hAnsi="Liberation Sans" w:eastAsia="Microsoft YaHei" w:cs="Lucida Sans"/>
      <w:sz w:val="28"/>
      <w:szCs w:val="28"/>
    </w:rPr>
  </w:style>
  <w:style w:type="paragraph" w:styleId="TextBody">
    <w:name w:val="Body Text"/>
    <w:basedOn w:val="Normal"/>
    <w:link w:val="BodyTextChar"/>
    <w:uiPriority w:val="99"/>
    <w:rsid w:val="00336ebc"/>
    <w:pPr>
      <w:spacing w:lineRule="auto" w:line="288" w:before="0" w:after="140"/>
    </w:pPr>
    <w:rPr/>
  </w:style>
  <w:style w:type="paragraph" w:styleId="List">
    <w:name w:val="List"/>
    <w:basedOn w:val="TextBody"/>
    <w:uiPriority w:val="99"/>
    <w:rsid w:val="00336ebc"/>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uiPriority w:val="99"/>
    <w:qFormat/>
    <w:rsid w:val="00336ebc"/>
    <w:pPr>
      <w:suppressLineNumbers/>
    </w:pPr>
    <w:rPr>
      <w:rFonts w:cs="Lucida Sans"/>
    </w:rPr>
  </w:style>
  <w:style w:type="paragraph" w:styleId="Caption1">
    <w:name w:val="caption"/>
    <w:basedOn w:val="Normal"/>
    <w:uiPriority w:val="99"/>
    <w:qFormat/>
    <w:rsid w:val="00336ebc"/>
    <w:pPr>
      <w:suppressLineNumbers/>
      <w:spacing w:before="120" w:after="120"/>
    </w:pPr>
    <w:rPr>
      <w:rFonts w:cs="Lucida Sans"/>
      <w:i/>
      <w:iCs/>
      <w:sz w:val="24"/>
      <w:szCs w:val="24"/>
    </w:rPr>
  </w:style>
  <w:style w:type="paragraph" w:styleId="LOnormal" w:customStyle="1">
    <w:name w:val="LO-normal"/>
    <w:uiPriority w:val="99"/>
    <w:qFormat/>
    <w:rsid w:val="00336ebc"/>
    <w:pPr>
      <w:widowControl/>
      <w:bidi w:val="0"/>
      <w:jc w:val="left"/>
    </w:pPr>
    <w:rPr>
      <w:rFonts w:ascii="Arial" w:hAnsi="Arial" w:eastAsia="Arial" w:cs="Arial"/>
      <w:color w:val="000000"/>
      <w:sz w:val="22"/>
      <w:szCs w:val="22"/>
      <w:lang w:eastAsia="zh-CN" w:bidi="hi-IN" w:val="el-GR"/>
    </w:rPr>
  </w:style>
  <w:style w:type="paragraph" w:styleId="Title">
    <w:name w:val="Title"/>
    <w:basedOn w:val="LOnormal"/>
    <w:next w:val="Normal"/>
    <w:link w:val="TitleChar"/>
    <w:uiPriority w:val="99"/>
    <w:qFormat/>
    <w:rsid w:val="00336ebc"/>
    <w:pPr>
      <w:keepNext/>
      <w:keepLines/>
      <w:spacing w:before="0" w:after="60"/>
    </w:pPr>
    <w:rPr>
      <w:sz w:val="52"/>
      <w:szCs w:val="52"/>
    </w:rPr>
  </w:style>
  <w:style w:type="paragraph" w:styleId="Subtitle">
    <w:name w:val="Subtitle"/>
    <w:basedOn w:val="LOnormal"/>
    <w:next w:val="Normal"/>
    <w:link w:val="SubtitleChar"/>
    <w:uiPriority w:val="99"/>
    <w:qFormat/>
    <w:rsid w:val="00336ebc"/>
    <w:pPr>
      <w:keepNext/>
      <w:keepLines/>
      <w:spacing w:before="0" w:after="320"/>
    </w:pPr>
    <w:rPr>
      <w:color w:val="666666"/>
      <w:sz w:val="30"/>
      <w:szCs w:val="30"/>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Application>LibreOffice/5.1.4.2$Linux_x86 LibreOffice_project/10m0$Build-2</Application>
  <Pages>1</Pages>
  <Words>435</Words>
  <Characters>2511</Characters>
  <CharactersWithSpaces>2935</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2016-10-22T12:16:00Z</dcterms:created>
  <dc:creator>Θεοδώρα</dc:creator>
  <dc:description/>
  <dc:language>en-US</dc:language>
  <cp:lastModifiedBy>Δημήτρης </cp:lastModifiedBy>
  <dcterms:modified xsi:type="dcterms:W3CDTF">2016-10-22T15:33:36Z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