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before="57" w:after="57"/>
        <w:jc w:val="center"/>
        <w:rPr>
          <w:rFonts w:ascii="Times New Roman" w:hAnsi="Times New Roman" w:cs="Times New Roman"/>
          <w:sz w:val="28"/>
        </w:rPr>
      </w:pPr>
      <w:r>
        <w:drawing>
          <wp:anchor behindDoc="0" distT="0" distB="0" distL="0" distR="107950" simplePos="0" locked="0" layoutInCell="1" allowOverlap="1" relativeHeight="2">
            <wp:simplePos x="0" y="0"/>
            <wp:positionH relativeFrom="column">
              <wp:align>left</wp:align>
            </wp:positionH>
            <wp:positionV relativeFrom="paragraph">
              <wp:posOffset>-140335</wp:posOffset>
            </wp:positionV>
            <wp:extent cx="1708150" cy="10191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708150" cy="1019175"/>
                    </a:xfrm>
                    <a:prstGeom prst="rect">
                      <a:avLst/>
                    </a:prstGeom>
                  </pic:spPr>
                </pic:pic>
              </a:graphicData>
            </a:graphic>
          </wp:anchor>
        </w:drawing>
      </w:r>
      <w:r>
        <w:rPr>
          <w:rFonts w:cs="Times New Roman" w:ascii="Times New Roman" w:hAnsi="Times New Roman"/>
          <w:sz w:val="28"/>
          <w:u w:val="single"/>
        </w:rPr>
        <w:t>Δ</w:t>
      </w:r>
      <w:r>
        <w:rPr>
          <w:rFonts w:cs="Times New Roman" w:ascii="Times New Roman" w:hAnsi="Times New Roman"/>
          <w:sz w:val="28"/>
          <w:u w:val="single"/>
        </w:rPr>
        <w:t>ελτίο Τύπου</w:t>
      </w:r>
    </w:p>
    <w:p>
      <w:pPr>
        <w:pStyle w:val="Normal"/>
        <w:spacing w:lineRule="auto" w:line="276" w:before="57" w:after="57"/>
        <w:jc w:val="center"/>
        <w:rPr>
          <w:rFonts w:ascii="Times New Roman" w:hAnsi="Times New Roman" w:cs="Times New Roman"/>
          <w:sz w:val="36"/>
        </w:rPr>
      </w:pPr>
      <w:r>
        <w:rPr>
          <w:rFonts w:cs="Times New Roman" w:ascii="Times New Roman" w:hAnsi="Times New Roman"/>
          <w:b/>
          <w:bCs/>
          <w:sz w:val="36"/>
        </w:rPr>
        <w:t>Η κοροϊδία της κυβέρνησης πάει σύννεφο</w:t>
      </w:r>
      <w:r>
        <w:rPr>
          <w:rFonts w:cs="Times New Roman" w:ascii="Times New Roman" w:hAnsi="Times New Roman"/>
          <w:sz w:val="36"/>
        </w:rPr>
        <w:t>!</w:t>
      </w:r>
    </w:p>
    <w:p>
      <w:pPr>
        <w:pStyle w:val="Normal"/>
        <w:spacing w:lineRule="auto" w:line="276" w:before="57" w:after="57"/>
        <w:ind w:hanging="0"/>
        <w:jc w:val="both"/>
        <w:rPr>
          <w:sz w:val="22"/>
          <w:szCs w:val="22"/>
        </w:rPr>
      </w:pPr>
      <w:r>
        <w:rPr>
          <w:rFonts w:cs="Times New Roman" w:ascii="Times New Roman" w:hAnsi="Times New Roman"/>
          <w:sz w:val="22"/>
          <w:szCs w:val="22"/>
        </w:rPr>
        <w:t xml:space="preserve">Την Παρασκευή 3 Ιούνη 2016 το Δ.Σ. της ΟΛΜΕ πραγματοποίησε συνάντηση με τον Υπουργό Παιδείας, όπου συζητήθηκαν οι προτεινόμενες, από το Υπουργείο, αλλαγές για την επόμενη σχολική χρονιά στο Γυμνάσιο. </w:t>
      </w:r>
      <w:r>
        <w:rPr>
          <w:rFonts w:cs="Times New Roman" w:ascii="Times New Roman" w:hAnsi="Times New Roman"/>
          <w:sz w:val="22"/>
          <w:szCs w:val="22"/>
          <w:u w:val="single"/>
        </w:rPr>
        <w:t>Με βάση τα λεγόμενα ο σχεδιασμός περιλαμβάνει:</w:t>
      </w:r>
    </w:p>
    <w:p>
      <w:pPr>
        <w:pStyle w:val="ListParagraph"/>
        <w:numPr>
          <w:ilvl w:val="0"/>
          <w:numId w:val="1"/>
        </w:numPr>
        <w:spacing w:before="57" w:after="57"/>
        <w:contextualSpacing/>
        <w:jc w:val="both"/>
        <w:rPr>
          <w:sz w:val="22"/>
          <w:szCs w:val="22"/>
        </w:rPr>
      </w:pPr>
      <w:r>
        <w:rPr>
          <w:rFonts w:cs="Times New Roman" w:ascii="Times New Roman" w:hAnsi="Times New Roman"/>
          <w:sz w:val="22"/>
          <w:szCs w:val="22"/>
        </w:rPr>
        <w:t>2 τετράμηνα φοίτησης (από 3 τρίμηνα που ισχύουν).</w:t>
      </w:r>
      <w:r>
        <w:rPr>
          <w:sz w:val="22"/>
          <w:szCs w:val="22"/>
        </w:rPr>
        <w:t xml:space="preserve"> Αναφέρθηκε επίσης στην </w:t>
      </w:r>
      <w:r>
        <w:rPr>
          <w:rFonts w:cs="Times New Roman" w:ascii="Times New Roman" w:hAnsi="Times New Roman"/>
          <w:sz w:val="22"/>
          <w:szCs w:val="22"/>
        </w:rPr>
        <w:t>πιλοτική εφαρμογή της περιγραφικής αξιολόγησης των μαθητών, η οποία εξετάζεται να γενικευτεί.</w:t>
      </w:r>
      <w:r>
        <w:rPr>
          <w:sz w:val="22"/>
          <w:szCs w:val="22"/>
        </w:rPr>
        <w:t xml:space="preserve"> Ο</w:t>
      </w:r>
      <w:r>
        <w:rPr>
          <w:rFonts w:cs="Times New Roman" w:ascii="Times New Roman" w:hAnsi="Times New Roman"/>
          <w:sz w:val="22"/>
          <w:szCs w:val="22"/>
        </w:rPr>
        <w:t>ι εξετάσεις θα γίνονται σε «βασικά» μαθήματα (</w:t>
      </w:r>
      <w:r>
        <w:rPr>
          <w:rFonts w:cs="Times New Roman" w:ascii="Times New Roman" w:hAnsi="Times New Roman"/>
          <w:b/>
          <w:sz w:val="22"/>
          <w:szCs w:val="22"/>
        </w:rPr>
        <w:t>4</w:t>
      </w:r>
      <w:r>
        <w:rPr>
          <w:rFonts w:cs="Times New Roman" w:ascii="Times New Roman" w:hAnsi="Times New Roman"/>
          <w:sz w:val="22"/>
          <w:szCs w:val="22"/>
        </w:rPr>
        <w:t xml:space="preserve"> έως </w:t>
      </w:r>
      <w:r>
        <w:rPr>
          <w:rFonts w:cs="Times New Roman" w:ascii="Times New Roman" w:hAnsi="Times New Roman"/>
          <w:b/>
          <w:sz w:val="22"/>
          <w:szCs w:val="22"/>
        </w:rPr>
        <w:t>6</w:t>
      </w:r>
      <w:r>
        <w:rPr>
          <w:rFonts w:cs="Times New Roman" w:ascii="Times New Roman" w:hAnsi="Times New Roman"/>
          <w:sz w:val="22"/>
          <w:szCs w:val="22"/>
        </w:rPr>
        <w:t xml:space="preserve"> το πολύ), π.χ. γλώσσα και μαθηματικά όπως είπε χαρακτηριστικά. </w:t>
      </w:r>
    </w:p>
    <w:p>
      <w:pPr>
        <w:pStyle w:val="ListParagraph"/>
        <w:numPr>
          <w:ilvl w:val="0"/>
          <w:numId w:val="1"/>
        </w:numPr>
        <w:spacing w:before="57" w:after="57"/>
        <w:contextualSpacing/>
        <w:jc w:val="both"/>
        <w:rPr>
          <w:rFonts w:ascii="Times New Roman" w:hAnsi="Times New Roman" w:cs="Times New Roman"/>
          <w:szCs w:val="24"/>
        </w:rPr>
      </w:pPr>
      <w:r>
        <w:rPr>
          <w:rFonts w:cs="Times New Roman" w:ascii="Times New Roman" w:hAnsi="Times New Roman"/>
          <w:sz w:val="22"/>
          <w:szCs w:val="22"/>
        </w:rPr>
        <w:t>Μείωση της ύλης.</w:t>
      </w:r>
    </w:p>
    <w:p>
      <w:pPr>
        <w:pStyle w:val="ListParagraph"/>
        <w:numPr>
          <w:ilvl w:val="0"/>
          <w:numId w:val="1"/>
        </w:numPr>
        <w:spacing w:lineRule="auto" w:line="276" w:before="57" w:after="57"/>
        <w:contextualSpacing/>
        <w:jc w:val="both"/>
        <w:rPr>
          <w:sz w:val="22"/>
          <w:szCs w:val="22"/>
        </w:rPr>
      </w:pPr>
      <w:r>
        <w:rPr>
          <w:rFonts w:cs="Times New Roman" w:ascii="Times New Roman" w:hAnsi="Times New Roman"/>
          <w:sz w:val="22"/>
          <w:szCs w:val="22"/>
        </w:rPr>
        <w:t xml:space="preserve">Διεύρυνση του διδακτικού έτους μέχρι το τέλος του Μαΐου. </w:t>
      </w:r>
    </w:p>
    <w:p>
      <w:pPr>
        <w:pStyle w:val="ListParagraph"/>
        <w:numPr>
          <w:ilvl w:val="0"/>
          <w:numId w:val="1"/>
        </w:numPr>
        <w:spacing w:lineRule="auto" w:line="276" w:before="57" w:after="57"/>
        <w:contextualSpacing/>
        <w:jc w:val="both"/>
        <w:rPr>
          <w:sz w:val="22"/>
          <w:szCs w:val="22"/>
        </w:rPr>
      </w:pPr>
      <w:r>
        <w:rPr>
          <w:rFonts w:cs="Times New Roman" w:ascii="Times New Roman" w:hAnsi="Times New Roman"/>
          <w:b/>
          <w:bCs/>
          <w:sz w:val="22"/>
          <w:szCs w:val="22"/>
        </w:rPr>
        <w:t xml:space="preserve">Μείωση του ωρολογίου προγράμματος κατά 3 ώρες </w:t>
      </w:r>
      <w:r>
        <w:rPr>
          <w:rFonts w:cs="Times New Roman" w:ascii="Times New Roman" w:hAnsi="Times New Roman"/>
          <w:b w:val="false"/>
          <w:bCs w:val="false"/>
          <w:sz w:val="22"/>
          <w:szCs w:val="22"/>
        </w:rPr>
        <w:t>(από 35 σε 32)</w:t>
      </w:r>
      <w:r>
        <w:rPr>
          <w:rFonts w:cs="Times New Roman" w:ascii="Times New Roman" w:hAnsi="Times New Roman"/>
          <w:b w:val="false"/>
          <w:bCs w:val="false"/>
          <w:i/>
          <w:sz w:val="22"/>
          <w:szCs w:val="22"/>
        </w:rPr>
        <w:t>,</w:t>
      </w:r>
      <w:r>
        <w:rPr>
          <w:rFonts w:cs="Times New Roman" w:ascii="Times New Roman" w:hAnsi="Times New Roman"/>
          <w:b/>
          <w:bCs/>
          <w:i/>
          <w:sz w:val="22"/>
          <w:szCs w:val="22"/>
        </w:rPr>
        <w:t xml:space="preserve"> </w:t>
      </w:r>
      <w:r>
        <w:rPr>
          <w:rFonts w:cs="Times New Roman" w:ascii="Times New Roman" w:hAnsi="Times New Roman"/>
          <w:b w:val="false"/>
          <w:bCs w:val="false"/>
          <w:i w:val="false"/>
          <w:iCs w:val="false"/>
          <w:sz w:val="22"/>
          <w:szCs w:val="22"/>
        </w:rPr>
        <w:t xml:space="preserve">με πιθανή ενσωμάτωση της ερευνητικής εργασίας στα υπόλοιπα μαθήματα και </w:t>
      </w:r>
      <w:r>
        <w:rPr>
          <w:rFonts w:cs="Times New Roman" w:ascii="Times New Roman" w:hAnsi="Times New Roman"/>
          <w:b/>
          <w:bCs/>
          <w:i w:val="false"/>
          <w:iCs w:val="false"/>
          <w:sz w:val="22"/>
          <w:szCs w:val="22"/>
        </w:rPr>
        <w:t>κατάργηση 1 ώρας αρχαίων</w:t>
      </w:r>
      <w:r>
        <w:rPr>
          <w:rFonts w:cs="Times New Roman" w:ascii="Times New Roman" w:hAnsi="Times New Roman"/>
          <w:b w:val="false"/>
          <w:bCs w:val="false"/>
          <w:i w:val="false"/>
          <w:iCs w:val="false"/>
          <w:sz w:val="22"/>
          <w:szCs w:val="22"/>
        </w:rPr>
        <w:t>.</w:t>
      </w:r>
    </w:p>
    <w:p>
      <w:pPr>
        <w:pStyle w:val="ListParagraph"/>
        <w:numPr>
          <w:ilvl w:val="0"/>
          <w:numId w:val="1"/>
        </w:numPr>
        <w:spacing w:lineRule="auto" w:line="276" w:before="57" w:after="57"/>
        <w:contextualSpacing/>
        <w:jc w:val="both"/>
        <w:rPr>
          <w:rFonts w:ascii="Times New Roman" w:hAnsi="Times New Roman" w:cs="Times New Roman"/>
          <w:szCs w:val="24"/>
        </w:rPr>
      </w:pPr>
      <w:r>
        <w:rPr>
          <w:rFonts w:cs="Times New Roman" w:ascii="Times New Roman" w:hAnsi="Times New Roman"/>
          <w:sz w:val="22"/>
          <w:szCs w:val="22"/>
        </w:rPr>
        <w:t>Ακόμα ο Υπουργός έκανε λόγο για</w:t>
      </w:r>
      <w:r>
        <w:rPr>
          <w:rFonts w:cs="Times New Roman" w:ascii="Times New Roman" w:hAnsi="Times New Roman"/>
          <w:b/>
          <w:bCs/>
          <w:sz w:val="22"/>
          <w:szCs w:val="22"/>
        </w:rPr>
        <w:t xml:space="preserve"> «λελογισμένη διεύρυνση αναθέσεων» μαθημάτων σε διάφορες ειδικότητες.</w:t>
      </w:r>
    </w:p>
    <w:p>
      <w:pPr>
        <w:pStyle w:val="ListParagraph"/>
        <w:widowControl/>
        <w:suppressAutoHyphens w:val="true"/>
        <w:bidi w:val="0"/>
        <w:spacing w:lineRule="auto" w:line="276" w:before="57" w:after="57"/>
        <w:ind w:left="0" w:right="0" w:hanging="0"/>
        <w:contextualSpacing/>
        <w:jc w:val="both"/>
        <w:rPr>
          <w:sz w:val="22"/>
          <w:szCs w:val="22"/>
        </w:rPr>
      </w:pPr>
      <w:r>
        <w:rPr>
          <w:rFonts w:cs="Times New Roman" w:ascii="Times New Roman" w:hAnsi="Times New Roman"/>
          <w:sz w:val="22"/>
          <w:szCs w:val="22"/>
        </w:rPr>
        <w:t>Εκτός από τον προγραμματισμό του Γυμνασίου, ο Υπουργός αναφέρθηκε και στα πορίσματα του διαλόγου για τα οποία είπε ότι υιοθετεί τη γενική τους κατεύθυνση, που δεν είναι άλλη από το σχολείο της “αυτονομίας”, “της ευελιξίας” και των “εξατομικευμένων” σπουδών σε όλη τη κλίμακα της εκπαίδευσης, όπως περιγράφεται από τις κατευθύνσεις του ΟΟΣΑ και από τη στρατηγική της Ε.Ε. που υλοποίησαν όλες οι προηγούμενες κυβερνήσεις. Αυτό το σχολείο, της ταξικής διαφοροποίησης και των ταξικών φραγμών, προσαρμόζεται στους “δημοσιονομικούς περιορισμούς” της κυβέρνησης.</w:t>
      </w:r>
    </w:p>
    <w:p>
      <w:pPr>
        <w:pStyle w:val="ListParagraph"/>
        <w:widowControl/>
        <w:suppressAutoHyphens w:val="true"/>
        <w:bidi w:val="0"/>
        <w:spacing w:lineRule="auto" w:line="276" w:before="57" w:after="57"/>
        <w:ind w:left="0" w:right="0" w:hanging="0"/>
        <w:contextualSpacing/>
        <w:jc w:val="both"/>
        <w:rPr>
          <w:sz w:val="22"/>
          <w:szCs w:val="22"/>
        </w:rPr>
      </w:pPr>
      <w:r>
        <w:rPr>
          <w:rFonts w:cs="Times New Roman" w:ascii="Times New Roman" w:hAnsi="Times New Roman"/>
          <w:sz w:val="22"/>
          <w:szCs w:val="22"/>
        </w:rPr>
        <w:t xml:space="preserve">Άλλωστε και οι προτεινόμενες αλλαγές για το Γυμνάσιο έτσι κι αλλιώς είναι μέρος των προτάσεων των πορισμάτων του διαλόγου. </w:t>
      </w:r>
    </w:p>
    <w:p>
      <w:pPr>
        <w:pStyle w:val="Normal"/>
        <w:spacing w:lineRule="auto" w:line="276" w:before="57" w:after="57"/>
        <w:jc w:val="both"/>
        <w:rPr>
          <w:sz w:val="22"/>
          <w:szCs w:val="22"/>
        </w:rPr>
      </w:pPr>
      <w:r>
        <w:rPr>
          <w:rFonts w:cs="Times New Roman" w:ascii="Times New Roman" w:hAnsi="Times New Roman"/>
          <w:b/>
          <w:bCs/>
          <w:sz w:val="22"/>
          <w:szCs w:val="22"/>
        </w:rPr>
        <w:t>Είναι πλέον ξεκάθαρο ότι η κυβέρνηση ΣΥΡΙΖΑ – ΑΝΕΛ με τις αλλαγές που προωθεί προσπαθεί, με μπόλικη χρυσόσκονη να κρύψει την αλήθεια.</w:t>
      </w:r>
      <w:r>
        <w:rPr>
          <w:rFonts w:cs="Times New Roman" w:ascii="Times New Roman" w:hAnsi="Times New Roman"/>
          <w:sz w:val="22"/>
          <w:szCs w:val="22"/>
        </w:rPr>
        <w:t xml:space="preserve"> Που με απλά λόγια είναι ότι θέλει να εξαφανίσει όπως-όπως τα χιλιάδες κενά που υπάρχουν. Η μείωση των ωρών του ωρολογίου προγράμματος, ο περιορισμός των ωρών των υπεύθυνων εργαστηρίων, η διεύρυνση των αναθέσεων, η συγχώνευση των ειδικοτήτων σε τομείς στη Β’ τάξη των ΕΠΑΛ, επί της ουσίας θα οδηγήσει σε χιλιάδες απολύσεις αναπληρωτών τη νέα σχολική χρονιά. </w:t>
      </w:r>
    </w:p>
    <w:p>
      <w:pPr>
        <w:pStyle w:val="Normal"/>
        <w:spacing w:lineRule="auto" w:line="276" w:before="57" w:after="57"/>
        <w:jc w:val="both"/>
        <w:rPr>
          <w:sz w:val="22"/>
          <w:szCs w:val="22"/>
        </w:rPr>
      </w:pPr>
      <w:r>
        <w:rPr>
          <w:rFonts w:cs="Times New Roman" w:ascii="Times New Roman" w:hAnsi="Times New Roman"/>
          <w:b/>
          <w:bCs/>
          <w:sz w:val="22"/>
          <w:szCs w:val="22"/>
        </w:rPr>
        <w:t>Ο εμπαιγμός βέβαια για το Υπουργείο δεν έχει όριο.</w:t>
      </w:r>
      <w:r>
        <w:rPr>
          <w:rFonts w:cs="Times New Roman" w:ascii="Times New Roman" w:hAnsi="Times New Roman"/>
          <w:sz w:val="22"/>
          <w:szCs w:val="22"/>
        </w:rPr>
        <w:t xml:space="preserve"> Γιατί πρέπει να έχει θράσος κανείς μετά από αυτές τις παρεμβάσεις τόσο στην πρωτοβάθμια όσο και στη δευτεροβάθμια να μιλάει για εξασφάλιση όλων των ολοήμερων τμημάτων, για ενισχυτική διδασκαλία, για επαναλειτουργία βιβλιοθηκών, για ενίσχυση των ξένων γλωσσών και για επαναπρόσληψη του “ίδιου αριθμού αναπληρωτών πάνω-κάτω” όπως ισχυρίστηκαν. </w:t>
      </w:r>
    </w:p>
    <w:p>
      <w:pPr>
        <w:pStyle w:val="Normal"/>
        <w:spacing w:lineRule="auto" w:line="276" w:before="57" w:after="57"/>
        <w:jc w:val="both"/>
        <w:rPr>
          <w:sz w:val="22"/>
          <w:szCs w:val="22"/>
        </w:rPr>
      </w:pPr>
      <w:r>
        <w:rPr>
          <w:rFonts w:cs="Times New Roman" w:ascii="Times New Roman" w:hAnsi="Times New Roman"/>
          <w:b/>
          <w:bCs/>
          <w:sz w:val="22"/>
          <w:szCs w:val="22"/>
        </w:rPr>
        <w:t>Μια προτεραιότητα υπάρχει για την κυβέρνηση, η πιστή τήρηση των δεσμεύσεων της απέναντι στους θεσμούς (Ε.Ε. - ΔΝΤ – ΕΚΤ), το ΣΕΒ και την πλουτοκρατία. Γι’ αυτό άλλωστε από τη μια συνθλίβει εργασιακά και μορφωτικά δικαιώματα και από την άλλη δίνει φορο-απαλλαγές και φορο-ελαφρύνσεις σε βιομήχανους και εφοπλιστές.</w:t>
      </w:r>
    </w:p>
    <w:p>
      <w:pPr>
        <w:pStyle w:val="Normal"/>
        <w:spacing w:lineRule="auto" w:line="276" w:before="57" w:after="57"/>
        <w:jc w:val="both"/>
        <w:rPr/>
      </w:pPr>
      <w:bookmarkStart w:id="0" w:name="_GoBack"/>
      <w:bookmarkEnd w:id="0"/>
      <w:r>
        <w:rPr>
          <w:rFonts w:cs="Times New Roman" w:ascii="Times New Roman" w:hAnsi="Times New Roman"/>
          <w:b/>
          <w:bCs/>
          <w:sz w:val="22"/>
          <w:szCs w:val="22"/>
        </w:rPr>
        <w:t>Οι δυνάμεις του Π.Α.ΜΕ</w:t>
      </w:r>
      <w:r>
        <w:rPr>
          <w:rFonts w:cs="Times New Roman" w:ascii="Times New Roman" w:hAnsi="Times New Roman"/>
          <w:b w:val="false"/>
          <w:bCs w:val="false"/>
          <w:sz w:val="22"/>
          <w:szCs w:val="22"/>
        </w:rPr>
        <w:t xml:space="preserve"> καλούμε όλους τους εργαζόμενους και τους εκπαιδευτικούς να δυναμώσουμε τη πάλη μας για την ανατροπή της αντιλαϊκής πολιτικής, την ικανοποίηση των σύγχρονων </w:t>
      </w:r>
      <w:r>
        <w:rPr>
          <w:rFonts w:cs="Times New Roman" w:ascii="Times New Roman" w:hAnsi="Times New Roman"/>
          <w:b w:val="false"/>
          <w:bCs w:val="false"/>
          <w:color w:val="00000A"/>
          <w:sz w:val="22"/>
          <w:szCs w:val="22"/>
        </w:rPr>
        <w:t xml:space="preserve">μορφωτικών αναγκών των παιδιών μας. </w:t>
      </w:r>
    </w:p>
    <w:p>
      <w:pPr>
        <w:pStyle w:val="Normal"/>
        <w:spacing w:lineRule="auto" w:line="276" w:before="57" w:after="57"/>
        <w:jc w:val="both"/>
        <w:rPr/>
      </w:pPr>
      <w:r>
        <w:rPr>
          <w:rStyle w:val="IntenseEmphasis"/>
          <w:rFonts w:cs="Times New Roman" w:ascii="Times New Roman" w:hAnsi="Times New Roman"/>
          <w:sz w:val="22"/>
          <w:szCs w:val="22"/>
        </w:rPr>
        <w:t>Δεν πρέπει οι εργαζόμενοι να ανεχθούν τον 21ο αιώνα</w:t>
      </w:r>
      <w:r>
        <w:rPr>
          <w:rFonts w:cs="Times New Roman" w:ascii="Times New Roman" w:hAnsi="Times New Roman"/>
          <w:sz w:val="22"/>
          <w:szCs w:val="22"/>
        </w:rPr>
        <w:t xml:space="preserve">, το 2016, με την τεράστια ανάπτυξη της επιστήμης και της τεχνολογίας και τις δυνατότητες που αυτές προσφέρουν για ολόπλευρη μόρφωση, </w:t>
      </w:r>
      <w:r>
        <w:rPr>
          <w:rFonts w:cs="Times New Roman" w:ascii="Times New Roman" w:hAnsi="Times New Roman"/>
          <w:b/>
          <w:bCs/>
          <w:sz w:val="22"/>
          <w:szCs w:val="22"/>
        </w:rPr>
        <w:t>για σύγχρονο, ενιαίο, δημόσιο και δωρεάν σχολείο γενικής παιδείας, για</w:t>
      </w:r>
      <w:r>
        <w:rPr>
          <w:rFonts w:cs="Times New Roman" w:ascii="Times New Roman" w:hAnsi="Times New Roman"/>
          <w:sz w:val="22"/>
          <w:szCs w:val="22"/>
        </w:rPr>
        <w:t xml:space="preserve"> </w:t>
      </w:r>
      <w:r>
        <w:rPr>
          <w:rStyle w:val="IntenseEmphasis"/>
          <w:rFonts w:cs="Times New Roman" w:ascii="Times New Roman" w:hAnsi="Times New Roman"/>
          <w:sz w:val="22"/>
          <w:szCs w:val="22"/>
        </w:rPr>
        <w:t>μόνιμη και σταθερή δουλεία με δικαιώματα</w:t>
      </w:r>
      <w:r>
        <w:rPr>
          <w:rFonts w:cs="Times New Roman" w:ascii="Times New Roman" w:hAnsi="Times New Roman"/>
          <w:sz w:val="22"/>
          <w:szCs w:val="22"/>
        </w:rPr>
        <w:t xml:space="preserve">, να υποβαθμίζονται τα μορφωτικά δικαιώματα των παιδιών μας, να τσακίζεται η ζωή μας, να γυρίζουμε χρόνια πίσω!! </w:t>
      </w:r>
    </w:p>
    <w:p>
      <w:pPr>
        <w:pStyle w:val="Style16"/>
        <w:spacing w:lineRule="auto" w:line="276" w:before="57" w:after="57"/>
        <w:jc w:val="center"/>
        <w:rPr>
          <w:rFonts w:ascii="Times New Roman" w:hAnsi="Times New Roman" w:cs="Times New Roman"/>
        </w:rPr>
      </w:pPr>
      <w:r>
        <w:rPr>
          <w:rStyle w:val="IntenseEmphasis"/>
          <w:rFonts w:cs="Times New Roman" w:ascii="Times New Roman" w:hAnsi="Times New Roman"/>
          <w:sz w:val="26"/>
          <w:szCs w:val="22"/>
        </w:rPr>
        <w:t>Κανένας εφησυχασμός - Καμιά απογοήτευση – Καμιά αυταπάτη!!</w:t>
      </w:r>
    </w:p>
    <w:p>
      <w:pPr>
        <w:pStyle w:val="Style16"/>
        <w:spacing w:lineRule="auto" w:line="276" w:before="57" w:after="57"/>
        <w:jc w:val="center"/>
        <w:rPr/>
      </w:pPr>
      <w:r>
        <w:rPr>
          <w:rStyle w:val="IntenseEmphasis"/>
          <w:rFonts w:cs="Times New Roman" w:ascii="Times New Roman" w:hAnsi="Times New Roman"/>
          <w:sz w:val="26"/>
          <w:szCs w:val="22"/>
        </w:rPr>
        <w:t xml:space="preserve">Να μην αφήσουμε τη μόρφωση των παιδιών μας και τα δικαιώματα μας </w:t>
        <w:br/>
        <w:t>σε κανέναν κόφτη κυβέρνησης – ΔΝΤ – Ε.Ε.</w:t>
      </w:r>
    </w:p>
    <w:p>
      <w:pPr>
        <w:pStyle w:val="Normal"/>
        <w:spacing w:lineRule="auto" w:line="276" w:before="57" w:after="57"/>
        <w:jc w:val="center"/>
        <w:rPr/>
      </w:pPr>
      <w:r>
        <w:rPr>
          <w:rFonts w:cs="Times New Roman" w:ascii="Times New Roman" w:hAnsi="Times New Roman"/>
          <w:b/>
          <w:bCs/>
          <w:sz w:val="26"/>
          <w:szCs w:val="22"/>
        </w:rPr>
        <w:t xml:space="preserve">Όλοι στις συγκεντρώσεις με το Π.Α.ΜΕ - Τετάρτη 8 Ιούνη 2016 </w:t>
      </w:r>
    </w:p>
    <w:p>
      <w:pPr>
        <w:pStyle w:val="Normal"/>
        <w:spacing w:lineRule="auto" w:line="276" w:before="57" w:after="57"/>
        <w:jc w:val="center"/>
        <w:rPr>
          <w:rFonts w:ascii="Times New Roman" w:hAnsi="Times New Roman" w:cs="Times New Roman"/>
          <w:b/>
          <w:b/>
          <w:bCs/>
          <w:sz w:val="26"/>
          <w:szCs w:val="22"/>
        </w:rPr>
      </w:pPr>
      <w:r>
        <w:rPr/>
      </w:r>
    </w:p>
    <w:p>
      <w:pPr>
        <w:pStyle w:val="Normal"/>
        <w:spacing w:lineRule="auto" w:line="276" w:before="57" w:after="57"/>
        <w:jc w:val="right"/>
        <w:rPr>
          <w:b w:val="false"/>
          <w:b w:val="false"/>
          <w:bCs w:val="false"/>
          <w:sz w:val="22"/>
          <w:szCs w:val="22"/>
        </w:rPr>
      </w:pPr>
      <w:r>
        <w:rPr>
          <w:rFonts w:cs="Times New Roman" w:ascii="Times New Roman" w:hAnsi="Times New Roman"/>
          <w:b w:val="false"/>
          <w:bCs w:val="false"/>
          <w:sz w:val="22"/>
          <w:szCs w:val="22"/>
        </w:rPr>
        <w:t>Αθήνα, 4 Ιούνη 2016</w:t>
      </w:r>
    </w:p>
    <w:p>
      <w:pPr>
        <w:pStyle w:val="Normal"/>
        <w:spacing w:lineRule="auto" w:line="276" w:before="57" w:after="57"/>
        <w:jc w:val="center"/>
        <w:rPr/>
      </w:pPr>
      <w:r>
        <w:rPr/>
      </w:r>
    </w:p>
    <w:sectPr>
      <w:type w:val="nextPage"/>
      <w:pgSz w:w="11906" w:h="16838"/>
      <w:pgMar w:left="850" w:right="850" w:header="0" w:top="850" w:footer="0"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fixed"/>
  </w:font>
  <w:font w:name="Courier New">
    <w:charset w:val="01"/>
    <w:family w:val="modern"/>
    <w:pitch w:val="fixed"/>
  </w:font>
  <w:font w:name="Wingdings">
    <w:charset w:val="02"/>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l-G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Liberation Serif;Times New Roma" w:hAnsi="Liberation Serif;Times New Roma" w:eastAsia="SimSun" w:cs="Lucida Sans"/>
      <w:color w:val="00000A"/>
      <w:sz w:val="24"/>
      <w:szCs w:val="24"/>
      <w:lang w:val="el-GR" w:eastAsia="zh-CN" w:bidi="hi-IN"/>
    </w:rPr>
  </w:style>
  <w:style w:type="character" w:styleId="DefaultParagraphFont" w:default="1">
    <w:name w:val="Default Paragraph Font"/>
    <w:uiPriority w:val="1"/>
    <w:semiHidden/>
    <w:unhideWhenUsed/>
    <w:qFormat/>
    <w:rPr/>
  </w:style>
  <w:style w:type="character" w:styleId="IntenseEmphasis">
    <w:name w:val="Intense Emphasis"/>
    <w:qFormat/>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Style14">
    <w:name w:val="Έντονη έμφαση"/>
    <w:qFormat/>
    <w:rPr>
      <w:b/>
      <w:bCs/>
    </w:rPr>
  </w:style>
  <w:style w:type="character" w:styleId="ListLabel4">
    <w:name w:val="ListLabel 4"/>
    <w:qFormat/>
    <w:rPr>
      <w:rFonts w:ascii="Times New Roman" w:hAnsi="Times New Roman" w:cs="Symbol"/>
      <w:sz w:val="22"/>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Style15" w:customStyle="1">
    <w:name w:val="Επικεφαλίδα"/>
    <w:basedOn w:val="Normal"/>
    <w:next w:val="Style16"/>
    <w:qFormat/>
    <w:pPr>
      <w:keepNext/>
      <w:spacing w:before="240" w:after="120"/>
    </w:pPr>
    <w:rPr>
      <w:rFonts w:ascii="Liberation Sans;Arial" w:hAnsi="Liberation Sans;Arial" w:eastAsia="Microsoft YaHei"/>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Ευρετήριο"/>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uiPriority w:val="34"/>
    <w:qFormat/>
    <w:rsid w:val="00307db8"/>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C9C7-24C2-41DA-B37D-6985D4F5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LibreOffice/5.1.3.2$Linux_x86 LibreOffice_project/10m0$Build-2</Application>
  <Pages>2</Pages>
  <Words>555</Words>
  <Characters>3116</Characters>
  <CharactersWithSpaces>3661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2016-06-03T20:55:00Z</dcterms:created>
  <dc:creator>Δημήτρης</dc:creator>
  <dc:description/>
  <dc:language>en-US</dc:language>
  <cp:lastModifiedBy>Δημήτρης </cp:lastModifiedBy>
  <dcterms:modified xsi:type="dcterms:W3CDTF">2016-06-04T12:56:45Z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