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5B43" w14:textId="77777777" w:rsidR="004C3424" w:rsidRPr="00BF391E" w:rsidRDefault="004C3424" w:rsidP="004C3424">
      <w:pPr>
        <w:pStyle w:val="Web"/>
        <w:spacing w:before="0" w:beforeAutospacing="0" w:after="0" w:afterAutospacing="0"/>
        <w:contextualSpacing/>
        <w:jc w:val="both"/>
      </w:pPr>
      <w:r w:rsidRPr="00BF391E">
        <w:rPr>
          <w:rStyle w:val="aa"/>
          <w:rFonts w:eastAsiaTheme="majorEastAsia"/>
        </w:rPr>
        <w:t xml:space="preserve">Ο.Λ.Μ.Ε.                                                                    </w:t>
      </w:r>
    </w:p>
    <w:p w14:paraId="6B8BF6A0" w14:textId="77777777" w:rsidR="004C3424" w:rsidRPr="00BF391E" w:rsidRDefault="004C3424" w:rsidP="004C3424">
      <w:pPr>
        <w:pStyle w:val="Web"/>
        <w:spacing w:before="0" w:beforeAutospacing="0" w:after="0" w:afterAutospacing="0"/>
        <w:contextualSpacing/>
        <w:jc w:val="both"/>
      </w:pPr>
      <w:r w:rsidRPr="00BF391E">
        <w:t>Ερμού &amp; Κορνάρου 2</w:t>
      </w:r>
    </w:p>
    <w:p w14:paraId="7381376E" w14:textId="77777777" w:rsidR="004C3424" w:rsidRPr="00BF391E" w:rsidRDefault="004C3424" w:rsidP="004C3424">
      <w:pPr>
        <w:pStyle w:val="Web"/>
        <w:spacing w:before="0" w:beforeAutospacing="0" w:after="0" w:afterAutospacing="0"/>
        <w:contextualSpacing/>
        <w:jc w:val="both"/>
      </w:pPr>
      <w:r w:rsidRPr="00BF391E">
        <w:t>ΤΗΛ: 210 32 30 073 – 32 21 255</w:t>
      </w:r>
    </w:p>
    <w:p w14:paraId="3F3878F6" w14:textId="77777777" w:rsidR="004C3424" w:rsidRPr="00BF391E" w:rsidRDefault="004C3424" w:rsidP="004C3424">
      <w:pPr>
        <w:pStyle w:val="Web"/>
        <w:spacing w:before="0" w:beforeAutospacing="0" w:after="0" w:afterAutospacing="0"/>
        <w:contextualSpacing/>
        <w:jc w:val="both"/>
      </w:pPr>
      <w:r w:rsidRPr="00BF391E">
        <w:rPr>
          <w:u w:val="single"/>
        </w:rPr>
        <w:t>www.olme.gr</w:t>
      </w:r>
    </w:p>
    <w:p w14:paraId="748554E6" w14:textId="77777777" w:rsidR="004C3424" w:rsidRPr="004C3424" w:rsidRDefault="004C3424" w:rsidP="004C3424">
      <w:pPr>
        <w:pStyle w:val="Web"/>
        <w:spacing w:before="0" w:beforeAutospacing="0" w:after="0" w:afterAutospacing="0"/>
        <w:contextualSpacing/>
        <w:jc w:val="both"/>
        <w:rPr>
          <w:bCs/>
        </w:rPr>
      </w:pPr>
      <w:r w:rsidRPr="00BF391E">
        <w:rPr>
          <w:lang w:val="en-US"/>
        </w:rPr>
        <w:t>e</w:t>
      </w:r>
      <w:r w:rsidRPr="004C3424">
        <w:t>-</w:t>
      </w:r>
      <w:r w:rsidRPr="00BF391E">
        <w:rPr>
          <w:lang w:val="en-US"/>
        </w:rPr>
        <w:t>mail</w:t>
      </w:r>
      <w:r w:rsidRPr="004C3424">
        <w:t xml:space="preserve">: </w:t>
      </w:r>
      <w:hyperlink r:id="rId4" w:history="1">
        <w:r w:rsidRPr="00641210">
          <w:rPr>
            <w:rStyle w:val="-"/>
            <w:rFonts w:eastAsiaTheme="majorEastAsia"/>
            <w:lang w:val="en-US"/>
          </w:rPr>
          <w:t>olme</w:t>
        </w:r>
        <w:r w:rsidRPr="004C3424">
          <w:rPr>
            <w:rStyle w:val="-"/>
            <w:rFonts w:eastAsiaTheme="majorEastAsia"/>
          </w:rPr>
          <w:t>@</w:t>
        </w:r>
        <w:proofErr w:type="spellStart"/>
        <w:r w:rsidRPr="00641210">
          <w:rPr>
            <w:rStyle w:val="-"/>
            <w:rFonts w:eastAsiaTheme="majorEastAsia"/>
            <w:lang w:val="en-US"/>
          </w:rPr>
          <w:t>otenet</w:t>
        </w:r>
        <w:proofErr w:type="spellEnd"/>
        <w:r w:rsidRPr="004C3424">
          <w:rPr>
            <w:rStyle w:val="-"/>
            <w:rFonts w:eastAsiaTheme="majorEastAsia"/>
          </w:rPr>
          <w:t>.</w:t>
        </w:r>
        <w:r w:rsidRPr="00641210">
          <w:rPr>
            <w:rStyle w:val="-"/>
            <w:rFonts w:eastAsiaTheme="majorEastAsia"/>
            <w:lang w:val="en-US"/>
          </w:rPr>
          <w:t>gr</w:t>
        </w:r>
      </w:hyperlink>
      <w:r w:rsidRPr="00BF391E">
        <w:rPr>
          <w:lang w:val="en-US"/>
        </w:rPr>
        <w:t>                                            </w:t>
      </w:r>
      <w:r w:rsidRPr="004C3424">
        <w:t xml:space="preserve"> </w:t>
      </w:r>
      <w:r w:rsidRPr="004C3424">
        <w:tab/>
      </w:r>
      <w:r w:rsidRPr="004C3424">
        <w:tab/>
        <w:t xml:space="preserve"> </w:t>
      </w:r>
      <w:r w:rsidRPr="00BF391E">
        <w:rPr>
          <w:bCs/>
        </w:rPr>
        <w:t>Αθήνα</w:t>
      </w:r>
      <w:r w:rsidRPr="004C3424">
        <w:rPr>
          <w:bCs/>
        </w:rPr>
        <w:t>, 16/02/2026</w:t>
      </w:r>
    </w:p>
    <w:p w14:paraId="3A16EC19" w14:textId="62B58990" w:rsidR="004C3424" w:rsidRPr="00D63FF0" w:rsidRDefault="004C3424" w:rsidP="004C3424">
      <w:pPr>
        <w:spacing w:after="0" w:line="240" w:lineRule="auto"/>
        <w:ind w:left="5040" w:firstLine="720"/>
        <w:contextualSpacing/>
        <w:jc w:val="both"/>
      </w:pPr>
      <w:r w:rsidRPr="00641210">
        <w:t xml:space="preserve">  </w:t>
      </w:r>
      <w:r w:rsidRPr="00641210">
        <w:tab/>
      </w:r>
      <w:r w:rsidRPr="00D63FF0">
        <w:t>Α.Π.: 7</w:t>
      </w:r>
      <w:r>
        <w:t>92</w:t>
      </w:r>
    </w:p>
    <w:p w14:paraId="1C6C4E54" w14:textId="77777777" w:rsidR="004C3424" w:rsidRPr="00D63FF0" w:rsidRDefault="004C3424" w:rsidP="004C3424">
      <w:pPr>
        <w:spacing w:after="0" w:line="240" w:lineRule="auto"/>
        <w:contextualSpacing/>
        <w:jc w:val="both"/>
      </w:pPr>
    </w:p>
    <w:p w14:paraId="72963BF8" w14:textId="77777777" w:rsidR="004C3424" w:rsidRDefault="004C3424" w:rsidP="004C3424">
      <w:pPr>
        <w:rPr>
          <w:b/>
          <w:bCs/>
        </w:rPr>
      </w:pPr>
    </w:p>
    <w:p w14:paraId="51117865" w14:textId="77777777" w:rsidR="004C3424" w:rsidRDefault="004C3424" w:rsidP="004C3424">
      <w:pPr>
        <w:rPr>
          <w:b/>
          <w:bCs/>
        </w:rPr>
      </w:pPr>
    </w:p>
    <w:p w14:paraId="07FF265E" w14:textId="7B4D8A45" w:rsidR="004C3424" w:rsidRPr="0095219E" w:rsidRDefault="004C3424" w:rsidP="004C3424">
      <w:pPr>
        <w:jc w:val="center"/>
        <w:rPr>
          <w:b/>
          <w:bCs/>
        </w:rPr>
      </w:pPr>
      <w:r w:rsidRPr="0095219E">
        <w:rPr>
          <w:b/>
          <w:bCs/>
        </w:rPr>
        <w:t>Προκήρυξη στάσ</w:t>
      </w:r>
      <w:r w:rsidR="00E41836">
        <w:rPr>
          <w:b/>
          <w:bCs/>
        </w:rPr>
        <w:t>εων</w:t>
      </w:r>
      <w:r w:rsidRPr="0095219E">
        <w:rPr>
          <w:b/>
          <w:bCs/>
        </w:rPr>
        <w:t xml:space="preserve"> εργασίας για την ΕΛΜΕ Κέρκυρας</w:t>
      </w:r>
    </w:p>
    <w:p w14:paraId="2D8C7D0B" w14:textId="77777777" w:rsidR="004C3424" w:rsidRDefault="004C3424" w:rsidP="004C3424">
      <w:pPr>
        <w:rPr>
          <w:b/>
          <w:bCs/>
        </w:rPr>
      </w:pPr>
    </w:p>
    <w:p w14:paraId="3047634D" w14:textId="41D7E444" w:rsidR="004C3424" w:rsidRPr="004C3424" w:rsidRDefault="004C3424" w:rsidP="004C3424">
      <w:pPr>
        <w:jc w:val="both"/>
      </w:pPr>
      <w:r w:rsidRPr="004C3424">
        <w:t>Το Δ.Σ. της ΟΛΜΕ προκηρύ</w:t>
      </w:r>
      <w:r w:rsidR="003A7DAC">
        <w:t>σσ</w:t>
      </w:r>
      <w:r w:rsidRPr="004C3424">
        <w:t xml:space="preserve">ει 3ωρη στάση εργασίας (8-11 π.μ.) για την Πέμπτη, 26 Φεβρουαρίου ΚΑΙ 3ωρη στάση εργασίας (8-11 π.μ.) για την Παρασκευή, 27 Φεβρουαρίου, ώστε σε συνδυασμό με τις 3ωρες συμπληρωματικές στάσεις εργασίας που </w:t>
      </w:r>
      <w:r>
        <w:t>έχει</w:t>
      </w:r>
      <w:r w:rsidRPr="004C3424">
        <w:t xml:space="preserve"> προκηρύξει η ΕΛΜΕ Κέρκυρας, να εξασφαλιστεί η συνεχής παρουσία των συναδέλφων στα Δικαστήρια.</w:t>
      </w:r>
    </w:p>
    <w:p w14:paraId="3DB9436F" w14:textId="77777777" w:rsidR="004C3424" w:rsidRDefault="004C3424" w:rsidP="004C3424">
      <w:pPr>
        <w:rPr>
          <w:b/>
          <w:bCs/>
        </w:rPr>
      </w:pPr>
      <w:r w:rsidRPr="004C3424">
        <w:rPr>
          <w:b/>
          <w:bCs/>
        </w:rPr>
        <w:t> </w:t>
      </w:r>
    </w:p>
    <w:p w14:paraId="6D685FF8" w14:textId="77777777" w:rsidR="004C3424" w:rsidRDefault="004C3424" w:rsidP="004C3424">
      <w:pPr>
        <w:rPr>
          <w:b/>
          <w:bCs/>
        </w:rPr>
      </w:pPr>
    </w:p>
    <w:p w14:paraId="44CB4C8C" w14:textId="48B8CAD0" w:rsidR="004C3424" w:rsidRPr="004C3424" w:rsidRDefault="004C3424" w:rsidP="004C3424">
      <w:pPr>
        <w:jc w:val="center"/>
      </w:pPr>
      <w:r>
        <w:rPr>
          <w:noProof/>
        </w:rPr>
        <w:drawing>
          <wp:inline distT="0" distB="0" distL="0" distR="0" wp14:anchorId="7449751C" wp14:editId="20A87772">
            <wp:extent cx="5274310" cy="2580005"/>
            <wp:effectExtent l="0" t="0" r="2540" b="0"/>
            <wp:docPr id="1738903001" name="Εικόνα 1" descr="Εικόνα που περιέχει κείμενο, γραμματοσειρά, γραφικός χαρακτήρας, γράμ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03001" name="Εικόνα 1" descr="Εικόνα που περιέχει κείμενο, γραμματοσειρά, γραφικός χαρακτήρας, γράμμα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424" w:rsidRPr="004C34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24"/>
    <w:rsid w:val="003A7DAC"/>
    <w:rsid w:val="004C3424"/>
    <w:rsid w:val="00971649"/>
    <w:rsid w:val="00C3539F"/>
    <w:rsid w:val="00D23B38"/>
    <w:rsid w:val="00E4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1F36"/>
  <w15:chartTrackingRefBased/>
  <w15:docId w15:val="{0AB81654-889F-4743-8287-06C4BB22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C3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34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34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34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34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34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34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34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C3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C3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C342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C342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C342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C34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C34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C34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C342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C3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C3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34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C34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3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C34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34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C34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3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C34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C3424"/>
    <w:rPr>
      <w:b/>
      <w:bCs/>
      <w:smallCaps/>
      <w:color w:val="0F4761" w:themeColor="accent1" w:themeShade="BF"/>
      <w:spacing w:val="5"/>
    </w:rPr>
  </w:style>
  <w:style w:type="character" w:styleId="aa">
    <w:name w:val="Strong"/>
    <w:uiPriority w:val="22"/>
    <w:qFormat/>
    <w:rsid w:val="004C3424"/>
    <w:rPr>
      <w:b/>
      <w:bCs/>
    </w:rPr>
  </w:style>
  <w:style w:type="paragraph" w:styleId="Web">
    <w:name w:val="Normal (Web)"/>
    <w:basedOn w:val="a"/>
    <w:uiPriority w:val="99"/>
    <w:unhideWhenUsed/>
    <w:qFormat/>
    <w:rsid w:val="004C3424"/>
    <w:pPr>
      <w:spacing w:before="100" w:beforeAutospacing="1" w:after="100" w:afterAutospacing="1" w:line="240" w:lineRule="auto"/>
    </w:pPr>
    <w:rPr>
      <w:rFonts w:eastAsia="Times New Roman"/>
      <w:lang w:eastAsia="el-GR"/>
    </w:rPr>
  </w:style>
  <w:style w:type="character" w:styleId="-">
    <w:name w:val="Hyperlink"/>
    <w:uiPriority w:val="99"/>
    <w:unhideWhenUsed/>
    <w:rsid w:val="004C34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olme@otenet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ΟΜΟΣΠΟΝΔΙΑ ΛΕΙΤΟΥΡΓΩΝ ΜΕΣΗΣ ΕΚΠΑΙΔΕΥΣΗΣ  ΟΜΟΣΠΟΝΔΙΑ ΛΕΙΤΟΥΡΓΩΝ ΜΕΣΗΣ ΕΚΠΑΙΔΕΥΣΗΣ</dc:creator>
  <cp:keywords/>
  <dc:description/>
  <cp:lastModifiedBy>ΟΜΟΣΠΟΝΔΙΑ ΛΕΙΤΟΥΡΓΩΝ ΜΕΣΗΣ ΕΚΠΑΙΔΕΥΣΗΣ  ΟΜΟΣΠΟΝΔΙΑ ΛΕΙΤΟΥΡΓΩΝ ΜΕΣΗΣ ΕΚΠΑΙΔΕΥΣΗΣ</cp:lastModifiedBy>
  <cp:revision>3</cp:revision>
  <dcterms:created xsi:type="dcterms:W3CDTF">2026-02-17T10:36:00Z</dcterms:created>
  <dcterms:modified xsi:type="dcterms:W3CDTF">2026-02-17T10:43:00Z</dcterms:modified>
</cp:coreProperties>
</file>