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B9C11" w14:textId="36004E9E" w:rsidR="00300092" w:rsidRDefault="00000000">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t xml:space="preserve">Κέρκυρα, </w:t>
      </w:r>
      <w:r w:rsidR="00FB78DD">
        <w:rPr>
          <w:rFonts w:ascii="Times New Roman" w:eastAsia="Times New Roman" w:hAnsi="Times New Roman"/>
          <w:b/>
          <w:bCs/>
          <w:lang w:eastAsia="el-GR"/>
        </w:rPr>
        <w:t>07</w:t>
      </w:r>
      <w:r>
        <w:rPr>
          <w:rFonts w:ascii="Times New Roman" w:eastAsia="Times New Roman" w:hAnsi="Times New Roman"/>
          <w:b/>
          <w:bCs/>
          <w:lang w:eastAsia="el-GR"/>
        </w:rPr>
        <w:t>/0</w:t>
      </w:r>
      <w:r w:rsidR="00FB78DD">
        <w:rPr>
          <w:rFonts w:ascii="Times New Roman" w:eastAsia="Times New Roman" w:hAnsi="Times New Roman"/>
          <w:b/>
          <w:bCs/>
          <w:lang w:eastAsia="el-GR"/>
        </w:rPr>
        <w:t>4</w:t>
      </w:r>
      <w:r>
        <w:rPr>
          <w:rFonts w:ascii="Times New Roman" w:eastAsia="Times New Roman" w:hAnsi="Times New Roman"/>
          <w:b/>
          <w:bCs/>
          <w:lang w:val="en-US" w:eastAsia="el-GR"/>
        </w:rPr>
        <w:t>/202</w:t>
      </w:r>
      <w:r>
        <w:rPr>
          <w:rFonts w:ascii="Times New Roman" w:eastAsia="Times New Roman" w:hAnsi="Times New Roman"/>
          <w:b/>
          <w:bCs/>
          <w:lang w:eastAsia="el-GR"/>
        </w:rPr>
        <w:t>6</w:t>
      </w:r>
    </w:p>
    <w:tbl>
      <w:tblPr>
        <w:tblW w:w="5000" w:type="pct"/>
        <w:tblLayout w:type="fixed"/>
        <w:tblCellMar>
          <w:left w:w="0" w:type="dxa"/>
          <w:right w:w="0" w:type="dxa"/>
        </w:tblCellMar>
        <w:tblLook w:val="04A0" w:firstRow="1" w:lastRow="0" w:firstColumn="1" w:lastColumn="0" w:noHBand="0" w:noVBand="1"/>
      </w:tblPr>
      <w:tblGrid>
        <w:gridCol w:w="10773"/>
      </w:tblGrid>
      <w:tr w:rsidR="00300092" w14:paraId="716823AF" w14:textId="77777777">
        <w:tc>
          <w:tcPr>
            <w:tcW w:w="10773" w:type="dxa"/>
          </w:tcPr>
          <w:p w14:paraId="754EF70A" w14:textId="77777777" w:rsidR="00300092" w:rsidRDefault="00000000">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300092" w14:paraId="503C44ED" w14:textId="77777777">
        <w:tc>
          <w:tcPr>
            <w:tcW w:w="10773" w:type="dxa"/>
          </w:tcPr>
          <w:p w14:paraId="432DD474" w14:textId="77777777" w:rsidR="00300092" w:rsidRDefault="00000000">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300092" w14:paraId="7271C1F3" w14:textId="77777777">
        <w:tc>
          <w:tcPr>
            <w:tcW w:w="10773" w:type="dxa"/>
          </w:tcPr>
          <w:p w14:paraId="332D0952" w14:textId="77777777" w:rsidR="00300092" w:rsidRDefault="00000000">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61CB64BB" w14:textId="77777777" w:rsidR="00300092" w:rsidRDefault="00000000">
            <w:pPr>
              <w:suppressAutoHyphens w:val="0"/>
              <w:spacing w:after="0" w:line="240" w:lineRule="auto"/>
              <w:rPr>
                <w:sz w:val="20"/>
                <w:szCs w:val="20"/>
              </w:rPr>
            </w:pPr>
            <w:r>
              <w:rPr>
                <w:rFonts w:ascii="Times New Roman" w:eastAsia="Times New Roman" w:hAnsi="Times New Roman"/>
                <w:lang w:eastAsia="el-GR"/>
              </w:rPr>
              <w:t xml:space="preserve">Ιστοσελίδα: </w:t>
            </w:r>
            <w:proofErr w:type="spellStart"/>
            <w:r>
              <w:rPr>
                <w:rFonts w:ascii="Times New Roman" w:eastAsia="Times New Roman" w:hAnsi="Times New Roman"/>
                <w:lang w:val="en-US" w:eastAsia="el-GR"/>
              </w:rPr>
              <w:t>elmekerkyras</w:t>
            </w:r>
            <w:proofErr w:type="spellEnd"/>
            <w:r>
              <w:rPr>
                <w:rFonts w:ascii="Times New Roman" w:eastAsia="Times New Roman" w:hAnsi="Times New Roman"/>
                <w:lang w:eastAsia="el-GR"/>
              </w:rPr>
              <w:t>.</w:t>
            </w:r>
            <w:r>
              <w:rPr>
                <w:rFonts w:ascii="Times New Roman" w:eastAsia="Times New Roman" w:hAnsi="Times New Roman"/>
                <w:lang w:val="en-US" w:eastAsia="el-GR"/>
              </w:rPr>
              <w:t>gr</w:t>
            </w:r>
          </w:p>
          <w:p w14:paraId="52E440E2" w14:textId="77777777" w:rsidR="00300092" w:rsidRDefault="00000000">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r>
              <w:fldChar w:fldCharType="begin"/>
            </w:r>
            <w:r>
              <w:instrText>HYPERLINK "mailto:elmekerkyras@gmail.com" \h</w:instrText>
            </w:r>
            <w:r>
              <w:fldChar w:fldCharType="separate"/>
            </w:r>
            <w:r>
              <w:rPr>
                <w:rStyle w:val="Hyperlink"/>
                <w:rFonts w:ascii="Times New Roman" w:eastAsia="Times New Roman" w:hAnsi="Times New Roman"/>
                <w:lang w:val="en-US" w:eastAsia="el-GR"/>
              </w:rPr>
              <w:t>elmekerkyras</w:t>
            </w:r>
            <w:r>
              <w:rPr>
                <w:rStyle w:val="Hyperlink"/>
                <w:rFonts w:ascii="Times New Roman" w:eastAsia="Times New Roman" w:hAnsi="Times New Roman"/>
                <w:lang w:eastAsia="el-GR"/>
              </w:rPr>
              <w:t>@</w:t>
            </w:r>
            <w:r>
              <w:rPr>
                <w:rStyle w:val="Hyperlink"/>
                <w:rFonts w:ascii="Times New Roman" w:eastAsia="Times New Roman" w:hAnsi="Times New Roman"/>
                <w:lang w:val="en-US" w:eastAsia="el-GR"/>
              </w:rPr>
              <w:t>gmail</w:t>
            </w:r>
            <w:r>
              <w:rPr>
                <w:rStyle w:val="Hyperlink"/>
                <w:rFonts w:ascii="Times New Roman" w:eastAsia="Times New Roman" w:hAnsi="Times New Roman"/>
                <w:lang w:eastAsia="el-GR"/>
              </w:rPr>
              <w:t>.</w:t>
            </w:r>
            <w:r>
              <w:rPr>
                <w:rStyle w:val="Hyperlink"/>
                <w:rFonts w:ascii="Times New Roman" w:eastAsia="Times New Roman" w:hAnsi="Times New Roman"/>
                <w:lang w:val="en-US" w:eastAsia="el-GR"/>
              </w:rPr>
              <w:t>com</w:t>
            </w:r>
            <w:r>
              <w:fldChar w:fldCharType="end"/>
            </w:r>
          </w:p>
          <w:p w14:paraId="199A0DF9" w14:textId="77777777" w:rsidR="00300092" w:rsidRDefault="00000000">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r>
              <w:fldChar w:fldCharType="begin"/>
            </w:r>
            <w:r>
              <w:instrText>HYPERLINK "https://www.facebook.com/elmekerkyras/" \h</w:instrText>
            </w:r>
            <w:r>
              <w:fldChar w:fldCharType="separate"/>
            </w:r>
            <w:r>
              <w:rPr>
                <w:rStyle w:val="Hyperlink"/>
                <w:rFonts w:ascii="Times New Roman" w:eastAsia="Times New Roman" w:hAnsi="Times New Roman"/>
                <w:lang w:val="en-US" w:eastAsia="el-GR"/>
              </w:rPr>
              <w:t>https</w:t>
            </w:r>
            <w:r>
              <w:rPr>
                <w:rStyle w:val="Hyperlink"/>
                <w:rFonts w:ascii="Times New Roman" w:eastAsia="Times New Roman" w:hAnsi="Times New Roman"/>
                <w:lang w:eastAsia="el-GR"/>
              </w:rPr>
              <w:t>://</w:t>
            </w:r>
            <w:r>
              <w:rPr>
                <w:rStyle w:val="Hyperlink"/>
                <w:rFonts w:ascii="Times New Roman" w:eastAsia="Times New Roman" w:hAnsi="Times New Roman"/>
                <w:lang w:val="en-US" w:eastAsia="el-GR"/>
              </w:rPr>
              <w:t>www</w:t>
            </w:r>
            <w:r>
              <w:rPr>
                <w:rStyle w:val="Hyperlink"/>
                <w:rFonts w:ascii="Times New Roman" w:eastAsia="Times New Roman" w:hAnsi="Times New Roman"/>
                <w:lang w:eastAsia="el-GR"/>
              </w:rPr>
              <w:t>.</w:t>
            </w:r>
            <w:proofErr w:type="spellStart"/>
            <w:r>
              <w:rPr>
                <w:rStyle w:val="Hyperlink"/>
                <w:rFonts w:ascii="Times New Roman" w:eastAsia="Times New Roman" w:hAnsi="Times New Roman"/>
                <w:lang w:val="en-US" w:eastAsia="el-GR"/>
              </w:rPr>
              <w:t>facebook</w:t>
            </w:r>
            <w:proofErr w:type="spellEnd"/>
            <w:r>
              <w:rPr>
                <w:rStyle w:val="Hyperlink"/>
                <w:rFonts w:ascii="Times New Roman" w:eastAsia="Times New Roman" w:hAnsi="Times New Roman"/>
                <w:lang w:eastAsia="el-GR"/>
              </w:rPr>
              <w:t>.</w:t>
            </w:r>
            <w:r>
              <w:rPr>
                <w:rStyle w:val="Hyperlink"/>
                <w:rFonts w:ascii="Times New Roman" w:eastAsia="Times New Roman" w:hAnsi="Times New Roman"/>
                <w:lang w:val="en-US" w:eastAsia="el-GR"/>
              </w:rPr>
              <w:t>com</w:t>
            </w:r>
            <w:r>
              <w:rPr>
                <w:rStyle w:val="Hyperlink"/>
                <w:rFonts w:ascii="Times New Roman" w:eastAsia="Times New Roman" w:hAnsi="Times New Roman"/>
                <w:lang w:eastAsia="el-GR"/>
              </w:rPr>
              <w:t>/</w:t>
            </w:r>
            <w:proofErr w:type="spellStart"/>
            <w:r>
              <w:rPr>
                <w:rStyle w:val="Hyperlink"/>
                <w:rFonts w:ascii="Times New Roman" w:eastAsia="Times New Roman" w:hAnsi="Times New Roman"/>
                <w:lang w:val="en-US" w:eastAsia="el-GR"/>
              </w:rPr>
              <w:t>elmekerkyras</w:t>
            </w:r>
            <w:proofErr w:type="spellEnd"/>
            <w:r>
              <w:rPr>
                <w:rStyle w:val="Hyperlink"/>
                <w:rFonts w:ascii="Times New Roman" w:eastAsia="Times New Roman" w:hAnsi="Times New Roman"/>
                <w:lang w:eastAsia="el-GR"/>
              </w:rPr>
              <w:t>/</w:t>
            </w:r>
            <w:r>
              <w:fldChar w:fldCharType="end"/>
            </w:r>
          </w:p>
          <w:p w14:paraId="4616C433" w14:textId="77777777" w:rsidR="00300092" w:rsidRDefault="00300092">
            <w:pPr>
              <w:suppressAutoHyphens w:val="0"/>
              <w:spacing w:after="0" w:line="240" w:lineRule="auto"/>
              <w:rPr>
                <w:rFonts w:ascii="Times New Roman" w:eastAsia="Times New Roman" w:hAnsi="Times New Roman"/>
                <w:b/>
                <w:bCs/>
                <w:sz w:val="24"/>
                <w:szCs w:val="24"/>
                <w:u w:val="single"/>
                <w:lang w:eastAsia="el-GR"/>
              </w:rPr>
            </w:pPr>
          </w:p>
        </w:tc>
      </w:tr>
    </w:tbl>
    <w:p w14:paraId="25210817" w14:textId="258B11C0" w:rsidR="00300092" w:rsidRPr="00FB78DD" w:rsidRDefault="00000000">
      <w:pPr>
        <w:spacing w:after="0"/>
        <w:jc w:val="center"/>
        <w:rPr>
          <w:b/>
          <w:bCs/>
          <w:sz w:val="28"/>
          <w:szCs w:val="28"/>
          <w:u w:val="single"/>
        </w:rPr>
      </w:pPr>
      <w:r w:rsidRPr="00FB78DD">
        <w:rPr>
          <w:b/>
          <w:bCs/>
          <w:sz w:val="28"/>
          <w:szCs w:val="28"/>
          <w:u w:val="single"/>
        </w:rPr>
        <w:t xml:space="preserve">Για το </w:t>
      </w:r>
      <w:r w:rsidR="00FB78DD">
        <w:rPr>
          <w:b/>
          <w:bCs/>
          <w:sz w:val="28"/>
          <w:szCs w:val="28"/>
          <w:u w:val="single"/>
        </w:rPr>
        <w:t>ΕΝΕΕΓΥΛ στη Βόρεια Κέρκυρα</w:t>
      </w:r>
    </w:p>
    <w:p w14:paraId="33A3DD60" w14:textId="09F2D828" w:rsidR="00FB78DD" w:rsidRPr="00FB78DD" w:rsidRDefault="00FB78DD" w:rsidP="00FB78DD">
      <w:pPr>
        <w:spacing w:line="259" w:lineRule="auto"/>
        <w:jc w:val="both"/>
        <w:rPr>
          <w:rFonts w:cstheme="minorHAnsi"/>
          <w:kern w:val="2"/>
          <w:lang w:eastAsia="en-US"/>
          <w14:ligatures w14:val="standardContextual"/>
        </w:rPr>
      </w:pPr>
      <w:r w:rsidRPr="00FB78DD">
        <w:rPr>
          <w:rFonts w:cstheme="minorHAnsi"/>
          <w:color w:val="000000"/>
          <w:kern w:val="2"/>
          <w:lang w:eastAsia="en-US"/>
          <w14:ligatures w14:val="standardContextual"/>
        </w:rPr>
        <w:t xml:space="preserve">Περίσσεψε η υποκρισία στο δημοτικό συμβούλιο του Δήμου Βόρειας Κέρκυρας, το οποίο συνεδρίασε με θέμα την ίδρυση ΕΝΕΕΓΥΛ στη Βόρεια Κέρκυρα. Με πολύ μεγάλο “θαυμασμό” ακούσαμε το πόσο ενδιαφέρονται για τους μαθητές και τις οικογένειές τους, για την συμπερίληψη και τα ίσα δικαιώματα και ευκαιρίες στη μάθηση, τόσο οι εκπρόσωποι του Υπουργείου Παιδείας και Διευθυντές Εκπαίδευσης στην Κέρκυρα, όσο και η Δημοτική Αρχή του Δήμου Βόρειας Κέρκυρας. Και οι μόνοι </w:t>
      </w:r>
      <w:r w:rsidR="00D86808" w:rsidRPr="00C57AA3">
        <w:rPr>
          <w:rFonts w:cstheme="minorHAnsi"/>
          <w:color w:val="000000"/>
          <w:kern w:val="2"/>
          <w:lang w:eastAsia="en-US"/>
          <w14:ligatures w14:val="standardContextual"/>
        </w:rPr>
        <w:t>«</w:t>
      </w:r>
      <w:r w:rsidRPr="00FB78DD">
        <w:rPr>
          <w:rFonts w:cstheme="minorHAnsi"/>
          <w:color w:val="000000"/>
          <w:kern w:val="2"/>
          <w:lang w:eastAsia="en-US"/>
          <w14:ligatures w14:val="standardContextual"/>
        </w:rPr>
        <w:t>που αντιμάχονται τα συμφέροντα των μαθητών και των γονιών τους είναι το Σωματείο των Εκπαιδευτικών, αλλά και κάποιοι γονείς</w:t>
      </w:r>
      <w:r w:rsidR="00D86808" w:rsidRPr="00C57AA3">
        <w:rPr>
          <w:rFonts w:cstheme="minorHAnsi"/>
          <w:color w:val="000000"/>
          <w:kern w:val="2"/>
          <w:lang w:eastAsia="en-US"/>
          <w14:ligatures w14:val="standardContextual"/>
        </w:rPr>
        <w:t>»</w:t>
      </w:r>
      <w:r w:rsidRPr="00FB78DD">
        <w:rPr>
          <w:rFonts w:cstheme="minorHAnsi"/>
          <w:color w:val="000000"/>
          <w:kern w:val="2"/>
          <w:lang w:eastAsia="en-US"/>
          <w14:ligatures w14:val="standardContextual"/>
        </w:rPr>
        <w:t>, όσοι δηλαδή διαφωνούν με όσα λέγονται και γίνονται.</w:t>
      </w:r>
    </w:p>
    <w:p w14:paraId="30708B43" w14:textId="77777777" w:rsidR="00FB78DD" w:rsidRPr="00FB78DD" w:rsidRDefault="00FB78DD" w:rsidP="00FB78DD">
      <w:pPr>
        <w:spacing w:line="259" w:lineRule="auto"/>
        <w:jc w:val="both"/>
        <w:rPr>
          <w:rFonts w:cstheme="minorHAnsi"/>
          <w:kern w:val="2"/>
          <w:lang w:eastAsia="en-US"/>
          <w14:ligatures w14:val="standardContextual"/>
        </w:rPr>
      </w:pPr>
      <w:r w:rsidRPr="00FB78DD">
        <w:rPr>
          <w:rFonts w:cstheme="minorHAnsi"/>
          <w:color w:val="000000"/>
          <w:kern w:val="2"/>
          <w:lang w:eastAsia="en-US"/>
          <w14:ligatures w14:val="standardContextual"/>
        </w:rPr>
        <w:t>Έτσι ακούσαμε:</w:t>
      </w:r>
    </w:p>
    <w:p w14:paraId="689B4594" w14:textId="77777777" w:rsidR="00FB78DD" w:rsidRPr="00FB78DD" w:rsidRDefault="00FB78DD" w:rsidP="00FB78DD">
      <w:pPr>
        <w:numPr>
          <w:ilvl w:val="0"/>
          <w:numId w:val="3"/>
        </w:numPr>
        <w:spacing w:line="259" w:lineRule="auto"/>
        <w:jc w:val="both"/>
        <w:rPr>
          <w:rFonts w:cstheme="minorHAnsi"/>
          <w:color w:val="000000"/>
          <w:kern w:val="2"/>
          <w:lang w:eastAsia="en-US"/>
          <w14:ligatures w14:val="standardContextual"/>
        </w:rPr>
      </w:pPr>
      <w:r w:rsidRPr="00FB78DD">
        <w:rPr>
          <w:rFonts w:cstheme="minorHAnsi"/>
          <w:color w:val="000000"/>
          <w:kern w:val="2"/>
          <w:lang w:eastAsia="en-US"/>
          <w14:ligatures w14:val="standardContextual"/>
        </w:rPr>
        <w:t>Τον ΠΔΕ Ιονίων Νήσων και τη ΔΔΕ Κέρκυρας:</w:t>
      </w:r>
    </w:p>
    <w:p w14:paraId="27C94078" w14:textId="77777777" w:rsidR="00FB78DD" w:rsidRPr="00FB78DD" w:rsidRDefault="00FB78DD" w:rsidP="00FB78DD">
      <w:pPr>
        <w:numPr>
          <w:ilvl w:val="1"/>
          <w:numId w:val="3"/>
        </w:numPr>
        <w:spacing w:line="259" w:lineRule="auto"/>
        <w:jc w:val="both"/>
        <w:rPr>
          <w:rFonts w:cstheme="minorHAnsi"/>
          <w:color w:val="000000"/>
          <w:kern w:val="2"/>
          <w:lang w:eastAsia="en-US"/>
          <w14:ligatures w14:val="standardContextual"/>
        </w:rPr>
      </w:pPr>
      <w:r w:rsidRPr="00FB78DD">
        <w:rPr>
          <w:rFonts w:cstheme="minorHAnsi"/>
          <w:color w:val="000000"/>
          <w:kern w:val="2"/>
          <w:lang w:eastAsia="en-US"/>
          <w14:ligatures w14:val="standardContextual"/>
        </w:rPr>
        <w:t>τους τοπικούς εντολοδόχους του Υπουργείου Παιδείας, που έχει κάνει κουρελόχαρτο το Άρθρο 16 με τα ιδιωτικά Πανεπιστήμια και τα Ωνάσεια, να… επικαλούνται το Άρθρο 16 για να στηρίξουν την εισήγησή τους για τη δημιουργία του ΕΝΕΕΓΥΛ.</w:t>
      </w:r>
    </w:p>
    <w:p w14:paraId="6EBAFF2D" w14:textId="77777777" w:rsidR="00FB78DD" w:rsidRPr="00FB78DD" w:rsidRDefault="00FB78DD" w:rsidP="00FB78DD">
      <w:pPr>
        <w:numPr>
          <w:ilvl w:val="1"/>
          <w:numId w:val="3"/>
        </w:numPr>
        <w:spacing w:line="259" w:lineRule="auto"/>
        <w:jc w:val="both"/>
        <w:rPr>
          <w:rFonts w:cstheme="minorHAnsi"/>
          <w:color w:val="000000"/>
          <w:kern w:val="2"/>
          <w:lang w:eastAsia="en-US"/>
          <w14:ligatures w14:val="standardContextual"/>
        </w:rPr>
      </w:pPr>
      <w:r w:rsidRPr="00FB78DD">
        <w:rPr>
          <w:rFonts w:cstheme="minorHAnsi"/>
          <w:color w:val="000000"/>
          <w:kern w:val="2"/>
          <w:lang w:eastAsia="en-US"/>
          <w14:ligatures w14:val="standardContextual"/>
        </w:rPr>
        <w:t>Να επικαλούνται την ποιότητα της εκπαίδευσης και τα μικρά τμήματα, την ίδια στιγμή που κλείνουν σχολεία και τα μετατρέπουν σε πειραματικά και την ίδια στιγμή που συγχωνεύουν δεκάδες τμήματα κάθε χρόνο, στιβάζοντας σε αίθουσες κλουβιά με 26, 27 και 28 μαθητές.</w:t>
      </w:r>
    </w:p>
    <w:p w14:paraId="16DC5B69" w14:textId="5BF58C8A" w:rsidR="00FB78DD" w:rsidRPr="00FB78DD" w:rsidRDefault="00FB78DD" w:rsidP="00FB78DD">
      <w:pPr>
        <w:numPr>
          <w:ilvl w:val="1"/>
          <w:numId w:val="3"/>
        </w:numPr>
        <w:spacing w:line="259" w:lineRule="auto"/>
        <w:jc w:val="both"/>
        <w:rPr>
          <w:rFonts w:cstheme="minorHAnsi"/>
          <w:color w:val="000000"/>
          <w:kern w:val="2"/>
          <w:lang w:eastAsia="en-US"/>
          <w14:ligatures w14:val="standardContextual"/>
        </w:rPr>
      </w:pPr>
      <w:r w:rsidRPr="00FB78DD">
        <w:rPr>
          <w:rFonts w:cstheme="minorHAnsi"/>
          <w:color w:val="000000"/>
          <w:kern w:val="2"/>
          <w:lang w:eastAsia="en-US"/>
          <w14:ligatures w14:val="standardContextual"/>
        </w:rPr>
        <w:t xml:space="preserve">Να είναι με τη συμπερίληψη, να επικαλούνται τον ΟΗΕ και την UNESCO και να μέμφονται </w:t>
      </w:r>
      <w:r w:rsidR="009D0B7A">
        <w:rPr>
          <w:rFonts w:cstheme="minorHAnsi"/>
          <w:color w:val="000000"/>
          <w:kern w:val="2"/>
          <w:lang w:eastAsia="en-US"/>
          <w14:ligatures w14:val="standardContextual"/>
        </w:rPr>
        <w:t>«</w:t>
      </w:r>
      <w:r w:rsidRPr="00FB78DD">
        <w:rPr>
          <w:rFonts w:cstheme="minorHAnsi"/>
          <w:color w:val="000000"/>
          <w:kern w:val="2"/>
          <w:lang w:eastAsia="en-US"/>
          <w14:ligatures w14:val="standardContextual"/>
        </w:rPr>
        <w:t>όσους εκφράζουν τις επιφυλάξεις τους για την ίδρυση του ΕΝΕΕΓΥΛ</w:t>
      </w:r>
      <w:r w:rsidR="009D0B7A">
        <w:rPr>
          <w:rFonts w:cstheme="minorHAnsi"/>
          <w:color w:val="000000"/>
          <w:kern w:val="2"/>
          <w:lang w:eastAsia="en-US"/>
          <w14:ligatures w14:val="standardContextual"/>
        </w:rPr>
        <w:t>»</w:t>
      </w:r>
      <w:r w:rsidRPr="00FB78DD">
        <w:rPr>
          <w:rFonts w:cstheme="minorHAnsi"/>
          <w:color w:val="000000"/>
          <w:kern w:val="2"/>
          <w:lang w:eastAsia="en-US"/>
          <w14:ligatures w14:val="standardContextual"/>
        </w:rPr>
        <w:t xml:space="preserve">,  αυτοί που δεν έχουν στελεχώσει σχεδόν </w:t>
      </w:r>
      <w:r w:rsidRPr="00FB78DD">
        <w:rPr>
          <w:rFonts w:cstheme="minorHAnsi"/>
          <w:b/>
          <w:bCs/>
          <w:color w:val="000000"/>
          <w:kern w:val="2"/>
          <w:u w:val="single"/>
          <w:lang w:eastAsia="en-US"/>
          <w14:ligatures w14:val="standardContextual"/>
        </w:rPr>
        <w:t xml:space="preserve">κανένα </w:t>
      </w:r>
      <w:r w:rsidRPr="00FB78DD">
        <w:rPr>
          <w:rFonts w:cstheme="minorHAnsi"/>
          <w:color w:val="000000"/>
          <w:kern w:val="2"/>
          <w:lang w:eastAsia="en-US"/>
          <w14:ligatures w14:val="standardContextual"/>
        </w:rPr>
        <w:t xml:space="preserve"> τμήμα ένταξης στην Κέρκυρα -και στις 2 βαθμίδες- και που δεν έχουν προσλάβει δεκάδες εκπαιδευτικούς παράλληλης στήριξης, οι οποίοι λείπουν από τα σχολεία. </w:t>
      </w:r>
    </w:p>
    <w:p w14:paraId="1EAB7A94" w14:textId="77777777" w:rsidR="00FB78DD" w:rsidRPr="00FB78DD" w:rsidRDefault="00FB78DD" w:rsidP="00FB78DD">
      <w:pPr>
        <w:numPr>
          <w:ilvl w:val="1"/>
          <w:numId w:val="3"/>
        </w:numPr>
        <w:spacing w:line="259" w:lineRule="auto"/>
        <w:jc w:val="both"/>
        <w:rPr>
          <w:rFonts w:cstheme="minorHAnsi"/>
          <w:color w:val="000000"/>
          <w:kern w:val="2"/>
          <w:lang w:eastAsia="en-US"/>
          <w14:ligatures w14:val="standardContextual"/>
        </w:rPr>
      </w:pPr>
      <w:r w:rsidRPr="00FB78DD">
        <w:rPr>
          <w:rFonts w:cstheme="minorHAnsi"/>
          <w:color w:val="000000"/>
          <w:kern w:val="2"/>
          <w:lang w:eastAsia="en-US"/>
          <w14:ligatures w14:val="standardContextual"/>
        </w:rPr>
        <w:t>Να μας καθησυχάζουν για την άριστη λειτουργία του ΕΝΕΕΓΥΛ, όταν με ευθύνη δικιά τους και του Υπουργείου τους, 1 μήνα πριν τελειώσουν τα σχολεία, έχουμε ακόμα 40 κενά στην Β’ Βαθμια Εκπαίδευση στην Κέρκυρα και δεν υπάρχει καμία πρόβλεψη ότι θα καλυφθούν τα κενά αυτά.</w:t>
      </w:r>
    </w:p>
    <w:p w14:paraId="338A326B" w14:textId="0B254AC0" w:rsidR="00FB78DD" w:rsidRPr="00FB78DD" w:rsidRDefault="00FB78DD" w:rsidP="00FB78DD">
      <w:pPr>
        <w:numPr>
          <w:ilvl w:val="1"/>
          <w:numId w:val="3"/>
        </w:numPr>
        <w:spacing w:line="259" w:lineRule="auto"/>
        <w:jc w:val="both"/>
        <w:rPr>
          <w:rFonts w:cstheme="minorHAnsi"/>
          <w:color w:val="000000"/>
          <w:kern w:val="2"/>
          <w:lang w:eastAsia="en-US"/>
          <w14:ligatures w14:val="standardContextual"/>
        </w:rPr>
      </w:pPr>
      <w:r w:rsidRPr="00FB78DD">
        <w:rPr>
          <w:rFonts w:cstheme="minorHAnsi"/>
          <w:color w:val="000000"/>
          <w:kern w:val="2"/>
          <w:lang w:eastAsia="en-US"/>
          <w14:ligatures w14:val="standardContextual"/>
        </w:rPr>
        <w:t xml:space="preserve">Να μας καθησυχάζουν για την άριστη λειτουργία του ΕΝΕΕΓΥΛ, όταν δεν ξέρουν -όπως φάνηκε από τη συζήτηση- πώς λειτουργεί το ΕΝΕΕΓΥΛ, όταν δεν έχουν δει καν το κτίριο, όταν ο ένας λέει ότι έγινε μελέτη και ο άλλος λέει ότι δεν έγινε, αλλά μετά είπε ότι έγινε. Κάτι σαν τον Πρόεδρο του Εδεσσαϊκού δηλαδή, για θέματα εκπαίδευσης, το οποίο είναι </w:t>
      </w:r>
      <w:r w:rsidR="00D86808" w:rsidRPr="00C57AA3">
        <w:rPr>
          <w:rFonts w:cstheme="minorHAnsi"/>
          <w:color w:val="000000"/>
          <w:kern w:val="2"/>
          <w:lang w:eastAsia="en-US"/>
          <w14:ligatures w14:val="standardContextual"/>
        </w:rPr>
        <w:t>ανεπίτρεπτο</w:t>
      </w:r>
      <w:r w:rsidRPr="00FB78DD">
        <w:rPr>
          <w:rFonts w:cstheme="minorHAnsi"/>
          <w:color w:val="000000"/>
          <w:kern w:val="2"/>
          <w:lang w:eastAsia="en-US"/>
          <w14:ligatures w14:val="standardContextual"/>
        </w:rPr>
        <w:t xml:space="preserve"> για Διευθυντές Εκπαίδευσης.</w:t>
      </w:r>
    </w:p>
    <w:p w14:paraId="57BD049E" w14:textId="77777777" w:rsidR="00FB78DD" w:rsidRPr="00FB78DD" w:rsidRDefault="00FB78DD" w:rsidP="00FB78DD">
      <w:pPr>
        <w:numPr>
          <w:ilvl w:val="1"/>
          <w:numId w:val="3"/>
        </w:numPr>
        <w:spacing w:line="259" w:lineRule="auto"/>
        <w:jc w:val="both"/>
        <w:rPr>
          <w:rFonts w:cstheme="minorHAnsi"/>
          <w:color w:val="000000"/>
          <w:kern w:val="2"/>
          <w:lang w:eastAsia="en-US"/>
          <w14:ligatures w14:val="standardContextual"/>
        </w:rPr>
      </w:pPr>
      <w:r w:rsidRPr="00FB78DD">
        <w:rPr>
          <w:rFonts w:cstheme="minorHAnsi"/>
          <w:color w:val="000000"/>
          <w:kern w:val="2"/>
          <w:lang w:eastAsia="en-US"/>
          <w14:ligatures w14:val="standardContextual"/>
        </w:rPr>
        <w:t>Να μη μας εξηγούν, πώς θα λειτουργήσει παιδαγωγικά -μια και είναι εκπαιδευτικοί- το να βρίσκονται στο ίδιο κτίριο, στο ίδιο κυλικείο, στις ίδιες τουαλέτες, στην ίδια αυλή, μαθητές 20 χρονών με ειδικές εκπαιδευτικές ανάγκες, με μαθητές της Α’ Γυμνασίου.</w:t>
      </w:r>
    </w:p>
    <w:p w14:paraId="096701C3" w14:textId="77777777" w:rsidR="00FB78DD" w:rsidRPr="00FB78DD" w:rsidRDefault="00FB78DD" w:rsidP="00FB78DD">
      <w:pPr>
        <w:spacing w:line="259" w:lineRule="auto"/>
        <w:ind w:left="1080"/>
        <w:jc w:val="both"/>
        <w:rPr>
          <w:rFonts w:cstheme="minorHAnsi"/>
          <w:color w:val="000000"/>
          <w:kern w:val="2"/>
          <w:lang w:eastAsia="en-US"/>
          <w14:ligatures w14:val="standardContextual"/>
        </w:rPr>
      </w:pPr>
    </w:p>
    <w:p w14:paraId="4FBB3994" w14:textId="77777777" w:rsidR="00FB78DD" w:rsidRPr="00FB78DD" w:rsidRDefault="00FB78DD" w:rsidP="00FB78DD">
      <w:pPr>
        <w:numPr>
          <w:ilvl w:val="0"/>
          <w:numId w:val="3"/>
        </w:numPr>
        <w:spacing w:line="259" w:lineRule="auto"/>
        <w:jc w:val="both"/>
        <w:rPr>
          <w:rFonts w:cstheme="minorHAnsi"/>
          <w:color w:val="000000"/>
          <w:kern w:val="2"/>
          <w:lang w:eastAsia="en-US"/>
          <w14:ligatures w14:val="standardContextual"/>
        </w:rPr>
      </w:pPr>
      <w:r w:rsidRPr="00FB78DD">
        <w:rPr>
          <w:rFonts w:cstheme="minorHAnsi"/>
          <w:color w:val="000000"/>
          <w:kern w:val="2"/>
          <w:lang w:eastAsia="en-US"/>
          <w14:ligatures w14:val="standardContextual"/>
        </w:rPr>
        <w:t>Από την άλλη τη Δημοτική Αρχή:</w:t>
      </w:r>
    </w:p>
    <w:p w14:paraId="5C9CD541" w14:textId="77777777" w:rsidR="00FB78DD" w:rsidRPr="00FB78DD" w:rsidRDefault="00FB78DD" w:rsidP="00FB78DD">
      <w:pPr>
        <w:numPr>
          <w:ilvl w:val="1"/>
          <w:numId w:val="3"/>
        </w:numPr>
        <w:spacing w:line="259" w:lineRule="auto"/>
        <w:jc w:val="both"/>
        <w:rPr>
          <w:rFonts w:cstheme="minorHAnsi"/>
          <w:color w:val="000000"/>
          <w:kern w:val="2"/>
          <w:lang w:eastAsia="en-US"/>
          <w14:ligatures w14:val="standardContextual"/>
        </w:rPr>
      </w:pPr>
      <w:r w:rsidRPr="00FB78DD">
        <w:rPr>
          <w:rFonts w:cstheme="minorHAnsi"/>
          <w:color w:val="000000"/>
          <w:kern w:val="2"/>
          <w:lang w:eastAsia="en-US"/>
          <w14:ligatures w14:val="standardContextual"/>
        </w:rPr>
        <w:t>Να μας διαβεβαιώνει ότι το κτίριο είναι επαρκές παρόλο που αυτό έχει 6 αίθουσες, από τις οποίες τις 3 θα τις έχει το Γυμνάσιο Καρουσάδων, ενώ για το ΕΝΕΕΓΥΛ, υπάρχει η πρόβλεψη ότι θα έχει μαθητές σε 6 τάξεις, η κάθε μία από τις οποίες χρειάζεται μια αίθουσα.</w:t>
      </w:r>
    </w:p>
    <w:p w14:paraId="07AE0D70" w14:textId="77777777" w:rsidR="00FB78DD" w:rsidRPr="00FB78DD" w:rsidRDefault="00FB78DD" w:rsidP="00FB78DD">
      <w:pPr>
        <w:numPr>
          <w:ilvl w:val="1"/>
          <w:numId w:val="3"/>
        </w:numPr>
        <w:spacing w:line="259" w:lineRule="auto"/>
        <w:jc w:val="both"/>
        <w:rPr>
          <w:rFonts w:cstheme="minorHAnsi"/>
          <w:color w:val="000000"/>
          <w:kern w:val="2"/>
          <w:lang w:eastAsia="en-US"/>
          <w14:ligatures w14:val="standardContextual"/>
        </w:rPr>
      </w:pPr>
      <w:r w:rsidRPr="00FB78DD">
        <w:rPr>
          <w:rFonts w:cstheme="minorHAnsi"/>
          <w:color w:val="000000"/>
          <w:kern w:val="2"/>
          <w:lang w:eastAsia="en-US"/>
          <w14:ligatures w14:val="standardContextual"/>
        </w:rPr>
        <w:t>Να μην απαντάει στο που θα γίνουν τα εργαστήρια, τα οποία είναι απαραίτητα σε ένα επαγγελματικό Λύκειο, όπως είναι το ΕΝΕΕΓΥΛ. Ούτε καν στην εισήγηση του Δήμου υπήρχε αυτό το κομμάτι.</w:t>
      </w:r>
    </w:p>
    <w:p w14:paraId="3B46279A" w14:textId="77777777" w:rsidR="00FB78DD" w:rsidRPr="00FB78DD" w:rsidRDefault="00FB78DD" w:rsidP="00FB78DD">
      <w:pPr>
        <w:numPr>
          <w:ilvl w:val="1"/>
          <w:numId w:val="3"/>
        </w:numPr>
        <w:spacing w:line="259" w:lineRule="auto"/>
        <w:jc w:val="both"/>
        <w:rPr>
          <w:rFonts w:cstheme="minorHAnsi"/>
          <w:color w:val="000000"/>
          <w:kern w:val="2"/>
          <w:lang w:eastAsia="en-US"/>
          <w14:ligatures w14:val="standardContextual"/>
        </w:rPr>
      </w:pPr>
      <w:r w:rsidRPr="00FB78DD">
        <w:rPr>
          <w:rFonts w:cstheme="minorHAnsi"/>
          <w:color w:val="000000"/>
          <w:kern w:val="2"/>
          <w:lang w:eastAsia="en-US"/>
          <w14:ligatures w14:val="standardContextual"/>
        </w:rPr>
        <w:lastRenderedPageBreak/>
        <w:t>Να μας διαβεβαιώνει ότι θα γίνουν οι απαραίτητες παρεμβάσεις, ώστε να είναι το σχολείο λειτουργικό, όπως ακριβώς τις έκανε στα σχολεία του Βορρά, με τις ρωγμές, τον αμίαντο, τα κοντέινερ, τις ελλιπείς αίθουσες και υποδομές.</w:t>
      </w:r>
    </w:p>
    <w:p w14:paraId="0D6A1557" w14:textId="557E5759" w:rsidR="00FB78DD" w:rsidRPr="00FB78DD" w:rsidRDefault="009D0B7A" w:rsidP="00FB78DD">
      <w:pPr>
        <w:numPr>
          <w:ilvl w:val="1"/>
          <w:numId w:val="3"/>
        </w:numPr>
        <w:spacing w:line="259" w:lineRule="auto"/>
        <w:jc w:val="both"/>
        <w:rPr>
          <w:rFonts w:cstheme="minorHAnsi"/>
          <w:color w:val="000000"/>
          <w:kern w:val="2"/>
          <w:lang w:eastAsia="en-US"/>
          <w14:ligatures w14:val="standardContextual"/>
        </w:rPr>
      </w:pPr>
      <w:r>
        <w:rPr>
          <w:rFonts w:cstheme="minorHAnsi"/>
          <w:color w:val="000000"/>
          <w:kern w:val="2"/>
          <w:lang w:eastAsia="en-US"/>
          <w14:ligatures w14:val="standardContextual"/>
        </w:rPr>
        <w:t>Να μας διαβεβαιώνει</w:t>
      </w:r>
      <w:r w:rsidR="00FB78DD" w:rsidRPr="00FB78DD">
        <w:rPr>
          <w:rFonts w:cstheme="minorHAnsi"/>
          <w:color w:val="000000"/>
          <w:kern w:val="2"/>
          <w:lang w:eastAsia="en-US"/>
          <w14:ligatures w14:val="standardContextual"/>
        </w:rPr>
        <w:t xml:space="preserve"> ότι το σχολείο είναι προσβάσιμο για μαθητές με αναπηρία, όταν η μόνη ράμπα που υπάρχει, είναι για να οδηγεί αποκλειστικά στη Βιβλιοθήκη, όταν δεν υπάρχουν ανελκυστήρες για τους ορόφους, όταν δεν υπάρχουν τουαλέτες για ΑμΕΑ, όταν ακόμα και το δρομάκι που οδηγεί στην είσοδο του σχολείου, είναι επικίνδυνο για ανθρώπους χωρίς αναπηρία. Ειδικά για ένα ειδικό σχολείο, όπου οι συνάδελφοι, πολλές φορές, κατεβάζουν με τα χέρια τους μαθητές από τα λεωφορεία, λόγω έλλειψης συνοδών.</w:t>
      </w:r>
    </w:p>
    <w:p w14:paraId="39C16EA4" w14:textId="2EB8E317" w:rsidR="00FB78DD" w:rsidRPr="00FB78DD" w:rsidRDefault="00FB78DD" w:rsidP="00FB78DD">
      <w:pPr>
        <w:spacing w:line="259" w:lineRule="auto"/>
        <w:jc w:val="both"/>
        <w:rPr>
          <w:rFonts w:cstheme="minorHAnsi"/>
          <w:color w:val="000000"/>
          <w:kern w:val="2"/>
          <w:lang w:eastAsia="en-US"/>
          <w14:ligatures w14:val="standardContextual"/>
        </w:rPr>
      </w:pPr>
      <w:r w:rsidRPr="00FB78DD">
        <w:rPr>
          <w:rFonts w:cstheme="minorHAnsi"/>
          <w:b/>
          <w:bCs/>
          <w:color w:val="000000"/>
          <w:kern w:val="2"/>
          <w:lang w:eastAsia="en-US"/>
          <w14:ligatures w14:val="standardContextual"/>
        </w:rPr>
        <w:t xml:space="preserve">Βρίθει παραλογισμών όλο το σχέδιο αυτό και απορούμε ειλικρινά, πώς οι Διευθυντές Εκπαίδευσης, δέχονται την εισήγηση, χωρίς να κάνουν ΚΑΜΙΑ παρατήρηση! </w:t>
      </w:r>
      <w:r w:rsidRPr="00FB78DD">
        <w:rPr>
          <w:rFonts w:cstheme="minorHAnsi"/>
          <w:color w:val="000000"/>
          <w:kern w:val="2"/>
          <w:lang w:eastAsia="en-US"/>
          <w14:ligatures w14:val="standardContextual"/>
        </w:rPr>
        <w:t>Να τονίσουμε για μια ακόμα φορά πως δεν πρόκειται για συστέγαση σχολείων, σε διαφορετικους χώρους με κοινό προαύλιο,</w:t>
      </w:r>
      <w:r w:rsidRPr="00FB78DD">
        <w:rPr>
          <w:rFonts w:cstheme="minorHAnsi"/>
          <w:b/>
          <w:bCs/>
          <w:color w:val="000000"/>
          <w:kern w:val="2"/>
          <w:lang w:eastAsia="en-US"/>
          <w14:ligatures w14:val="standardContextual"/>
        </w:rPr>
        <w:t xml:space="preserve"> αλλά για τη συνύπαρξη δ</w:t>
      </w:r>
      <w:r w:rsidR="00D86808" w:rsidRPr="00C57AA3">
        <w:rPr>
          <w:rFonts w:cstheme="minorHAnsi"/>
          <w:b/>
          <w:bCs/>
          <w:color w:val="000000"/>
          <w:kern w:val="2"/>
          <w:lang w:eastAsia="en-US"/>
          <w14:ligatures w14:val="standardContextual"/>
        </w:rPr>
        <w:t>ύ</w:t>
      </w:r>
      <w:r w:rsidRPr="00FB78DD">
        <w:rPr>
          <w:rFonts w:cstheme="minorHAnsi"/>
          <w:b/>
          <w:bCs/>
          <w:color w:val="000000"/>
          <w:kern w:val="2"/>
          <w:lang w:eastAsia="en-US"/>
          <w14:ligatures w14:val="standardContextual"/>
        </w:rPr>
        <w:t xml:space="preserve">ο διαφορετικών σχολείων, στις ίδιες αίθουσες, στους ίδιους κοινούς χώρους, στις ίδιες τουαλέτες, στην ίδια αυλή. </w:t>
      </w:r>
      <w:r w:rsidRPr="00FB78DD">
        <w:rPr>
          <w:rFonts w:cstheme="minorHAnsi"/>
          <w:color w:val="000000"/>
          <w:kern w:val="2"/>
          <w:lang w:eastAsia="en-US"/>
          <w14:ligatures w14:val="standardContextual"/>
        </w:rPr>
        <w:t xml:space="preserve">Ενώ κατά τη συζήτηση επικαλέστηκαν εισήγηση από το ΚΕΔΑΣΥ και τεχνική μελέτη για το κτίριο, καμία από τις δύο δεν παρουσιάστηκε κατά τη συνεδρίαση και σε επικοινωνία με την Προϊσταμένη του ΚΕΔΑΣΥ, η οποία έκανε και την εισήγηση, ξεκαθαρίστηκε, ότι η ίδια έκανε θετική εισήγηση </w:t>
      </w:r>
      <w:r w:rsidRPr="00FB78DD">
        <w:rPr>
          <w:rFonts w:cstheme="minorHAnsi"/>
          <w:b/>
          <w:bCs/>
          <w:color w:val="000000"/>
          <w:kern w:val="2"/>
          <w:u w:val="single"/>
          <w:lang w:eastAsia="en-US"/>
          <w14:ligatures w14:val="standardContextual"/>
        </w:rPr>
        <w:t>μόνο</w:t>
      </w:r>
      <w:r w:rsidRPr="00FB78DD">
        <w:rPr>
          <w:rFonts w:cstheme="minorHAnsi"/>
          <w:color w:val="000000"/>
          <w:kern w:val="2"/>
          <w:lang w:eastAsia="en-US"/>
          <w14:ligatures w14:val="standardContextual"/>
        </w:rPr>
        <w:t xml:space="preserve"> ότι με βάση τις διαγνώσεις του ΚΕΔΑΣΥ, χρειάζεται ένα ΕΝΕΕΓΥΛ στο Βορρά, χωρίς να ανφερθεί σε κτίριο και συστέγασ</w:t>
      </w:r>
      <w:r w:rsidR="00D86808" w:rsidRPr="00C57AA3">
        <w:rPr>
          <w:rFonts w:cstheme="minorHAnsi"/>
          <w:color w:val="000000"/>
          <w:kern w:val="2"/>
          <w:lang w:eastAsia="en-US"/>
          <w14:ligatures w14:val="standardContextual"/>
        </w:rPr>
        <w:t>η</w:t>
      </w:r>
      <w:r w:rsidRPr="00FB78DD">
        <w:rPr>
          <w:rFonts w:cstheme="minorHAnsi"/>
          <w:color w:val="000000"/>
          <w:kern w:val="2"/>
          <w:lang w:eastAsia="en-US"/>
          <w14:ligatures w14:val="standardContextual"/>
        </w:rPr>
        <w:t xml:space="preserve"> με άλλο σχολείο.</w:t>
      </w:r>
    </w:p>
    <w:p w14:paraId="4CBE60B8" w14:textId="77777777" w:rsidR="00FB78DD" w:rsidRPr="00FB78DD" w:rsidRDefault="00FB78DD" w:rsidP="00FB78DD">
      <w:pPr>
        <w:spacing w:line="259" w:lineRule="auto"/>
        <w:jc w:val="both"/>
        <w:rPr>
          <w:rFonts w:cstheme="minorHAnsi"/>
          <w:color w:val="000000"/>
          <w:kern w:val="2"/>
          <w:lang w:eastAsia="en-US"/>
          <w14:ligatures w14:val="standardContextual"/>
        </w:rPr>
      </w:pPr>
      <w:r w:rsidRPr="00FB78DD">
        <w:rPr>
          <w:rFonts w:cstheme="minorHAnsi"/>
          <w:b/>
          <w:bCs/>
          <w:color w:val="000000"/>
          <w:kern w:val="2"/>
          <w:u w:val="single"/>
          <w:lang w:eastAsia="en-US"/>
          <w14:ligatures w14:val="standardContextual"/>
        </w:rPr>
        <w:t>ΟΧΙ.</w:t>
      </w:r>
      <w:r w:rsidRPr="00FB78DD">
        <w:rPr>
          <w:rFonts w:cstheme="minorHAnsi"/>
          <w:color w:val="000000"/>
          <w:kern w:val="2"/>
          <w:lang w:eastAsia="en-US"/>
          <w14:ligatures w14:val="standardContextual"/>
        </w:rPr>
        <w:t xml:space="preserve"> Δεν έχουμε καμία εμπιστοσύνη στη Δημοτική Αρχή και στις Διευθύνσεις Εκπαίδευσης, ότι θα τηρήσουν όλα αυτά, που τόσο εύκολα ανέφεραν στο Δημοτικό Συμβούλιο. Αν τα τηρούσαν, θα το έκαναν και σε όλες τις άλλες περιπτώσεις, που υπάρχουν σήμερα και θα μπορούσαν </w:t>
      </w:r>
      <w:r w:rsidRPr="00FB78DD">
        <w:rPr>
          <w:rFonts w:cstheme="minorHAnsi"/>
          <w:b/>
          <w:bCs/>
          <w:color w:val="000000"/>
          <w:kern w:val="2"/>
          <w:u w:val="single"/>
          <w:lang w:eastAsia="en-US"/>
          <w14:ligatures w14:val="standardContextual"/>
        </w:rPr>
        <w:t>ΤΩΡΑ</w:t>
      </w:r>
      <w:r w:rsidRPr="00FB78DD">
        <w:rPr>
          <w:rFonts w:cstheme="minorHAnsi"/>
          <w:color w:val="000000"/>
          <w:kern w:val="2"/>
          <w:lang w:eastAsia="en-US"/>
          <w14:ligatures w14:val="standardContextual"/>
        </w:rPr>
        <w:t xml:space="preserve"> να κάνουν κάτι. Αλλά δεν το κάνουν. Γιατί η Δημόσια Εκπαίδευση δεν είναι στις προτεραιότητες, ούτε των τοπικών αρχών, ούτε της Κυβέρνησης. Αλλιώς δε θα είχαμε κενά, θα είχαμε μόνιμους εκπαιδευτικούς κι όχι αναπληρωτές, δε θα είχαμε συγχωνεύσεις τμημάτων, κλείσιμο σχολείων, κτίρια – ερείπια χωρίς υποδομές. Θα έβγαιναν οι Υπουργοι και θα πανηγύριζαν όταν κτιζόταν ένα σχολείο, κι όχι όταν καταρρίπταμε πυραύλους, σε έναν πόλεμο που δεν είναι δικός μας.</w:t>
      </w:r>
    </w:p>
    <w:p w14:paraId="68A4B6D2" w14:textId="05ECACA5" w:rsidR="00FB78DD" w:rsidRPr="00FB78DD" w:rsidRDefault="00FB78DD" w:rsidP="00FB78DD">
      <w:pPr>
        <w:spacing w:line="259" w:lineRule="auto"/>
        <w:jc w:val="both"/>
        <w:rPr>
          <w:rFonts w:cstheme="minorHAnsi"/>
          <w:color w:val="000000"/>
          <w:kern w:val="2"/>
          <w:lang w:eastAsia="en-US"/>
          <w14:ligatures w14:val="standardContextual"/>
        </w:rPr>
      </w:pPr>
      <w:r w:rsidRPr="00FB78DD">
        <w:rPr>
          <w:rFonts w:cstheme="minorHAnsi"/>
          <w:color w:val="000000"/>
          <w:kern w:val="2"/>
          <w:lang w:eastAsia="en-US"/>
          <w14:ligatures w14:val="standardContextual"/>
        </w:rPr>
        <w:t>Δεν καταλαβαίνουμε τη στάση τους, να θέλουν με τόσο θέρμη να ιδρυθεί ένα σχολείο. Φανταζόμαστε ότι δεν ενδιαφέρονται να λειτουργήσει όπως πρέπει, απλά να ανακοινωθεί η λειτουργία του, ώστε να προσθέσουν στο βιογραφικό τους, ότι συνέβαλαν στην ίδρυση. Το πώς θα λειτουργεί αυτό μετά, είναι άλλη υπόθεση. Άλλωστε ο Δήμαρχος Βόρειας Κέρκυρας, σχεδόν σε κάθε συνεδρίαση, αναφέρει το πώς, κόντρα σε όλους έφτιαξε το Γυμνάσιο Θιναλίου.</w:t>
      </w:r>
    </w:p>
    <w:p w14:paraId="12067D65" w14:textId="77777777" w:rsidR="00FB78DD" w:rsidRPr="00FB78DD" w:rsidRDefault="00FB78DD" w:rsidP="00FB78DD">
      <w:pPr>
        <w:spacing w:line="259" w:lineRule="auto"/>
        <w:jc w:val="both"/>
        <w:rPr>
          <w:rFonts w:cstheme="minorHAnsi"/>
          <w:color w:val="000000"/>
          <w:kern w:val="2"/>
          <w:lang w:eastAsia="en-US"/>
          <w14:ligatures w14:val="standardContextual"/>
        </w:rPr>
      </w:pPr>
      <w:r w:rsidRPr="00FB78DD">
        <w:rPr>
          <w:rFonts w:cstheme="minorHAnsi"/>
          <w:b/>
          <w:color w:val="000000"/>
          <w:kern w:val="2"/>
          <w:u w:val="single"/>
          <w:lang w:eastAsia="en-US"/>
          <w14:ligatures w14:val="standardContextual"/>
        </w:rPr>
        <w:t>ΝΑΙ.</w:t>
      </w:r>
      <w:r w:rsidRPr="00FB78DD">
        <w:rPr>
          <w:rFonts w:cstheme="minorHAnsi"/>
          <w:color w:val="000000"/>
          <w:kern w:val="2"/>
          <w:lang w:eastAsia="en-US"/>
          <w14:ligatures w14:val="standardContextual"/>
        </w:rPr>
        <w:t xml:space="preserve"> </w:t>
      </w:r>
      <w:r w:rsidRPr="00FB78DD">
        <w:rPr>
          <w:rFonts w:cstheme="minorHAnsi"/>
          <w:b/>
          <w:bCs/>
          <w:color w:val="000000"/>
          <w:kern w:val="2"/>
          <w:lang w:eastAsia="en-US"/>
          <w14:ligatures w14:val="standardContextual"/>
        </w:rPr>
        <w:t>Να γίνει ΕΝΕΕΓΥΛ. Ακόμα και με έναν μαθητή</w:t>
      </w:r>
      <w:r w:rsidRPr="00FB78DD">
        <w:rPr>
          <w:rFonts w:cstheme="minorHAnsi"/>
          <w:color w:val="000000"/>
          <w:kern w:val="2"/>
          <w:lang w:eastAsia="en-US"/>
          <w14:ligatures w14:val="standardContextual"/>
        </w:rPr>
        <w:t>. Αλλά να γίνει με τρόπο που να προάγει την εκπαιδευτική διαδικασία. Σε αξιοπρεπείς και λειτουργικούς χώρους, με όλες τις υποδομές, τις αίθουσες και τα εργαστήρια, που χρειάζονται οι μαθητές με ειδικές εκπαιδευτικές ανάγκες. Χωρίς περιορισμούς και συμβιβασμούς στα δικαιώματά τους.</w:t>
      </w:r>
    </w:p>
    <w:p w14:paraId="1E053CC6" w14:textId="42BDD4A0" w:rsidR="00FB78DD" w:rsidRPr="00FB78DD" w:rsidRDefault="00FB78DD" w:rsidP="00FB78DD">
      <w:pPr>
        <w:spacing w:line="259" w:lineRule="auto"/>
        <w:jc w:val="both"/>
        <w:rPr>
          <w:rFonts w:cstheme="minorHAnsi"/>
          <w:color w:val="000000"/>
          <w:kern w:val="2"/>
          <w:lang w:eastAsia="en-US"/>
          <w14:ligatures w14:val="standardContextual"/>
        </w:rPr>
      </w:pPr>
      <w:r w:rsidRPr="00FB78DD">
        <w:rPr>
          <w:rFonts w:cstheme="minorHAnsi"/>
          <w:color w:val="000000"/>
          <w:kern w:val="2"/>
          <w:lang w:eastAsia="en-US"/>
          <w14:ligatures w14:val="standardContextual"/>
        </w:rPr>
        <w:t xml:space="preserve">Η συστέγαση με το Γυμνάσιο Καρουσάδων, θα δημιουργήσει περισσότερα προβλήματα από ότι θα λύσει </w:t>
      </w:r>
      <w:r w:rsidRPr="00FB78DD">
        <w:rPr>
          <w:rFonts w:cstheme="minorHAnsi"/>
          <w:b/>
          <w:bCs/>
          <w:color w:val="000000"/>
          <w:kern w:val="2"/>
          <w:lang w:eastAsia="en-US"/>
          <w14:ligatures w14:val="standardContextual"/>
        </w:rPr>
        <w:t>και αυτοί που θα τρέχουν να τα λύσουν και να τα διεκδικήσουν, θα είναι οι γονείς, οι εκπαιδευτικοί και τα σωματεία τους, ο Σύλλογος Γονέων, η Ένωση Γονέων Βόρειας Κέρκυρας και η ΕΛΜΕ.</w:t>
      </w:r>
      <w:r w:rsidRPr="00FB78DD">
        <w:rPr>
          <w:rFonts w:cstheme="minorHAnsi"/>
          <w:color w:val="000000"/>
          <w:kern w:val="2"/>
          <w:lang w:eastAsia="en-US"/>
          <w14:ligatures w14:val="standardContextual"/>
        </w:rPr>
        <w:t xml:space="preserve"> Οι Διευθυντές Εκπαίδευσης θα είναι άφαντοι, όπως είναι με το ΕΝΕΕΓΥΛ της Κεντρικής Κέρκυρας, που κάνουν μάθημα στην κουζίνα και η Δημοτική Αρχή θα μας προπηλακίζει, όταν θα ζητάμε τα αυτονόητα, όπως έγινε στην </w:t>
      </w:r>
      <w:r w:rsidR="009D0B7A">
        <w:rPr>
          <w:rFonts w:cstheme="minorHAnsi"/>
          <w:color w:val="000000"/>
          <w:kern w:val="2"/>
          <w:lang w:eastAsia="en-US"/>
          <w14:ligatures w14:val="standardContextual"/>
        </w:rPr>
        <w:t>προηγούμενη</w:t>
      </w:r>
      <w:r w:rsidRPr="00FB78DD">
        <w:rPr>
          <w:rFonts w:cstheme="minorHAnsi"/>
          <w:color w:val="000000"/>
          <w:kern w:val="2"/>
          <w:lang w:eastAsia="en-US"/>
          <w14:ligatures w14:val="standardContextual"/>
        </w:rPr>
        <w:t xml:space="preserve"> συνεδρίαση του Δημοτικού Συμβουλίου που είχαμε παραβρεθεί και ζητούσαμε τα αυτονόητα.</w:t>
      </w:r>
      <w:r w:rsidR="00D86808" w:rsidRPr="00C57AA3">
        <w:rPr>
          <w:rFonts w:cstheme="minorHAnsi"/>
          <w:color w:val="000000"/>
          <w:kern w:val="2"/>
          <w:lang w:eastAsia="en-US"/>
          <w14:ligatures w14:val="standardContextual"/>
        </w:rPr>
        <w:t xml:space="preserve"> Άλλωστε και οι Γονείς με τους Συλλόγους τους εξέφρασαν αντίστοιχους προβληματισμούς, με αυτούς που εκφράζει η ΕΛΜΕ.</w:t>
      </w:r>
    </w:p>
    <w:p w14:paraId="49F92A6E" w14:textId="2C6B595C" w:rsidR="00FB78DD" w:rsidRPr="00FB78DD" w:rsidRDefault="00FB78DD" w:rsidP="00FB78DD">
      <w:pPr>
        <w:spacing w:line="259" w:lineRule="auto"/>
        <w:jc w:val="both"/>
        <w:rPr>
          <w:rFonts w:cstheme="minorHAnsi"/>
          <w:b/>
          <w:bCs/>
          <w:color w:val="000000"/>
          <w:kern w:val="2"/>
          <w:lang w:eastAsia="en-US"/>
          <w14:ligatures w14:val="standardContextual"/>
        </w:rPr>
      </w:pPr>
      <w:r w:rsidRPr="00FB78DD">
        <w:rPr>
          <w:rFonts w:cstheme="minorHAnsi"/>
          <w:b/>
          <w:bCs/>
          <w:color w:val="000000"/>
          <w:kern w:val="2"/>
          <w:lang w:eastAsia="en-US"/>
          <w14:ligatures w14:val="standardContextual"/>
        </w:rPr>
        <w:t>Αν η Δημοτική Αρχή κατέβαζε εισήγηση για την ίδρυση ΕΝΕΕΓΥΛ και σχέδιο ανέγερσης νέου κτιρίου ή μετατροπής ενός δημοτικού ακινήτου σε σχολείο με όλες τις προδιαγραφές, όχι μόνο δε θα διαφωνούσαμε, αλλά θα στηρίζαμε με όλες μας τις δυνάμεις το εγχείρημα αυτό.</w:t>
      </w:r>
    </w:p>
    <w:p w14:paraId="7513F4E5" w14:textId="77777777" w:rsidR="00D86808" w:rsidRPr="00C57AA3" w:rsidRDefault="00D86808" w:rsidP="00D86808">
      <w:pPr>
        <w:jc w:val="both"/>
        <w:rPr>
          <w:rFonts w:cstheme="minorHAnsi"/>
          <w:color w:val="000000"/>
        </w:rPr>
      </w:pPr>
      <w:r w:rsidRPr="00C57AA3">
        <w:rPr>
          <w:rFonts w:cstheme="minorHAnsi"/>
          <w:color w:val="000000"/>
        </w:rPr>
        <w:t>Αλλά έτσι πρόχειρα και αποσπασματικά που γίνεται η ίδρυση του ΕΝΕΕΓΥΛ, μέσα στο Γυμνάσιο Καρουσάδων, θεωρούμε ότι οι μόνοι χαμένοι θα είναι οι μαθητές, οι γονείς και οι εκπαιδευτικοί και των δύο σχολείων.</w:t>
      </w:r>
    </w:p>
    <w:p w14:paraId="6D3C3D88" w14:textId="699C8F2C" w:rsidR="00300092" w:rsidRPr="00C57AA3" w:rsidRDefault="00000000" w:rsidP="00FB78DD">
      <w:pPr>
        <w:pStyle w:val="BodyText"/>
        <w:spacing w:line="252" w:lineRule="auto"/>
        <w:jc w:val="both"/>
        <w:rPr>
          <w:rFonts w:cstheme="minorHAnsi"/>
        </w:rPr>
      </w:pPr>
      <w:r w:rsidRPr="00C57AA3">
        <w:rPr>
          <w:rStyle w:val="Strong"/>
          <w:rFonts w:cstheme="minorHAnsi"/>
        </w:rPr>
        <w:t>Για τους λόγους αυτούς, το Δ.Σ. της ΕΛΜΕ απαιτεί:</w:t>
      </w:r>
    </w:p>
    <w:p w14:paraId="3B116EBC" w14:textId="2807C442" w:rsidR="00300092" w:rsidRPr="00C57AA3" w:rsidRDefault="00000000">
      <w:pPr>
        <w:pStyle w:val="BodyText"/>
        <w:numPr>
          <w:ilvl w:val="0"/>
          <w:numId w:val="1"/>
        </w:numPr>
        <w:tabs>
          <w:tab w:val="clear" w:pos="709"/>
          <w:tab w:val="left" w:pos="0"/>
        </w:tabs>
        <w:spacing w:after="0" w:line="252" w:lineRule="auto"/>
        <w:jc w:val="both"/>
        <w:rPr>
          <w:rFonts w:cstheme="minorHAnsi"/>
        </w:rPr>
      </w:pPr>
      <w:r w:rsidRPr="00C57AA3">
        <w:rPr>
          <w:rFonts w:cstheme="minorHAnsi"/>
        </w:rPr>
        <w:t xml:space="preserve">Να υπάρξει μελέτη για τη δημιουργία ΕΝΕΕΓΥΛ </w:t>
      </w:r>
      <w:r w:rsidR="00D86808" w:rsidRPr="00C57AA3">
        <w:rPr>
          <w:rFonts w:cstheme="minorHAnsi"/>
        </w:rPr>
        <w:t>και</w:t>
      </w:r>
      <w:r w:rsidRPr="00C57AA3">
        <w:rPr>
          <w:rFonts w:cstheme="minorHAnsi"/>
        </w:rPr>
        <w:t xml:space="preserve"> να ιδρυθεί σε κατάλληλο, αυτόνομο και πλήρως προσβάσιμο σχολικό κτίριο, είτε με ανέγερση νέου σχολικού κτιρίου, είτε με την εγκατάστασή του σε ήδη υπάρχον, το οποίο να πληροί όλες τις προδιαγραφές.</w:t>
      </w:r>
    </w:p>
    <w:p w14:paraId="26D20488" w14:textId="77777777" w:rsidR="00300092" w:rsidRPr="00C57AA3" w:rsidRDefault="00000000">
      <w:pPr>
        <w:pStyle w:val="BodyText"/>
        <w:numPr>
          <w:ilvl w:val="0"/>
          <w:numId w:val="1"/>
        </w:numPr>
        <w:tabs>
          <w:tab w:val="clear" w:pos="709"/>
          <w:tab w:val="left" w:pos="0"/>
        </w:tabs>
        <w:spacing w:after="0" w:line="252" w:lineRule="auto"/>
        <w:jc w:val="both"/>
        <w:rPr>
          <w:rFonts w:cstheme="minorHAnsi"/>
        </w:rPr>
      </w:pPr>
      <w:r w:rsidRPr="00C57AA3">
        <w:rPr>
          <w:rFonts w:cstheme="minorHAnsi"/>
        </w:rPr>
        <w:lastRenderedPageBreak/>
        <w:t>Να μην προχωρήσει η ίδρυση και συστέγαση του ΕΝΕΕΓΥΛ, στο Γυμνάσιο Καρουσάδων.</w:t>
      </w:r>
    </w:p>
    <w:p w14:paraId="62048DE7" w14:textId="77777777" w:rsidR="00300092" w:rsidRPr="00C57AA3" w:rsidRDefault="00000000">
      <w:pPr>
        <w:pStyle w:val="BodyText"/>
        <w:numPr>
          <w:ilvl w:val="0"/>
          <w:numId w:val="1"/>
        </w:numPr>
        <w:tabs>
          <w:tab w:val="clear" w:pos="709"/>
          <w:tab w:val="left" w:pos="0"/>
        </w:tabs>
        <w:spacing w:after="0" w:line="252" w:lineRule="auto"/>
        <w:jc w:val="both"/>
        <w:rPr>
          <w:rFonts w:cstheme="minorHAnsi"/>
        </w:rPr>
      </w:pPr>
      <w:r w:rsidRPr="00C57AA3">
        <w:rPr>
          <w:rFonts w:cstheme="minorHAnsi"/>
        </w:rPr>
        <w:t>Να διασφαλιστεί η πλήρης και μόνιμη στελέχωση με εκπαιδευτικό, ειδικό επιστημονικό και βοηθητικό προσωπικό</w:t>
      </w:r>
    </w:p>
    <w:p w14:paraId="63C4AF1B" w14:textId="77777777" w:rsidR="00300092" w:rsidRPr="00C57AA3" w:rsidRDefault="00000000">
      <w:pPr>
        <w:pStyle w:val="BodyText"/>
        <w:numPr>
          <w:ilvl w:val="0"/>
          <w:numId w:val="1"/>
        </w:numPr>
        <w:tabs>
          <w:tab w:val="clear" w:pos="709"/>
          <w:tab w:val="left" w:pos="0"/>
        </w:tabs>
        <w:spacing w:after="0" w:line="252" w:lineRule="auto"/>
        <w:jc w:val="both"/>
        <w:rPr>
          <w:rFonts w:cstheme="minorHAnsi"/>
        </w:rPr>
      </w:pPr>
      <w:r w:rsidRPr="00C57AA3">
        <w:rPr>
          <w:rFonts w:cstheme="minorHAnsi"/>
        </w:rPr>
        <w:t>Να μην υπάρξει καμία κατάργηση ή υποβάθμιση του Γυμνασίου Καρουσάδων</w:t>
      </w:r>
    </w:p>
    <w:p w14:paraId="0B7E96FF" w14:textId="77777777" w:rsidR="00300092" w:rsidRPr="00C57AA3" w:rsidRDefault="00000000">
      <w:pPr>
        <w:pStyle w:val="BodyText"/>
        <w:numPr>
          <w:ilvl w:val="0"/>
          <w:numId w:val="1"/>
        </w:numPr>
        <w:tabs>
          <w:tab w:val="clear" w:pos="709"/>
          <w:tab w:val="left" w:pos="0"/>
        </w:tabs>
        <w:spacing w:line="252" w:lineRule="auto"/>
        <w:jc w:val="both"/>
        <w:rPr>
          <w:rFonts w:cstheme="minorHAnsi"/>
        </w:rPr>
      </w:pPr>
      <w:r w:rsidRPr="00C57AA3">
        <w:rPr>
          <w:rFonts w:cstheme="minorHAnsi"/>
        </w:rPr>
        <w:t>Να εξασφαλιστεί επαρκής χρηματοδότηση για σύγχρονες και ασφαλείς σχολικές υποδομές</w:t>
      </w:r>
    </w:p>
    <w:p w14:paraId="1273759A" w14:textId="77777777" w:rsidR="00300092" w:rsidRDefault="00000000">
      <w:pPr>
        <w:spacing w:before="120" w:after="120"/>
        <w:jc w:val="center"/>
        <w:rPr>
          <w:rFonts w:ascii="Liberation Serif" w:hAnsi="Liberation Serif"/>
        </w:rPr>
      </w:pPr>
      <w:r>
        <w:rPr>
          <w:noProof/>
        </w:rPr>
        <w:drawing>
          <wp:inline distT="0" distB="0" distL="0" distR="0" wp14:anchorId="72735AED" wp14:editId="4E7428F6">
            <wp:extent cx="6036945" cy="115252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6"/>
                    <a:stretch>
                      <a:fillRect/>
                    </a:stretch>
                  </pic:blipFill>
                  <pic:spPr bwMode="auto">
                    <a:xfrm>
                      <a:off x="0" y="0"/>
                      <a:ext cx="6036945" cy="1152525"/>
                    </a:xfrm>
                    <a:prstGeom prst="rect">
                      <a:avLst/>
                    </a:prstGeom>
                    <a:noFill/>
                  </pic:spPr>
                </pic:pic>
              </a:graphicData>
            </a:graphic>
          </wp:inline>
        </w:drawing>
      </w:r>
    </w:p>
    <w:sectPr w:rsidR="00300092">
      <w:pgSz w:w="11906" w:h="16838"/>
      <w:pgMar w:top="709" w:right="707" w:bottom="709" w:left="42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A6EBB"/>
    <w:multiLevelType w:val="multilevel"/>
    <w:tmpl w:val="70BC3F9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5A25138E"/>
    <w:multiLevelType w:val="multilevel"/>
    <w:tmpl w:val="EFD0C3D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5BC31C68"/>
    <w:multiLevelType w:val="multilevel"/>
    <w:tmpl w:val="E984EE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56995058">
    <w:abstractNumId w:val="0"/>
  </w:num>
  <w:num w:numId="2" w16cid:durableId="239566565">
    <w:abstractNumId w:val="2"/>
  </w:num>
  <w:num w:numId="3" w16cid:durableId="664943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92"/>
    <w:rsid w:val="00300092"/>
    <w:rsid w:val="007933F2"/>
    <w:rsid w:val="009D0B7A"/>
    <w:rsid w:val="00C57AA3"/>
    <w:rsid w:val="00D86808"/>
    <w:rsid w:val="00DB54F6"/>
    <w:rsid w:val="00FB78DD"/>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42F14"/>
  <w15:docId w15:val="{4C275A4F-8F23-4CF1-929E-27E64A39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FEA"/>
    <w:pPr>
      <w:spacing w:after="160" w:line="252" w:lineRule="auto"/>
    </w:pPr>
    <w:rPr>
      <w:rFonts w:cs="Times New Roman"/>
      <w:lang w:val="el-GR" w:eastAsia="ar-SA"/>
    </w:rPr>
  </w:style>
  <w:style w:type="paragraph" w:styleId="Heading2">
    <w:name w:val="heading 2"/>
    <w:basedOn w:val="Normal"/>
    <w:link w:val="Heading2Char"/>
    <w:uiPriority w:val="9"/>
    <w:qFormat/>
    <w:rsid w:val="002E710F"/>
    <w:pPr>
      <w:suppressAutoHyphens w:val="0"/>
      <w:spacing w:beforeAutospacing="1" w:afterAutospacing="1" w:line="240" w:lineRule="auto"/>
      <w:outlineLvl w:val="1"/>
    </w:pPr>
    <w:rPr>
      <w:rFonts w:ascii="Times New Roman" w:eastAsia="Times New Roman" w:hAnsi="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848"/>
    <w:rPr>
      <w:color w:val="0563C1" w:themeColor="hyperlink"/>
      <w:u w:val="single"/>
    </w:rPr>
  </w:style>
  <w:style w:type="character" w:customStyle="1" w:styleId="1">
    <w:name w:val="Ανεπίλυτη αναφορά1"/>
    <w:basedOn w:val="DefaultParagraphFont"/>
    <w:uiPriority w:val="99"/>
    <w:semiHidden/>
    <w:unhideWhenUsed/>
    <w:qFormat/>
    <w:rsid w:val="00D94848"/>
    <w:rPr>
      <w:color w:val="605E5C"/>
      <w:shd w:val="clear" w:color="auto" w:fill="E1DFDD"/>
    </w:rPr>
  </w:style>
  <w:style w:type="character" w:styleId="FollowedHyperlink">
    <w:name w:val="FollowedHyperlink"/>
    <w:basedOn w:val="DefaultParagraphFont"/>
    <w:uiPriority w:val="99"/>
    <w:semiHidden/>
    <w:unhideWhenUsed/>
    <w:rsid w:val="00B93E0F"/>
    <w:rPr>
      <w:color w:val="954F72" w:themeColor="followedHyperlink"/>
      <w:u w:val="single"/>
    </w:rPr>
  </w:style>
  <w:style w:type="character" w:styleId="Emphasis">
    <w:name w:val="Emphasis"/>
    <w:basedOn w:val="DefaultParagraphFont"/>
    <w:qFormat/>
    <w:rsid w:val="00E36BDA"/>
    <w:rPr>
      <w:i/>
      <w:iCs/>
    </w:rPr>
  </w:style>
  <w:style w:type="character" w:customStyle="1" w:styleId="BalloonTextChar">
    <w:name w:val="Balloon Text Char"/>
    <w:basedOn w:val="DefaultParagraphFont"/>
    <w:link w:val="BalloonText"/>
    <w:uiPriority w:val="99"/>
    <w:semiHidden/>
    <w:qFormat/>
    <w:rsid w:val="00847E5A"/>
    <w:rPr>
      <w:rFonts w:ascii="Tahoma" w:hAnsi="Tahoma" w:cs="Tahoma"/>
      <w:sz w:val="16"/>
      <w:szCs w:val="16"/>
      <w:lang w:val="el-GR" w:eastAsia="ar-SA"/>
    </w:rPr>
  </w:style>
  <w:style w:type="character" w:customStyle="1" w:styleId="Heading2Char">
    <w:name w:val="Heading 2 Char"/>
    <w:basedOn w:val="DefaultParagraphFont"/>
    <w:link w:val="Heading2"/>
    <w:uiPriority w:val="9"/>
    <w:qFormat/>
    <w:rsid w:val="002E710F"/>
    <w:rPr>
      <w:rFonts w:ascii="Times New Roman" w:eastAsia="Times New Roman" w:hAnsi="Times New Roman" w:cs="Times New Roman"/>
      <w:b/>
      <w:bCs/>
      <w:sz w:val="36"/>
      <w:szCs w:val="36"/>
      <w:lang w:val="el-GR" w:eastAsia="el-GR"/>
    </w:rPr>
  </w:style>
  <w:style w:type="character" w:styleId="Strong">
    <w:name w:val="Strong"/>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rsid w:val="00E36BDA"/>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E36BDA"/>
    <w:pPr>
      <w:spacing w:after="140" w:line="276" w:lineRule="auto"/>
    </w:pPr>
  </w:style>
  <w:style w:type="paragraph" w:styleId="List">
    <w:name w:val="List"/>
    <w:basedOn w:val="BodyText"/>
    <w:rsid w:val="00E36BDA"/>
    <w:rPr>
      <w:rFonts w:cs="Lohit Devanagari"/>
    </w:rPr>
  </w:style>
  <w:style w:type="paragraph" w:styleId="Caption">
    <w:name w:val="caption"/>
    <w:basedOn w:val="Normal"/>
    <w:qFormat/>
    <w:rsid w:val="00E36BDA"/>
    <w:pPr>
      <w:suppressLineNumbers/>
      <w:spacing w:before="120" w:after="120"/>
    </w:pPr>
    <w:rPr>
      <w:rFonts w:cs="Lohit Devanagari"/>
      <w:i/>
      <w:iCs/>
      <w:sz w:val="24"/>
      <w:szCs w:val="24"/>
    </w:rPr>
  </w:style>
  <w:style w:type="paragraph" w:customStyle="1" w:styleId="Index">
    <w:name w:val="Index"/>
    <w:basedOn w:val="Normal"/>
    <w:qFormat/>
    <w:rsid w:val="00E36BDA"/>
    <w:pPr>
      <w:suppressLineNumbers/>
    </w:pPr>
    <w:rPr>
      <w:rFonts w:cs="Lohit Devanagari"/>
    </w:rPr>
  </w:style>
  <w:style w:type="paragraph" w:styleId="ListParagraph">
    <w:name w:val="List Paragraph"/>
    <w:basedOn w:val="Normal"/>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BalloonText">
    <w:name w:val="Balloon Text"/>
    <w:basedOn w:val="Normal"/>
    <w:link w:val="BalloonTextChar"/>
    <w:uiPriority w:val="99"/>
    <w:semiHidden/>
    <w:unhideWhenUsed/>
    <w:qFormat/>
    <w:rsid w:val="00847E5A"/>
    <w:pPr>
      <w:spacing w:after="0" w:line="240" w:lineRule="auto"/>
    </w:pPr>
    <w:rPr>
      <w:rFonts w:ascii="Tahoma" w:hAnsi="Tahoma" w:cs="Tahoma"/>
      <w:sz w:val="16"/>
      <w:szCs w:val="16"/>
    </w:rPr>
  </w:style>
  <w:style w:type="paragraph" w:customStyle="1" w:styleId="ydpbc3aff67yiv4715589432ydp8f406bc5msonormal">
    <w:name w:val="ydpbc3aff67yiv4715589432ydp8f406bc5msonormal"/>
    <w:basedOn w:val="Normal"/>
    <w:qFormat/>
    <w:rsid w:val="002E710F"/>
    <w:pPr>
      <w:suppressAutoHyphens w:val="0"/>
      <w:spacing w:beforeAutospacing="1" w:afterAutospacing="1" w:line="240" w:lineRule="auto"/>
    </w:pPr>
    <w:rPr>
      <w:rFonts w:ascii="Times New Roman" w:eastAsia="Times New Roman" w:hAnsi="Times New Roman"/>
      <w:sz w:val="24"/>
      <w:szCs w:val="24"/>
      <w:lang w:eastAsia="el-GR"/>
    </w:rPr>
  </w:style>
  <w:style w:type="paragraph" w:styleId="NormalWeb">
    <w:name w:val="Normal (Web)"/>
    <w:basedOn w:val="Normal"/>
    <w:uiPriority w:val="99"/>
    <w:unhideWhenUsed/>
    <w:qFormat/>
    <w:rsid w:val="001B31BC"/>
    <w:pPr>
      <w:suppressAutoHyphens w:val="0"/>
      <w:spacing w:beforeAutospacing="1" w:afterAutospacing="1" w:line="240" w:lineRule="auto"/>
    </w:pPr>
    <w:rPr>
      <w:rFonts w:ascii="Times New Roman" w:eastAsia="Times New Roman" w:hAnsi="Times New Roman"/>
      <w:sz w:val="24"/>
      <w:szCs w:val="24"/>
      <w:lang w:eastAsia="el-GR"/>
    </w:rPr>
  </w:style>
  <w:style w:type="table" w:styleId="TableGrid">
    <w:name w:val="Table Grid"/>
    <w:basedOn w:val="TableNormal"/>
    <w:uiPriority w:val="39"/>
    <w:rsid w:val="008B1EF8"/>
    <w:rPr>
      <w:lang w:val="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FB78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FB78DD"/>
    <w:rPr>
      <w:rFonts w:asciiTheme="majorHAnsi" w:eastAsiaTheme="majorEastAsia" w:hAnsiTheme="majorHAnsi" w:cstheme="majorBidi"/>
      <w:spacing w:val="-10"/>
      <w:kern w:val="28"/>
      <w:sz w:val="56"/>
      <w:szCs w:val="56"/>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93F0-A719-4F42-8D7E-B029B8BF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Lina Kapetaniou</cp:lastModifiedBy>
  <cp:revision>5</cp:revision>
  <dcterms:created xsi:type="dcterms:W3CDTF">2026-04-07T07:30:00Z</dcterms:created>
  <dcterms:modified xsi:type="dcterms:W3CDTF">2026-04-07T07:47:00Z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