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1F5BC5" w14:textId="095F69C5" w:rsidR="008351F6" w:rsidRPr="0093034F" w:rsidRDefault="008351F6" w:rsidP="008351F6">
      <w:pPr>
        <w:spacing w:before="120" w:after="120" w:line="276" w:lineRule="auto"/>
        <w:jc w:val="center"/>
        <w:rPr>
          <w:rFonts w:ascii="Liberation Serif" w:hAnsi="Liberation Serif" w:cs="Liberation Serif"/>
          <w:b/>
          <w:bCs/>
          <w:sz w:val="24"/>
          <w:szCs w:val="24"/>
        </w:rPr>
      </w:pPr>
      <w:r w:rsidRPr="0093034F">
        <w:rPr>
          <w:rFonts w:ascii="Liberation Serif" w:hAnsi="Liberation Serif" w:cs="Liberation Serif"/>
          <w:noProof/>
          <w:sz w:val="24"/>
          <w:szCs w:val="24"/>
          <w:lang w:val="en-US"/>
        </w:rPr>
        <w:drawing>
          <wp:anchor distT="0" distB="0" distL="114300" distR="114300" simplePos="0" relativeHeight="251658240" behindDoc="0" locked="0" layoutInCell="1" allowOverlap="1" wp14:anchorId="594B16EB" wp14:editId="30642D4F">
            <wp:simplePos x="0" y="0"/>
            <wp:positionH relativeFrom="margin">
              <wp:align>center</wp:align>
            </wp:positionH>
            <wp:positionV relativeFrom="margin">
              <wp:posOffset>-269240</wp:posOffset>
            </wp:positionV>
            <wp:extent cx="3957320" cy="1273051"/>
            <wp:effectExtent l="0" t="0" r="5080" b="3810"/>
            <wp:wrapTopAndBottom/>
            <wp:docPr id="1594752995"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4752995" name="Εικόνα 1594752995"/>
                    <pic:cNvPicPr/>
                  </pic:nvPicPr>
                  <pic:blipFill>
                    <a:blip r:embed="rId4" cstate="print">
                      <a:extLst>
                        <a:ext uri="{28A0092B-C50C-407E-A947-70E740481C1C}">
                          <a14:useLocalDpi xmlns:a14="http://schemas.microsoft.com/office/drawing/2010/main" val="0"/>
                        </a:ext>
                      </a:extLst>
                    </a:blip>
                    <a:stretch>
                      <a:fillRect/>
                    </a:stretch>
                  </pic:blipFill>
                  <pic:spPr>
                    <a:xfrm>
                      <a:off x="0" y="0"/>
                      <a:ext cx="3957320" cy="1273051"/>
                    </a:xfrm>
                    <a:prstGeom prst="rect">
                      <a:avLst/>
                    </a:prstGeom>
                  </pic:spPr>
                </pic:pic>
              </a:graphicData>
            </a:graphic>
            <wp14:sizeRelH relativeFrom="page">
              <wp14:pctWidth>0</wp14:pctWidth>
            </wp14:sizeRelH>
            <wp14:sizeRelV relativeFrom="page">
              <wp14:pctHeight>0</wp14:pctHeight>
            </wp14:sizeRelV>
          </wp:anchor>
        </w:drawing>
      </w:r>
      <w:r w:rsidRPr="0093034F">
        <w:rPr>
          <w:rFonts w:ascii="Liberation Serif" w:hAnsi="Liberation Serif" w:cs="Liberation Serif"/>
          <w:b/>
          <w:bCs/>
          <w:sz w:val="24"/>
          <w:szCs w:val="24"/>
        </w:rPr>
        <w:t>ΙΣΤΟΡΙΚΗ ΝΙΚΗ ΣΤΗΝ ΟΛΜΕ!</w:t>
      </w:r>
    </w:p>
    <w:p w14:paraId="5F10729A" w14:textId="77777777" w:rsidR="008351F6" w:rsidRPr="0093034F" w:rsidRDefault="008351F6" w:rsidP="008351F6">
      <w:pPr>
        <w:spacing w:before="120" w:after="120" w:line="276" w:lineRule="auto"/>
        <w:jc w:val="center"/>
        <w:rPr>
          <w:rFonts w:ascii="Liberation Serif" w:hAnsi="Liberation Serif" w:cs="Liberation Serif"/>
          <w:b/>
          <w:bCs/>
          <w:sz w:val="24"/>
          <w:szCs w:val="24"/>
        </w:rPr>
      </w:pPr>
      <w:r w:rsidRPr="0093034F">
        <w:rPr>
          <w:rFonts w:ascii="Liberation Serif" w:hAnsi="Liberation Serif" w:cs="Liberation Serif"/>
          <w:b/>
          <w:bCs/>
          <w:sz w:val="24"/>
          <w:szCs w:val="24"/>
        </w:rPr>
        <w:t>Πρώτη δύναμη η «Αγωνιστική Συσπείρωση Εκπαιδευτικών» για πρώτη φορά μετά το 1980!</w:t>
      </w:r>
    </w:p>
    <w:p w14:paraId="7812A5B2" w14:textId="0783F667" w:rsidR="0093034F" w:rsidRPr="0093034F" w:rsidRDefault="009E15D5" w:rsidP="008351F6">
      <w:pPr>
        <w:spacing w:before="120" w:after="120" w:line="276" w:lineRule="auto"/>
        <w:jc w:val="both"/>
        <w:rPr>
          <w:rFonts w:ascii="Liberation Serif" w:hAnsi="Liberation Serif" w:cs="Liberation Serif"/>
          <w:sz w:val="24"/>
          <w:szCs w:val="24"/>
        </w:rPr>
      </w:pPr>
      <w:r>
        <w:rPr>
          <w:noProof/>
        </w:rPr>
        <w:drawing>
          <wp:inline distT="0" distB="0" distL="0" distR="0" wp14:anchorId="6C909127" wp14:editId="28968978">
            <wp:extent cx="6479540" cy="1696720"/>
            <wp:effectExtent l="0" t="0" r="0" b="0"/>
            <wp:docPr id="2038726626"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8726626" name=""/>
                    <pic:cNvPicPr/>
                  </pic:nvPicPr>
                  <pic:blipFill>
                    <a:blip r:embed="rId5"/>
                    <a:stretch>
                      <a:fillRect/>
                    </a:stretch>
                  </pic:blipFill>
                  <pic:spPr>
                    <a:xfrm>
                      <a:off x="0" y="0"/>
                      <a:ext cx="6479540" cy="1696720"/>
                    </a:xfrm>
                    <a:prstGeom prst="rect">
                      <a:avLst/>
                    </a:prstGeom>
                  </pic:spPr>
                </pic:pic>
              </a:graphicData>
            </a:graphic>
          </wp:inline>
        </w:drawing>
      </w:r>
    </w:p>
    <w:p w14:paraId="0BB65433" w14:textId="660C872B" w:rsidR="009256AC" w:rsidRPr="0093034F" w:rsidRDefault="008351F6" w:rsidP="009256AC">
      <w:pPr>
        <w:spacing w:before="120" w:after="120" w:line="276" w:lineRule="auto"/>
        <w:jc w:val="both"/>
        <w:rPr>
          <w:rFonts w:ascii="Liberation Serif" w:hAnsi="Liberation Serif" w:cs="Liberation Serif"/>
          <w:sz w:val="24"/>
          <w:szCs w:val="24"/>
        </w:rPr>
      </w:pPr>
      <w:r w:rsidRPr="0093034F">
        <w:rPr>
          <w:rFonts w:ascii="Liberation Serif" w:hAnsi="Liberation Serif" w:cs="Liberation Serif"/>
          <w:sz w:val="24"/>
          <w:szCs w:val="24"/>
        </w:rPr>
        <w:t xml:space="preserve">Το μεγάλο βήμα έγινε! Οι χιλιάδες καθηγητές και καθηγήτριες σε όλη τη χώρα με την ψήφο τους </w:t>
      </w:r>
      <w:r w:rsidR="003F507A">
        <w:rPr>
          <w:rFonts w:ascii="Liberation Serif" w:hAnsi="Liberation Serif" w:cs="Liberation Serif"/>
          <w:sz w:val="24"/>
          <w:szCs w:val="24"/>
        </w:rPr>
        <w:t>αναδεικνύουν</w:t>
      </w:r>
      <w:r w:rsidRPr="0093034F">
        <w:rPr>
          <w:rFonts w:ascii="Liberation Serif" w:hAnsi="Liberation Serif" w:cs="Liberation Serif"/>
          <w:sz w:val="24"/>
          <w:szCs w:val="24"/>
        </w:rPr>
        <w:t xml:space="preserve"> </w:t>
      </w:r>
      <w:r w:rsidR="003F507A" w:rsidRPr="0093034F">
        <w:rPr>
          <w:rFonts w:ascii="Liberation Serif" w:hAnsi="Liberation Serif" w:cs="Liberation Serif"/>
          <w:sz w:val="24"/>
          <w:szCs w:val="24"/>
        </w:rPr>
        <w:t>την «Αγωνιστική Συσπείρωση Εκπαιδευτικών»</w:t>
      </w:r>
      <w:r w:rsidR="003F507A">
        <w:rPr>
          <w:rFonts w:ascii="Liberation Serif" w:hAnsi="Liberation Serif" w:cs="Liberation Serif"/>
          <w:sz w:val="24"/>
          <w:szCs w:val="24"/>
        </w:rPr>
        <w:t xml:space="preserve"> </w:t>
      </w:r>
      <w:r w:rsidRPr="0093034F">
        <w:rPr>
          <w:rFonts w:ascii="Liberation Serif" w:hAnsi="Liberation Serif" w:cs="Liberation Serif"/>
          <w:sz w:val="24"/>
          <w:szCs w:val="24"/>
        </w:rPr>
        <w:t>σε μια από τις μεγαλύτερες Ομοσπονδίες του Δημοσίου,</w:t>
      </w:r>
      <w:r w:rsidR="003F507A">
        <w:rPr>
          <w:rFonts w:ascii="Liberation Serif" w:hAnsi="Liberation Serif" w:cs="Liberation Serif"/>
          <w:sz w:val="24"/>
          <w:szCs w:val="24"/>
        </w:rPr>
        <w:t xml:space="preserve"> την ΟΛΜΕ, </w:t>
      </w:r>
      <w:r w:rsidRPr="0093034F">
        <w:rPr>
          <w:rFonts w:ascii="Liberation Serif" w:hAnsi="Liberation Serif" w:cs="Liberation Serif"/>
          <w:sz w:val="24"/>
          <w:szCs w:val="24"/>
        </w:rPr>
        <w:t xml:space="preserve"> σε πρώτη δύναμη στο 22ο Συνέδριο της ΟΛΜΕ, για πρώτη φορά μετά από </w:t>
      </w:r>
      <w:r w:rsidR="00B24DB8">
        <w:rPr>
          <w:rFonts w:ascii="Liberation Serif" w:hAnsi="Liberation Serif" w:cs="Liberation Serif"/>
          <w:sz w:val="24"/>
          <w:szCs w:val="24"/>
        </w:rPr>
        <w:t>46</w:t>
      </w:r>
      <w:r w:rsidRPr="0093034F">
        <w:rPr>
          <w:rFonts w:ascii="Liberation Serif" w:hAnsi="Liberation Serif" w:cs="Liberation Serif"/>
          <w:sz w:val="24"/>
          <w:szCs w:val="24"/>
        </w:rPr>
        <w:t xml:space="preserve"> χρόνια. </w:t>
      </w:r>
      <w:r w:rsidR="009256AC">
        <w:rPr>
          <w:rFonts w:ascii="Liberation Serif" w:hAnsi="Liberation Serif" w:cs="Liberation Serif"/>
          <w:sz w:val="24"/>
          <w:szCs w:val="24"/>
        </w:rPr>
        <w:t>Αυτό το αποτέλεσμα σημειώθηκε με σημαντική αύξηση της συμμετοχής στις αρχαιρεσίες των ΕΛΜΕ (31.703 από 29.541) και των αντιπροσώπων κατά 28.</w:t>
      </w:r>
    </w:p>
    <w:p w14:paraId="223D2E69" w14:textId="0F232E2A" w:rsidR="008351F6" w:rsidRPr="0093034F" w:rsidRDefault="008351F6" w:rsidP="008351F6">
      <w:pPr>
        <w:spacing w:before="120" w:after="120" w:line="276" w:lineRule="auto"/>
        <w:jc w:val="both"/>
        <w:rPr>
          <w:rFonts w:ascii="Liberation Serif" w:hAnsi="Liberation Serif" w:cs="Liberation Serif"/>
          <w:sz w:val="24"/>
          <w:szCs w:val="24"/>
        </w:rPr>
      </w:pPr>
      <w:r w:rsidRPr="0093034F">
        <w:rPr>
          <w:rFonts w:ascii="Liberation Serif" w:hAnsi="Liberation Serif" w:cs="Liberation Serif"/>
          <w:b/>
          <w:bCs/>
          <w:sz w:val="24"/>
          <w:szCs w:val="24"/>
        </w:rPr>
        <w:t>Πρόκειται για ένα ηχηρό, ξεκάθαρο μήνυμα καταδίκης της πολιτικής της κυβέρνησης</w:t>
      </w:r>
      <w:r w:rsidR="00B24DB8">
        <w:rPr>
          <w:rFonts w:ascii="Liberation Serif" w:hAnsi="Liberation Serif" w:cs="Liberation Serif"/>
          <w:b/>
          <w:bCs/>
          <w:sz w:val="24"/>
          <w:szCs w:val="24"/>
        </w:rPr>
        <w:t xml:space="preserve"> καθώς και των συνδικαλιστικών δυνάμεων της βολικής αντιπολίτευσης των κομμάτων της σοσιαλδημοκρατίας</w:t>
      </w:r>
      <w:r w:rsidRPr="0093034F">
        <w:rPr>
          <w:rFonts w:ascii="Liberation Serif" w:hAnsi="Liberation Serif" w:cs="Liberation Serif"/>
          <w:b/>
          <w:bCs/>
          <w:sz w:val="24"/>
          <w:szCs w:val="24"/>
        </w:rPr>
        <w:t xml:space="preserve">, αποκαθηλώνοντας την κυβερνητική παράταξη της </w:t>
      </w:r>
      <w:r w:rsidR="00B24DB8">
        <w:rPr>
          <w:rFonts w:ascii="Liberation Serif" w:hAnsi="Liberation Serif" w:cs="Liberation Serif"/>
          <w:b/>
          <w:bCs/>
          <w:sz w:val="24"/>
          <w:szCs w:val="24"/>
        </w:rPr>
        <w:t>ΝΔ</w:t>
      </w:r>
      <w:r w:rsidRPr="0093034F">
        <w:rPr>
          <w:rFonts w:ascii="Liberation Serif" w:hAnsi="Liberation Serif" w:cs="Liberation Serif"/>
          <w:b/>
          <w:bCs/>
          <w:sz w:val="24"/>
          <w:szCs w:val="24"/>
        </w:rPr>
        <w:t xml:space="preserve"> από την 1η θέση,</w:t>
      </w:r>
      <w:r w:rsidRPr="0093034F">
        <w:rPr>
          <w:rFonts w:ascii="Liberation Serif" w:hAnsi="Liberation Serif" w:cs="Liberation Serif"/>
          <w:sz w:val="24"/>
          <w:szCs w:val="24"/>
        </w:rPr>
        <w:t xml:space="preserve"> σε μια περίοδο που πληθαίνουν οι κίνδυνοι από την πολεμική εμπλοκή της χώρας μας, που η κυβέρνηση </w:t>
      </w:r>
      <w:r w:rsidR="00B24DB8">
        <w:rPr>
          <w:rFonts w:ascii="Liberation Serif" w:hAnsi="Liberation Serif" w:cs="Liberation Serif"/>
          <w:sz w:val="24"/>
          <w:szCs w:val="24"/>
        </w:rPr>
        <w:t>κλιμακώνει την αντιλαϊκή επίθεση στη ζωή των εργαζόμενων επιδιώκοντας να έχει και «συνταγματική βούλα».</w:t>
      </w:r>
      <w:r w:rsidRPr="0093034F">
        <w:rPr>
          <w:rFonts w:ascii="Liberation Serif" w:hAnsi="Liberation Serif" w:cs="Liberation Serif"/>
          <w:sz w:val="24"/>
          <w:szCs w:val="24"/>
        </w:rPr>
        <w:t xml:space="preserve"> </w:t>
      </w:r>
    </w:p>
    <w:p w14:paraId="0D596645" w14:textId="2E60900D" w:rsidR="008351F6" w:rsidRPr="0093034F" w:rsidRDefault="00B24DB8" w:rsidP="0093034F">
      <w:pPr>
        <w:spacing w:before="120" w:after="120" w:line="276" w:lineRule="auto"/>
        <w:jc w:val="both"/>
        <w:rPr>
          <w:rFonts w:ascii="Liberation Serif" w:hAnsi="Liberation Serif" w:cs="Liberation Serif"/>
          <w:sz w:val="24"/>
          <w:szCs w:val="24"/>
        </w:rPr>
      </w:pPr>
      <w:r>
        <w:rPr>
          <w:rFonts w:ascii="Liberation Serif" w:hAnsi="Liberation Serif" w:cs="Liberation Serif"/>
          <w:sz w:val="24"/>
          <w:szCs w:val="24"/>
        </w:rPr>
        <w:t>Το αποτέλεσμα αυτό ε</w:t>
      </w:r>
      <w:r w:rsidR="008351F6" w:rsidRPr="0093034F">
        <w:rPr>
          <w:rFonts w:ascii="Liberation Serif" w:hAnsi="Liberation Serif" w:cs="Liberation Serif"/>
          <w:sz w:val="24"/>
          <w:szCs w:val="24"/>
        </w:rPr>
        <w:t xml:space="preserve">ίναι νίκη των χιλιάδων εκπαιδευτικών που δίνουν καθημερινά την μάχη μέσα στην τάξη για την μόρφωση των παιδιών, χωρίς καμία στήριξη από την κυβέρνηση. Που πάλεψαν ενάντια στην κατηγοριοποίηση, την υποβάθμιση των σχολείων, την τρομοκρατία και τον κυβερνητικό αυταρχισμό. Είναι νίκη των ίδιων των εκπαιδευτικών που διεκδικούν δουλειά και ζωή με αξιοπρέπεια, που ζητούν ένα συνδικάτο ζωντανό, </w:t>
      </w:r>
      <w:r w:rsidR="0093034F" w:rsidRPr="0093034F">
        <w:rPr>
          <w:rFonts w:ascii="Liberation Serif" w:hAnsi="Liberation Serif" w:cs="Liberation Serif"/>
          <w:sz w:val="24"/>
          <w:szCs w:val="24"/>
        </w:rPr>
        <w:t>μαχητικό και όχι συνδικάτο που βάζει πλάτη στους κυβερνητικούς σχεδιασμούς.</w:t>
      </w:r>
    </w:p>
    <w:p w14:paraId="092577D3" w14:textId="6E7BDF26" w:rsidR="003F507A" w:rsidRPr="009504DE" w:rsidRDefault="008351F6" w:rsidP="003F507A">
      <w:pPr>
        <w:spacing w:before="120" w:after="120" w:line="276" w:lineRule="auto"/>
        <w:jc w:val="both"/>
        <w:rPr>
          <w:rFonts w:ascii="Liberation Serif" w:hAnsi="Liberation Serif" w:cs="Liberation Serif"/>
          <w:b/>
          <w:bCs/>
          <w:sz w:val="24"/>
          <w:szCs w:val="24"/>
        </w:rPr>
      </w:pPr>
      <w:r w:rsidRPr="0093034F">
        <w:rPr>
          <w:rFonts w:ascii="Liberation Serif" w:hAnsi="Liberation Serif" w:cs="Liberation Serif"/>
          <w:sz w:val="24"/>
          <w:szCs w:val="24"/>
        </w:rPr>
        <w:t xml:space="preserve">Αυτή η ιστορική πρωτιά αποτελεί καθαρή εντολή για κλιμάκωση του αγώνα για τη μόρφωση των μαθητών μας και τα δικαιώματα </w:t>
      </w:r>
      <w:r w:rsidR="00B24DB8">
        <w:rPr>
          <w:rFonts w:ascii="Liberation Serif" w:hAnsi="Liberation Serif" w:cs="Liberation Serif"/>
          <w:sz w:val="24"/>
          <w:szCs w:val="24"/>
        </w:rPr>
        <w:t>των χιλιάδων συναδέλφων</w:t>
      </w:r>
      <w:r w:rsidRPr="0093034F">
        <w:rPr>
          <w:rFonts w:ascii="Liberation Serif" w:hAnsi="Liberation Serif" w:cs="Liberation Serif"/>
          <w:sz w:val="24"/>
          <w:szCs w:val="24"/>
        </w:rPr>
        <w:t xml:space="preserve">. </w:t>
      </w:r>
      <w:r w:rsidRPr="0093034F">
        <w:rPr>
          <w:rFonts w:ascii="Liberation Serif" w:hAnsi="Liberation Serif" w:cs="Liberation Serif"/>
          <w:b/>
          <w:bCs/>
          <w:sz w:val="24"/>
          <w:szCs w:val="24"/>
        </w:rPr>
        <w:t>Η άνοδος της ΑΣΕ</w:t>
      </w:r>
      <w:r w:rsidR="003F507A">
        <w:rPr>
          <w:rFonts w:ascii="Liberation Serif" w:hAnsi="Liberation Serif" w:cs="Liberation Serif"/>
          <w:b/>
          <w:bCs/>
          <w:sz w:val="24"/>
          <w:szCs w:val="24"/>
        </w:rPr>
        <w:t xml:space="preserve"> σε ψήφους</w:t>
      </w:r>
      <w:r w:rsidR="009504DE" w:rsidRPr="009504DE">
        <w:rPr>
          <w:rFonts w:ascii="Liberation Serif" w:hAnsi="Liberation Serif" w:cs="Liberation Serif"/>
          <w:b/>
          <w:bCs/>
          <w:sz w:val="24"/>
          <w:szCs w:val="24"/>
        </w:rPr>
        <w:t xml:space="preserve">, </w:t>
      </w:r>
      <w:r w:rsidR="003F507A">
        <w:rPr>
          <w:rFonts w:ascii="Liberation Serif" w:hAnsi="Liberation Serif" w:cs="Liberation Serif"/>
          <w:b/>
          <w:bCs/>
          <w:sz w:val="24"/>
          <w:szCs w:val="24"/>
        </w:rPr>
        <w:t xml:space="preserve">αντιπροσώπους </w:t>
      </w:r>
      <w:r w:rsidR="009504DE">
        <w:rPr>
          <w:rFonts w:ascii="Liberation Serif" w:hAnsi="Liberation Serif" w:cs="Liberation Serif"/>
          <w:b/>
          <w:bCs/>
          <w:sz w:val="24"/>
          <w:szCs w:val="24"/>
        </w:rPr>
        <w:t xml:space="preserve">και ποσοστό </w:t>
      </w:r>
      <w:r w:rsidR="003F507A">
        <w:rPr>
          <w:rFonts w:ascii="Liberation Serif" w:hAnsi="Liberation Serif" w:cs="Liberation Serif"/>
          <w:b/>
          <w:bCs/>
          <w:sz w:val="24"/>
          <w:szCs w:val="24"/>
        </w:rPr>
        <w:t>για 5</w:t>
      </w:r>
      <w:r w:rsidR="003F507A" w:rsidRPr="003F507A">
        <w:rPr>
          <w:rFonts w:ascii="Liberation Serif" w:hAnsi="Liberation Serif" w:cs="Liberation Serif"/>
          <w:b/>
          <w:bCs/>
          <w:sz w:val="24"/>
          <w:szCs w:val="24"/>
          <w:vertAlign w:val="superscript"/>
        </w:rPr>
        <w:t>ο</w:t>
      </w:r>
      <w:r w:rsidR="003F507A">
        <w:rPr>
          <w:rFonts w:ascii="Liberation Serif" w:hAnsi="Liberation Serif" w:cs="Liberation Serif"/>
          <w:b/>
          <w:bCs/>
          <w:sz w:val="24"/>
          <w:szCs w:val="24"/>
        </w:rPr>
        <w:t xml:space="preserve"> συνεχόμενο Συνέδριο</w:t>
      </w:r>
      <w:r w:rsidRPr="0093034F">
        <w:rPr>
          <w:rFonts w:ascii="Liberation Serif" w:hAnsi="Liberation Serif" w:cs="Liberation Serif"/>
          <w:b/>
          <w:bCs/>
          <w:sz w:val="24"/>
          <w:szCs w:val="24"/>
        </w:rPr>
        <w:t xml:space="preserve"> και η ανάδειξή της σε 1η δύναμη και στην ΟΛΜΕ</w:t>
      </w:r>
      <w:r w:rsidR="003F507A">
        <w:rPr>
          <w:rFonts w:ascii="Liberation Serif" w:hAnsi="Liberation Serif" w:cs="Liberation Serif"/>
          <w:b/>
          <w:bCs/>
          <w:sz w:val="24"/>
          <w:szCs w:val="24"/>
        </w:rPr>
        <w:t xml:space="preserve"> στο 22</w:t>
      </w:r>
      <w:r w:rsidR="003F507A" w:rsidRPr="003F507A">
        <w:rPr>
          <w:rFonts w:ascii="Liberation Serif" w:hAnsi="Liberation Serif" w:cs="Liberation Serif"/>
          <w:b/>
          <w:bCs/>
          <w:sz w:val="24"/>
          <w:szCs w:val="24"/>
          <w:vertAlign w:val="superscript"/>
        </w:rPr>
        <w:t>ο</w:t>
      </w:r>
      <w:r w:rsidR="003F507A">
        <w:rPr>
          <w:rFonts w:ascii="Liberation Serif" w:hAnsi="Liberation Serif" w:cs="Liberation Serif"/>
          <w:b/>
          <w:bCs/>
          <w:sz w:val="24"/>
          <w:szCs w:val="24"/>
        </w:rPr>
        <w:t xml:space="preserve"> Συνέδριο</w:t>
      </w:r>
      <w:r w:rsidRPr="0093034F">
        <w:rPr>
          <w:rFonts w:ascii="Liberation Serif" w:hAnsi="Liberation Serif" w:cs="Liberation Serif"/>
          <w:b/>
          <w:bCs/>
          <w:sz w:val="24"/>
          <w:szCs w:val="24"/>
        </w:rPr>
        <w:t xml:space="preserve">, είναι ένα αποφασιστικό βήμα για να ανατραπεί ο συμβιβασμός και η αδράνεια στην ομοσπονδία </w:t>
      </w:r>
      <w:r w:rsidR="00B778F1">
        <w:rPr>
          <w:rFonts w:ascii="Liberation Serif" w:hAnsi="Liberation Serif" w:cs="Liberation Serif"/>
          <w:b/>
          <w:bCs/>
          <w:sz w:val="24"/>
          <w:szCs w:val="24"/>
        </w:rPr>
        <w:t xml:space="preserve">μας. </w:t>
      </w:r>
      <w:r w:rsidR="00B778F1" w:rsidRPr="009504DE">
        <w:rPr>
          <w:rFonts w:ascii="Liberation Serif" w:hAnsi="Liberation Serif" w:cs="Liberation Serif"/>
          <w:b/>
          <w:bCs/>
          <w:sz w:val="24"/>
          <w:szCs w:val="24"/>
        </w:rPr>
        <w:t>Από τη 4</w:t>
      </w:r>
      <w:r w:rsidR="00B778F1" w:rsidRPr="009504DE">
        <w:rPr>
          <w:rFonts w:ascii="Liberation Serif" w:hAnsi="Liberation Serif" w:cs="Liberation Serif"/>
          <w:b/>
          <w:bCs/>
          <w:sz w:val="24"/>
          <w:szCs w:val="24"/>
          <w:vertAlign w:val="superscript"/>
        </w:rPr>
        <w:t>η</w:t>
      </w:r>
      <w:r w:rsidR="00B778F1" w:rsidRPr="009504DE">
        <w:rPr>
          <w:rFonts w:ascii="Liberation Serif" w:hAnsi="Liberation Serif" w:cs="Liberation Serif"/>
          <w:b/>
          <w:bCs/>
          <w:sz w:val="24"/>
          <w:szCs w:val="24"/>
        </w:rPr>
        <w:t xml:space="preserve"> θέση </w:t>
      </w:r>
      <w:r w:rsidR="00D008E5" w:rsidRPr="009504DE">
        <w:rPr>
          <w:rFonts w:ascii="Liberation Serif" w:hAnsi="Liberation Serif" w:cs="Liberation Serif"/>
          <w:b/>
          <w:bCs/>
          <w:sz w:val="24"/>
          <w:szCs w:val="24"/>
        </w:rPr>
        <w:t xml:space="preserve">το 2017 </w:t>
      </w:r>
      <w:r w:rsidR="00B778F1" w:rsidRPr="009504DE">
        <w:rPr>
          <w:rFonts w:ascii="Liberation Serif" w:hAnsi="Liberation Serif" w:cs="Liberation Serif"/>
          <w:b/>
          <w:bCs/>
          <w:sz w:val="24"/>
          <w:szCs w:val="24"/>
        </w:rPr>
        <w:t>στο 18</w:t>
      </w:r>
      <w:r w:rsidR="00B778F1" w:rsidRPr="009504DE">
        <w:rPr>
          <w:rFonts w:ascii="Liberation Serif" w:hAnsi="Liberation Serif" w:cs="Liberation Serif"/>
          <w:b/>
          <w:bCs/>
          <w:sz w:val="24"/>
          <w:szCs w:val="24"/>
          <w:vertAlign w:val="superscript"/>
        </w:rPr>
        <w:t>ο</w:t>
      </w:r>
      <w:r w:rsidR="00B778F1" w:rsidRPr="009504DE">
        <w:rPr>
          <w:rFonts w:ascii="Liberation Serif" w:hAnsi="Liberation Serif" w:cs="Liberation Serif"/>
          <w:b/>
          <w:bCs/>
          <w:sz w:val="24"/>
          <w:szCs w:val="24"/>
        </w:rPr>
        <w:t xml:space="preserve"> Συνέδρι</w:t>
      </w:r>
      <w:r w:rsidR="00D008E5" w:rsidRPr="009504DE">
        <w:rPr>
          <w:rFonts w:ascii="Liberation Serif" w:hAnsi="Liberation Serif" w:cs="Liberation Serif"/>
          <w:b/>
          <w:bCs/>
          <w:sz w:val="24"/>
          <w:szCs w:val="24"/>
        </w:rPr>
        <w:t>ο</w:t>
      </w:r>
      <w:r w:rsidR="00B778F1" w:rsidRPr="009504DE">
        <w:rPr>
          <w:rFonts w:ascii="Liberation Serif" w:hAnsi="Liberation Serif" w:cs="Liberation Serif"/>
          <w:b/>
          <w:bCs/>
          <w:sz w:val="24"/>
          <w:szCs w:val="24"/>
        </w:rPr>
        <w:t>, με 55 ψήφους και 2 έδρες στο Δ.Σ. της ΟΛΜΕ, η ΑΣΕ</w:t>
      </w:r>
      <w:r w:rsidR="00D008E5" w:rsidRPr="009504DE">
        <w:rPr>
          <w:rFonts w:ascii="Liberation Serif" w:hAnsi="Liberation Serif" w:cs="Liberation Serif"/>
          <w:b/>
          <w:bCs/>
          <w:sz w:val="24"/>
          <w:szCs w:val="24"/>
        </w:rPr>
        <w:t>, 9 χρόνια μετά,</w:t>
      </w:r>
      <w:r w:rsidR="00B778F1" w:rsidRPr="009504DE">
        <w:rPr>
          <w:rFonts w:ascii="Liberation Serif" w:hAnsi="Liberation Serif" w:cs="Liberation Serif"/>
          <w:b/>
          <w:bCs/>
          <w:sz w:val="24"/>
          <w:szCs w:val="24"/>
        </w:rPr>
        <w:t xml:space="preserve"> στο 22</w:t>
      </w:r>
      <w:r w:rsidR="00B778F1" w:rsidRPr="009504DE">
        <w:rPr>
          <w:rFonts w:ascii="Liberation Serif" w:hAnsi="Liberation Serif" w:cs="Liberation Serif"/>
          <w:b/>
          <w:bCs/>
          <w:sz w:val="24"/>
          <w:szCs w:val="24"/>
          <w:vertAlign w:val="superscript"/>
        </w:rPr>
        <w:t>ο</w:t>
      </w:r>
      <w:r w:rsidR="00B778F1" w:rsidRPr="009504DE">
        <w:rPr>
          <w:rFonts w:ascii="Liberation Serif" w:hAnsi="Liberation Serif" w:cs="Liberation Serif"/>
          <w:b/>
          <w:bCs/>
          <w:sz w:val="24"/>
          <w:szCs w:val="24"/>
        </w:rPr>
        <w:t xml:space="preserve"> Συνέδριο αναδεικνύεται 1</w:t>
      </w:r>
      <w:r w:rsidR="00B778F1" w:rsidRPr="009504DE">
        <w:rPr>
          <w:rFonts w:ascii="Liberation Serif" w:hAnsi="Liberation Serif" w:cs="Liberation Serif"/>
          <w:b/>
          <w:bCs/>
          <w:sz w:val="24"/>
          <w:szCs w:val="24"/>
          <w:vertAlign w:val="superscript"/>
        </w:rPr>
        <w:t>η</w:t>
      </w:r>
      <w:r w:rsidR="00B778F1" w:rsidRPr="009504DE">
        <w:rPr>
          <w:rFonts w:ascii="Liberation Serif" w:hAnsi="Liberation Serif" w:cs="Liberation Serif"/>
          <w:b/>
          <w:bCs/>
          <w:sz w:val="24"/>
          <w:szCs w:val="24"/>
        </w:rPr>
        <w:t xml:space="preserve"> δύναμη, με … ψήφους και 3 έδρες στο</w:t>
      </w:r>
      <w:r w:rsidR="00D008E5" w:rsidRPr="009504DE">
        <w:rPr>
          <w:rFonts w:ascii="Liberation Serif" w:hAnsi="Liberation Serif" w:cs="Liberation Serif"/>
          <w:b/>
          <w:bCs/>
          <w:sz w:val="24"/>
          <w:szCs w:val="24"/>
        </w:rPr>
        <w:t xml:space="preserve"> νέο</w:t>
      </w:r>
      <w:r w:rsidR="00B778F1" w:rsidRPr="009504DE">
        <w:rPr>
          <w:rFonts w:ascii="Liberation Serif" w:hAnsi="Liberation Serif" w:cs="Liberation Serif"/>
          <w:b/>
          <w:bCs/>
          <w:sz w:val="24"/>
          <w:szCs w:val="24"/>
        </w:rPr>
        <w:t xml:space="preserve"> Δ.Σ. της ΟΛΜΕ!</w:t>
      </w:r>
    </w:p>
    <w:p w14:paraId="673EB827" w14:textId="153DBF9F" w:rsidR="008351F6" w:rsidRPr="0093034F" w:rsidRDefault="008351F6" w:rsidP="008351F6">
      <w:pPr>
        <w:spacing w:before="120" w:after="120" w:line="276" w:lineRule="auto"/>
        <w:jc w:val="both"/>
        <w:rPr>
          <w:rFonts w:ascii="Liberation Serif" w:hAnsi="Liberation Serif" w:cs="Liberation Serif"/>
          <w:sz w:val="24"/>
          <w:szCs w:val="24"/>
        </w:rPr>
      </w:pPr>
      <w:r w:rsidRPr="0093034F">
        <w:rPr>
          <w:rFonts w:ascii="Liberation Serif" w:hAnsi="Liberation Serif" w:cs="Liberation Serif"/>
          <w:sz w:val="24"/>
          <w:szCs w:val="24"/>
        </w:rPr>
        <w:t xml:space="preserve">Αποτελεί συνέχεια των θετικών ελπιδοφόρων αποτελεσμάτων, σε μια σειρά ομοσπονδίες του Δημοσίου, όπως η ΔΟΕ, η ΟΕΝΓΕ, αλλά και στην ίδια την ΑΔΕΔΥ, σε μια σειρά εργατικά Κέντρα και ομοσπονδίες </w:t>
      </w:r>
      <w:r w:rsidR="00B24DB8">
        <w:rPr>
          <w:rFonts w:ascii="Liberation Serif" w:hAnsi="Liberation Serif" w:cs="Liberation Serif"/>
          <w:sz w:val="24"/>
          <w:szCs w:val="24"/>
        </w:rPr>
        <w:t>τ</w:t>
      </w:r>
      <w:r w:rsidRPr="0093034F">
        <w:rPr>
          <w:rFonts w:ascii="Liberation Serif" w:hAnsi="Liberation Serif" w:cs="Liberation Serif"/>
          <w:sz w:val="24"/>
          <w:szCs w:val="24"/>
        </w:rPr>
        <w:t xml:space="preserve">ου ιδιωτικού τομέα. </w:t>
      </w:r>
    </w:p>
    <w:p w14:paraId="6134340A" w14:textId="77777777" w:rsidR="008351F6" w:rsidRPr="0093034F" w:rsidRDefault="008351F6" w:rsidP="008351F6">
      <w:pPr>
        <w:spacing w:before="120" w:after="120" w:line="276" w:lineRule="auto"/>
        <w:jc w:val="both"/>
        <w:rPr>
          <w:rFonts w:ascii="Liberation Serif" w:hAnsi="Liberation Serif" w:cs="Liberation Serif"/>
          <w:sz w:val="24"/>
          <w:szCs w:val="24"/>
        </w:rPr>
      </w:pPr>
      <w:r w:rsidRPr="0093034F">
        <w:rPr>
          <w:rFonts w:ascii="Liberation Serif" w:hAnsi="Liberation Serif" w:cs="Liberation Serif"/>
          <w:sz w:val="24"/>
          <w:szCs w:val="24"/>
        </w:rPr>
        <w:t>Από αύριο κιόλας, η δύναμη αυτή κατατίθεται εκεί που ανήκει</w:t>
      </w:r>
      <w:r w:rsidRPr="0093034F">
        <w:rPr>
          <w:rFonts w:ascii="Liberation Serif" w:hAnsi="Liberation Serif" w:cs="Liberation Serif"/>
          <w:b/>
          <w:bCs/>
          <w:sz w:val="24"/>
          <w:szCs w:val="24"/>
        </w:rPr>
        <w:t>: στην προσπάθεια να αναπτυχθούν ακόμα περισσότεροι αγώνες για τα δικαιώματα των μαθητών στην μόρφωση και για τα εργασιακά δικαιώματα των εκπαιδευτικών.</w:t>
      </w:r>
      <w:r w:rsidRPr="0093034F">
        <w:rPr>
          <w:rFonts w:ascii="Liberation Serif" w:hAnsi="Liberation Serif" w:cs="Liberation Serif"/>
          <w:sz w:val="24"/>
          <w:szCs w:val="24"/>
        </w:rPr>
        <w:t xml:space="preserve"> Μαζί με τους γονείς και τους μαθητές. </w:t>
      </w:r>
    </w:p>
    <w:p w14:paraId="15E9BCFF" w14:textId="7B0EC513" w:rsidR="009E15D5" w:rsidRDefault="009E15D5" w:rsidP="009E15D5">
      <w:pPr>
        <w:spacing w:before="120" w:after="120" w:line="276" w:lineRule="auto"/>
        <w:jc w:val="both"/>
        <w:rPr>
          <w:rFonts w:ascii="Liberation Serif" w:hAnsi="Liberation Serif" w:cs="Liberation Serif"/>
          <w:sz w:val="24"/>
          <w:szCs w:val="24"/>
        </w:rPr>
      </w:pPr>
      <w:r w:rsidRPr="009E15D5">
        <w:rPr>
          <w:rFonts w:ascii="Liberation Serif" w:hAnsi="Liberation Serif" w:cs="Liberation Serif"/>
          <w:sz w:val="24"/>
          <w:szCs w:val="24"/>
        </w:rPr>
        <w:lastRenderedPageBreak/>
        <w:t xml:space="preserve">Οι αντιπρόσωποι της ΑΣΕ που πήραν τον λόγο στις τρεις ημέρες του Συνεδρίου μετέφεραν τον παλμό των </w:t>
      </w:r>
      <w:r>
        <w:rPr>
          <w:rFonts w:ascii="Liberation Serif" w:hAnsi="Liberation Serif" w:cs="Liberation Serif"/>
          <w:sz w:val="24"/>
          <w:szCs w:val="24"/>
        </w:rPr>
        <w:t>ΕΛΜΕ</w:t>
      </w:r>
      <w:r w:rsidRPr="009E15D5">
        <w:rPr>
          <w:rFonts w:ascii="Liberation Serif" w:hAnsi="Liberation Serif" w:cs="Liberation Serif"/>
          <w:sz w:val="24"/>
          <w:szCs w:val="24"/>
        </w:rPr>
        <w:t xml:space="preserve"> και των σχολείων από όλη τη χώρα. Με τεκμηριωμένες τοποθετήσεις ανέδειξαν τα μεγάλα και οξυμένα προβλήματα της καθημερινότητας των εκπαιδευτικών, δίνοντας φωνή στις αγωνίες, τις ανάγκες και τις διεκδικήσεις του κλάδου.</w:t>
      </w:r>
      <w:r>
        <w:rPr>
          <w:rFonts w:ascii="Liberation Serif" w:hAnsi="Liberation Serif" w:cs="Liberation Serif"/>
          <w:sz w:val="24"/>
          <w:szCs w:val="24"/>
        </w:rPr>
        <w:t xml:space="preserve"> Όλες οι τοποθετήσεις </w:t>
      </w:r>
      <w:r w:rsidR="002E45DA">
        <w:rPr>
          <w:rFonts w:ascii="Liberation Serif" w:hAnsi="Liberation Serif" w:cs="Liberation Serif"/>
          <w:sz w:val="24"/>
          <w:szCs w:val="24"/>
        </w:rPr>
        <w:t xml:space="preserve">των συνέδρων </w:t>
      </w:r>
      <w:r w:rsidR="008E7AFD">
        <w:rPr>
          <w:rFonts w:ascii="Liberation Serif" w:hAnsi="Liberation Serif" w:cs="Liberation Serif"/>
          <w:sz w:val="24"/>
          <w:szCs w:val="24"/>
        </w:rPr>
        <w:t>είναι διαθέσιμες</w:t>
      </w:r>
      <w:r w:rsidR="002E45DA">
        <w:rPr>
          <w:rFonts w:ascii="Liberation Serif" w:hAnsi="Liberation Serif" w:cs="Liberation Serif"/>
          <w:sz w:val="24"/>
          <w:szCs w:val="24"/>
        </w:rPr>
        <w:t xml:space="preserve"> </w:t>
      </w:r>
      <w:hyperlink r:id="rId6" w:history="1">
        <w:r w:rsidRPr="002E45DA">
          <w:rPr>
            <w:rStyle w:val="-"/>
            <w:rFonts w:ascii="Liberation Serif" w:hAnsi="Liberation Serif" w:cs="Liberation Serif"/>
            <w:sz w:val="24"/>
            <w:szCs w:val="24"/>
          </w:rPr>
          <w:t>εδώ</w:t>
        </w:r>
      </w:hyperlink>
      <w:r w:rsidR="002E45DA">
        <w:rPr>
          <w:rFonts w:ascii="Liberation Serif" w:hAnsi="Liberation Serif" w:cs="Liberation Serif"/>
          <w:sz w:val="24"/>
          <w:szCs w:val="24"/>
        </w:rPr>
        <w:t xml:space="preserve"> </w:t>
      </w:r>
      <w:r w:rsidR="008E7AFD">
        <w:rPr>
          <w:rFonts w:ascii="Liberation Serif" w:hAnsi="Liberation Serif" w:cs="Liberation Serif"/>
          <w:sz w:val="24"/>
          <w:szCs w:val="24"/>
        </w:rPr>
        <w:t>ενώ</w:t>
      </w:r>
      <w:r w:rsidR="002E45DA">
        <w:rPr>
          <w:rFonts w:ascii="Liberation Serif" w:hAnsi="Liberation Serif" w:cs="Liberation Serif"/>
          <w:sz w:val="24"/>
          <w:szCs w:val="24"/>
        </w:rPr>
        <w:t xml:space="preserve"> οι χαιρετισμοί των </w:t>
      </w:r>
      <w:hyperlink r:id="rId7" w:history="1">
        <w:r w:rsidR="002E45DA" w:rsidRPr="002E45DA">
          <w:rPr>
            <w:rStyle w:val="-"/>
            <w:rFonts w:ascii="Liberation Serif" w:hAnsi="Liberation Serif" w:cs="Liberation Serif"/>
            <w:sz w:val="24"/>
            <w:szCs w:val="24"/>
          </w:rPr>
          <w:t>εδώ</w:t>
        </w:r>
      </w:hyperlink>
      <w:r w:rsidR="002E45DA">
        <w:rPr>
          <w:rFonts w:ascii="Liberation Serif" w:hAnsi="Liberation Serif" w:cs="Liberation Serif"/>
          <w:sz w:val="24"/>
          <w:szCs w:val="24"/>
        </w:rPr>
        <w:t>.</w:t>
      </w:r>
    </w:p>
    <w:p w14:paraId="39C0D30F" w14:textId="59335C4E" w:rsidR="008351F6" w:rsidRPr="0093034F" w:rsidRDefault="0093034F" w:rsidP="009E15D5">
      <w:pPr>
        <w:spacing w:before="120" w:after="120" w:line="276" w:lineRule="auto"/>
        <w:jc w:val="both"/>
        <w:rPr>
          <w:rFonts w:ascii="Liberation Serif" w:hAnsi="Liberation Serif" w:cs="Liberation Serif"/>
          <w:sz w:val="24"/>
          <w:szCs w:val="24"/>
        </w:rPr>
      </w:pPr>
      <w:r w:rsidRPr="0093034F">
        <w:rPr>
          <w:rFonts w:ascii="Liberation Serif" w:hAnsi="Liberation Serif" w:cs="Liberation Serif"/>
          <w:sz w:val="24"/>
          <w:szCs w:val="24"/>
        </w:rPr>
        <w:t xml:space="preserve">Το 22ο Συνέδριο της ΟΛΜΕ αποφάσισε πρόγραμμα δράσης με πρώτο σταθμό την </w:t>
      </w:r>
      <w:r w:rsidR="003331A4" w:rsidRPr="003331A4">
        <w:rPr>
          <w:rFonts w:ascii="Liberation Serif" w:hAnsi="Liberation Serif" w:cs="Liberation Serif"/>
          <w:sz w:val="24"/>
          <w:szCs w:val="24"/>
        </w:rPr>
        <w:t>Πανδημοσιοϋπαλληλική στάση εργασίας</w:t>
      </w:r>
      <w:r w:rsidRPr="0093034F">
        <w:rPr>
          <w:rFonts w:ascii="Liberation Serif" w:hAnsi="Liberation Serif" w:cs="Liberation Serif"/>
          <w:sz w:val="24"/>
          <w:szCs w:val="24"/>
        </w:rPr>
        <w:t xml:space="preserve"> της ΑΔΕΔΥ στις 14 Ιούλη ενάντια στην αναθεώρηση του Συντάγματος και την άρση της μονιμότητας, τη μαζική συμμετοχή στο παλλαϊκό συλλαλητήριο της ΔΕΘ στις 5 Σεπτέμβρη, καθώς και κύκλο Γενικών Συνελεύσεων και κοινών συσκέψεων με γονείς, ενώσεις και την ΑΣΓΜΕ για την οργάνωση του αγώνα με την έναρξη της σχολικής χρονιάς. </w:t>
      </w:r>
    </w:p>
    <w:p w14:paraId="4EB025F8" w14:textId="768DBEC6" w:rsidR="008351F6" w:rsidRPr="0093034F" w:rsidRDefault="00B24DB8" w:rsidP="001942A1">
      <w:pPr>
        <w:spacing w:before="120" w:after="120" w:line="276" w:lineRule="auto"/>
        <w:jc w:val="both"/>
        <w:rPr>
          <w:rFonts w:ascii="Liberation Serif" w:hAnsi="Liberation Serif" w:cs="Liberation Serif"/>
          <w:sz w:val="24"/>
          <w:szCs w:val="24"/>
        </w:rPr>
      </w:pPr>
      <w:r w:rsidRPr="00B24DB8">
        <w:rPr>
          <w:rFonts w:ascii="Liberation Serif" w:hAnsi="Liberation Serif" w:cs="Liberation Serif"/>
          <w:i/>
          <w:iCs/>
          <w:sz w:val="24"/>
          <w:szCs w:val="24"/>
        </w:rPr>
        <w:t>«</w:t>
      </w:r>
      <w:r w:rsidR="008351F6" w:rsidRPr="00B24DB8">
        <w:rPr>
          <w:rFonts w:ascii="Liberation Serif" w:hAnsi="Liberation Serif" w:cs="Liberation Serif"/>
          <w:i/>
          <w:iCs/>
          <w:sz w:val="24"/>
          <w:szCs w:val="24"/>
        </w:rPr>
        <w:t>Ήταν μακρύς ο δρόμος ως εδώ, δύσκολος δρόμος...</w:t>
      </w:r>
      <w:r w:rsidRPr="00B24DB8">
        <w:rPr>
          <w:rFonts w:ascii="Liberation Serif" w:hAnsi="Liberation Serif" w:cs="Liberation Serif"/>
          <w:i/>
          <w:iCs/>
          <w:sz w:val="24"/>
          <w:szCs w:val="24"/>
        </w:rPr>
        <w:t>»</w:t>
      </w:r>
      <w:r w:rsidR="008351F6" w:rsidRPr="0093034F">
        <w:rPr>
          <w:rFonts w:ascii="Liberation Serif" w:hAnsi="Liberation Serif" w:cs="Liberation Serif"/>
          <w:sz w:val="24"/>
          <w:szCs w:val="24"/>
        </w:rPr>
        <w:t xml:space="preserve"> Τώρα </w:t>
      </w:r>
      <w:r>
        <w:rPr>
          <w:rFonts w:ascii="Liberation Serif" w:hAnsi="Liberation Serif" w:cs="Liberation Serif"/>
          <w:sz w:val="24"/>
          <w:szCs w:val="24"/>
        </w:rPr>
        <w:t>από καλύτερες θέσεις, πιο πολλοί και πιο δυνατοί μπορούμε να τον βαδίσουμε</w:t>
      </w:r>
      <w:r w:rsidR="008351F6" w:rsidRPr="0093034F">
        <w:rPr>
          <w:rFonts w:ascii="Liberation Serif" w:hAnsi="Liberation Serif" w:cs="Liberation Serif"/>
          <w:sz w:val="24"/>
          <w:szCs w:val="24"/>
        </w:rPr>
        <w:t>!</w:t>
      </w:r>
      <w:r w:rsidR="001942A1">
        <w:rPr>
          <w:rFonts w:ascii="Liberation Serif" w:hAnsi="Liberation Serif" w:cs="Liberation Serif"/>
          <w:sz w:val="24"/>
          <w:szCs w:val="24"/>
        </w:rPr>
        <w:t xml:space="preserve"> </w:t>
      </w:r>
      <w:r w:rsidR="00D008E5">
        <w:rPr>
          <w:rFonts w:ascii="Liberation Serif" w:hAnsi="Liberation Serif" w:cs="Liberation Serif"/>
          <w:sz w:val="24"/>
          <w:szCs w:val="24"/>
        </w:rPr>
        <w:t>Από το μακρινό 199</w:t>
      </w:r>
      <w:r w:rsidR="00B4363C">
        <w:rPr>
          <w:rFonts w:ascii="Liberation Serif" w:hAnsi="Liberation Serif" w:cs="Liberation Serif"/>
          <w:sz w:val="24"/>
          <w:szCs w:val="24"/>
        </w:rPr>
        <w:t>1</w:t>
      </w:r>
      <w:r w:rsidR="00D008E5">
        <w:rPr>
          <w:rFonts w:ascii="Liberation Serif" w:hAnsi="Liberation Serif" w:cs="Liberation Serif"/>
          <w:sz w:val="24"/>
          <w:szCs w:val="24"/>
        </w:rPr>
        <w:t xml:space="preserve">, όπου </w:t>
      </w:r>
      <w:r w:rsidR="00B4363C">
        <w:rPr>
          <w:rFonts w:ascii="Liberation Serif" w:hAnsi="Liberation Serif" w:cs="Liberation Serif"/>
          <w:sz w:val="24"/>
          <w:szCs w:val="24"/>
        </w:rPr>
        <w:t>οι δυνάμεις μας</w:t>
      </w:r>
      <w:r w:rsidR="00747189">
        <w:rPr>
          <w:rFonts w:ascii="Liberation Serif" w:hAnsi="Liberation Serif" w:cs="Liberation Serif"/>
          <w:sz w:val="24"/>
          <w:szCs w:val="24"/>
        </w:rPr>
        <w:t xml:space="preserve"> </w:t>
      </w:r>
      <w:r w:rsidR="00B4363C">
        <w:rPr>
          <w:rFonts w:ascii="Liberation Serif" w:hAnsi="Liberation Serif" w:cs="Liberation Serif"/>
          <w:sz w:val="24"/>
          <w:szCs w:val="24"/>
        </w:rPr>
        <w:t>έμειναν</w:t>
      </w:r>
      <w:r w:rsidR="00747189">
        <w:rPr>
          <w:rFonts w:ascii="Liberation Serif" w:hAnsi="Liberation Serif" w:cs="Liberation Serif"/>
          <w:sz w:val="24"/>
          <w:szCs w:val="24"/>
        </w:rPr>
        <w:t xml:space="preserve"> χωρίς εκπροσώπηση στο Δ.Σ. της ΟΛΜΕ, </w:t>
      </w:r>
      <w:r w:rsidR="00B4363C">
        <w:rPr>
          <w:rFonts w:ascii="Liberation Serif" w:hAnsi="Liberation Serif" w:cs="Liberation Serif"/>
          <w:sz w:val="24"/>
          <w:szCs w:val="24"/>
        </w:rPr>
        <w:t>μέχρι σήμερα και τη πρωτιά στην Ομοσπονδία των Εκπαιδευτικών της Β/θμιας Εκπαίδευσης</w:t>
      </w:r>
      <w:r w:rsidR="00747189">
        <w:rPr>
          <w:rFonts w:ascii="Liberation Serif" w:hAnsi="Liberation Serif" w:cs="Liberation Serif"/>
          <w:sz w:val="24"/>
          <w:szCs w:val="24"/>
        </w:rPr>
        <w:t xml:space="preserve">! </w:t>
      </w:r>
    </w:p>
    <w:p w14:paraId="4810BC91" w14:textId="5680111A" w:rsidR="00D912BE" w:rsidRPr="0093034F" w:rsidRDefault="008351F6" w:rsidP="008351F6">
      <w:pPr>
        <w:spacing w:before="120" w:after="120" w:line="276" w:lineRule="auto"/>
        <w:jc w:val="both"/>
        <w:rPr>
          <w:rFonts w:ascii="Liberation Serif" w:hAnsi="Liberation Serif" w:cs="Liberation Serif"/>
          <w:sz w:val="24"/>
          <w:szCs w:val="24"/>
        </w:rPr>
      </w:pPr>
      <w:r w:rsidRPr="0093034F">
        <w:rPr>
          <w:rFonts w:ascii="Liberation Serif" w:hAnsi="Liberation Serif" w:cs="Liberation Serif"/>
          <w:sz w:val="24"/>
          <w:szCs w:val="24"/>
        </w:rPr>
        <w:t>Ακολουθούν τα αποτελέσματα των αρχαιρεσιών στην ΟΛΜΕ:</w:t>
      </w:r>
    </w:p>
    <w:tbl>
      <w:tblPr>
        <w:tblW w:w="5000" w:type="pct"/>
        <w:jc w:val="center"/>
        <w:tblLook w:val="04A0" w:firstRow="1" w:lastRow="0" w:firstColumn="1" w:lastColumn="0" w:noHBand="0" w:noVBand="1"/>
      </w:tblPr>
      <w:tblGrid>
        <w:gridCol w:w="1469"/>
        <w:gridCol w:w="826"/>
        <w:gridCol w:w="1017"/>
        <w:gridCol w:w="1070"/>
        <w:gridCol w:w="826"/>
        <w:gridCol w:w="1019"/>
        <w:gridCol w:w="1070"/>
        <w:gridCol w:w="1488"/>
        <w:gridCol w:w="1409"/>
      </w:tblGrid>
      <w:tr w:rsidR="009E15D5" w:rsidRPr="00996760" w14:paraId="7AE73D73" w14:textId="77777777" w:rsidTr="00573177">
        <w:trPr>
          <w:trHeight w:val="397"/>
          <w:jc w:val="center"/>
        </w:trPr>
        <w:tc>
          <w:tcPr>
            <w:tcW w:w="5000" w:type="pct"/>
            <w:gridSpan w:val="9"/>
            <w:tcBorders>
              <w:top w:val="single" w:sz="4" w:space="0" w:color="000000"/>
              <w:left w:val="single" w:sz="4" w:space="0" w:color="000000"/>
              <w:bottom w:val="single" w:sz="4" w:space="0" w:color="000000"/>
              <w:right w:val="single" w:sz="4" w:space="0" w:color="000000"/>
            </w:tcBorders>
            <w:shd w:val="clear" w:color="auto" w:fill="F6C5AC" w:themeFill="accent2" w:themeFillTint="66"/>
            <w:noWrap/>
            <w:vAlign w:val="center"/>
            <w:hideMark/>
          </w:tcPr>
          <w:p w14:paraId="44BBFD0A" w14:textId="684B2E2D" w:rsidR="009E15D5" w:rsidRPr="00996760" w:rsidRDefault="009E15D5" w:rsidP="00573177">
            <w:pPr>
              <w:spacing w:before="100" w:after="100" w:line="240" w:lineRule="auto"/>
              <w:ind w:left="-107" w:right="72"/>
              <w:contextualSpacing/>
              <w:jc w:val="center"/>
              <w:rPr>
                <w:rFonts w:ascii="Calibri" w:eastAsia="Times New Roman" w:hAnsi="Calibri" w:cs="Calibri"/>
                <w:b/>
                <w:bCs/>
                <w:color w:val="000000"/>
                <w:sz w:val="20"/>
                <w:szCs w:val="20"/>
                <w:lang w:eastAsia="el-GR"/>
              </w:rPr>
            </w:pPr>
            <w:r w:rsidRPr="00996760">
              <w:rPr>
                <w:rFonts w:ascii="Calibri" w:eastAsia="Times New Roman" w:hAnsi="Calibri" w:cs="Calibri"/>
                <w:b/>
                <w:bCs/>
                <w:color w:val="000000"/>
                <w:sz w:val="20"/>
                <w:szCs w:val="20"/>
                <w:lang w:eastAsia="el-GR"/>
              </w:rPr>
              <w:t xml:space="preserve">Αποτελέσματα </w:t>
            </w:r>
            <w:r>
              <w:rPr>
                <w:rFonts w:ascii="Calibri" w:eastAsia="Times New Roman" w:hAnsi="Calibri" w:cs="Calibri"/>
                <w:b/>
                <w:bCs/>
                <w:color w:val="000000"/>
                <w:sz w:val="20"/>
                <w:szCs w:val="20"/>
                <w:lang w:eastAsia="el-GR"/>
              </w:rPr>
              <w:t>22</w:t>
            </w:r>
            <w:r w:rsidRPr="009E15D5">
              <w:rPr>
                <w:rFonts w:ascii="Calibri" w:eastAsia="Times New Roman" w:hAnsi="Calibri" w:cs="Calibri"/>
                <w:b/>
                <w:bCs/>
                <w:color w:val="000000"/>
                <w:sz w:val="20"/>
                <w:szCs w:val="20"/>
                <w:vertAlign w:val="superscript"/>
                <w:lang w:eastAsia="el-GR"/>
              </w:rPr>
              <w:t>ου</w:t>
            </w:r>
            <w:r>
              <w:rPr>
                <w:rFonts w:ascii="Calibri" w:eastAsia="Times New Roman" w:hAnsi="Calibri" w:cs="Calibri"/>
                <w:b/>
                <w:bCs/>
                <w:color w:val="000000"/>
                <w:sz w:val="20"/>
                <w:szCs w:val="20"/>
                <w:lang w:eastAsia="el-GR"/>
              </w:rPr>
              <w:t xml:space="preserve"> Συνεδρίου ΟΛΜΕ</w:t>
            </w:r>
          </w:p>
        </w:tc>
      </w:tr>
      <w:tr w:rsidR="009E15D5" w:rsidRPr="00996760" w14:paraId="720C287E" w14:textId="77777777" w:rsidTr="009766F4">
        <w:trPr>
          <w:trHeight w:val="397"/>
          <w:jc w:val="center"/>
        </w:trPr>
        <w:tc>
          <w:tcPr>
            <w:tcW w:w="720" w:type="pct"/>
            <w:tcBorders>
              <w:top w:val="single" w:sz="4" w:space="0" w:color="000000"/>
              <w:left w:val="single" w:sz="4" w:space="0" w:color="000000"/>
              <w:bottom w:val="single" w:sz="4" w:space="0" w:color="000000"/>
              <w:right w:val="single" w:sz="4" w:space="0" w:color="000000"/>
            </w:tcBorders>
            <w:noWrap/>
            <w:vAlign w:val="center"/>
            <w:hideMark/>
          </w:tcPr>
          <w:p w14:paraId="142D564C" w14:textId="77777777" w:rsidR="009E15D5" w:rsidRPr="00996760" w:rsidRDefault="009E15D5" w:rsidP="00573177">
            <w:pPr>
              <w:spacing w:before="100" w:after="100" w:line="240" w:lineRule="auto"/>
              <w:contextualSpacing/>
              <w:rPr>
                <w:rFonts w:ascii="Calibri" w:eastAsia="Times New Roman" w:hAnsi="Calibri" w:cs="Calibri"/>
                <w:b/>
                <w:bCs/>
                <w:color w:val="000000"/>
                <w:sz w:val="20"/>
                <w:szCs w:val="20"/>
                <w:lang w:eastAsia="el-GR"/>
              </w:rPr>
            </w:pPr>
            <w:r w:rsidRPr="00996760">
              <w:rPr>
                <w:rFonts w:ascii="Calibri" w:eastAsia="Times New Roman" w:hAnsi="Calibri" w:cs="Calibri"/>
                <w:b/>
                <w:bCs/>
                <w:color w:val="000000"/>
                <w:sz w:val="20"/>
                <w:szCs w:val="20"/>
                <w:lang w:eastAsia="el-GR"/>
              </w:rPr>
              <w:t> </w:t>
            </w:r>
          </w:p>
        </w:tc>
        <w:tc>
          <w:tcPr>
            <w:tcW w:w="1429" w:type="pct"/>
            <w:gridSpan w:val="3"/>
            <w:tcBorders>
              <w:top w:val="single" w:sz="4" w:space="0" w:color="000000"/>
              <w:left w:val="nil"/>
              <w:bottom w:val="single" w:sz="4" w:space="0" w:color="000000"/>
              <w:right w:val="single" w:sz="4" w:space="0" w:color="000000"/>
            </w:tcBorders>
            <w:shd w:val="clear" w:color="auto" w:fill="F2F2F2" w:themeFill="background1" w:themeFillShade="F2"/>
            <w:noWrap/>
            <w:vAlign w:val="center"/>
            <w:hideMark/>
          </w:tcPr>
          <w:p w14:paraId="2A545C48" w14:textId="35AF6A1E" w:rsidR="009E15D5" w:rsidRPr="00996760" w:rsidRDefault="00820F4B" w:rsidP="00573177">
            <w:pPr>
              <w:spacing w:before="100" w:after="100" w:line="240" w:lineRule="auto"/>
              <w:contextualSpacing/>
              <w:jc w:val="center"/>
              <w:rPr>
                <w:rFonts w:ascii="Calibri" w:eastAsia="Times New Roman" w:hAnsi="Calibri" w:cs="Calibri"/>
                <w:b/>
                <w:bCs/>
                <w:color w:val="000000"/>
                <w:sz w:val="20"/>
                <w:szCs w:val="20"/>
                <w:lang w:eastAsia="el-GR"/>
              </w:rPr>
            </w:pPr>
            <w:r>
              <w:rPr>
                <w:rFonts w:ascii="Calibri" w:eastAsia="Times New Roman" w:hAnsi="Calibri" w:cs="Calibri"/>
                <w:b/>
                <w:bCs/>
                <w:color w:val="000000"/>
                <w:sz w:val="20"/>
                <w:szCs w:val="20"/>
                <w:lang w:eastAsia="el-GR"/>
              </w:rPr>
              <w:t>2026</w:t>
            </w:r>
          </w:p>
        </w:tc>
        <w:tc>
          <w:tcPr>
            <w:tcW w:w="1430" w:type="pct"/>
            <w:gridSpan w:val="3"/>
            <w:tcBorders>
              <w:top w:val="single" w:sz="4" w:space="0" w:color="000000"/>
              <w:left w:val="nil"/>
              <w:bottom w:val="single" w:sz="4" w:space="0" w:color="000000"/>
              <w:right w:val="single" w:sz="4" w:space="0" w:color="000000"/>
            </w:tcBorders>
            <w:noWrap/>
            <w:vAlign w:val="center"/>
            <w:hideMark/>
          </w:tcPr>
          <w:p w14:paraId="0164F241" w14:textId="38C8F27B" w:rsidR="009E15D5" w:rsidRPr="00996760" w:rsidRDefault="00820F4B" w:rsidP="00573177">
            <w:pPr>
              <w:spacing w:before="100" w:after="100" w:line="240" w:lineRule="auto"/>
              <w:contextualSpacing/>
              <w:jc w:val="center"/>
              <w:rPr>
                <w:rFonts w:ascii="Calibri" w:eastAsia="Times New Roman" w:hAnsi="Calibri" w:cs="Calibri"/>
                <w:b/>
                <w:bCs/>
                <w:color w:val="000000"/>
                <w:sz w:val="20"/>
                <w:szCs w:val="20"/>
                <w:lang w:eastAsia="el-GR"/>
              </w:rPr>
            </w:pPr>
            <w:r>
              <w:rPr>
                <w:rFonts w:ascii="Calibri" w:eastAsia="Times New Roman" w:hAnsi="Calibri" w:cs="Calibri"/>
                <w:b/>
                <w:bCs/>
                <w:color w:val="000000"/>
                <w:sz w:val="20"/>
                <w:szCs w:val="20"/>
                <w:lang w:eastAsia="el-GR"/>
              </w:rPr>
              <w:t>2024</w:t>
            </w:r>
          </w:p>
        </w:tc>
        <w:tc>
          <w:tcPr>
            <w:tcW w:w="1422" w:type="pct"/>
            <w:gridSpan w:val="2"/>
            <w:tcBorders>
              <w:top w:val="single" w:sz="4" w:space="0" w:color="000000"/>
              <w:left w:val="nil"/>
              <w:bottom w:val="single" w:sz="4" w:space="0" w:color="000000"/>
              <w:right w:val="single" w:sz="4" w:space="0" w:color="000000"/>
            </w:tcBorders>
            <w:shd w:val="clear" w:color="auto" w:fill="FFFFEF"/>
            <w:noWrap/>
            <w:vAlign w:val="center"/>
            <w:hideMark/>
          </w:tcPr>
          <w:p w14:paraId="18AE4EA7" w14:textId="77777777" w:rsidR="009E15D5" w:rsidRPr="00996760" w:rsidRDefault="009E15D5" w:rsidP="00573177">
            <w:pPr>
              <w:spacing w:before="100" w:after="100" w:line="240" w:lineRule="auto"/>
              <w:contextualSpacing/>
              <w:jc w:val="center"/>
              <w:rPr>
                <w:rFonts w:ascii="Calibri" w:eastAsia="Times New Roman" w:hAnsi="Calibri" w:cs="Calibri"/>
                <w:b/>
                <w:bCs/>
                <w:color w:val="000000"/>
                <w:sz w:val="20"/>
                <w:szCs w:val="20"/>
                <w:lang w:eastAsia="el-GR"/>
              </w:rPr>
            </w:pPr>
            <w:r w:rsidRPr="00996760">
              <w:rPr>
                <w:rFonts w:ascii="Calibri" w:eastAsia="Times New Roman" w:hAnsi="Calibri" w:cs="Calibri"/>
                <w:b/>
                <w:bCs/>
                <w:color w:val="000000"/>
                <w:sz w:val="20"/>
                <w:szCs w:val="20"/>
                <w:lang w:eastAsia="el-GR"/>
              </w:rPr>
              <w:t>ΔΙΑΦΟΡΕΣ</w:t>
            </w:r>
          </w:p>
        </w:tc>
      </w:tr>
      <w:tr w:rsidR="009E15D5" w:rsidRPr="00996760" w14:paraId="54BE9F4C" w14:textId="77777777" w:rsidTr="009766F4">
        <w:trPr>
          <w:trHeight w:val="397"/>
          <w:jc w:val="center"/>
        </w:trPr>
        <w:tc>
          <w:tcPr>
            <w:tcW w:w="720" w:type="pct"/>
            <w:tcBorders>
              <w:top w:val="nil"/>
              <w:left w:val="single" w:sz="4" w:space="0" w:color="000000"/>
              <w:bottom w:val="single" w:sz="4" w:space="0" w:color="000000"/>
              <w:right w:val="single" w:sz="4" w:space="0" w:color="000000"/>
            </w:tcBorders>
            <w:noWrap/>
            <w:vAlign w:val="center"/>
            <w:hideMark/>
          </w:tcPr>
          <w:p w14:paraId="577A6E95" w14:textId="77777777" w:rsidR="009E15D5" w:rsidRPr="00996760" w:rsidRDefault="009E15D5" w:rsidP="00573177">
            <w:pPr>
              <w:spacing w:before="100" w:after="100" w:line="240" w:lineRule="auto"/>
              <w:contextualSpacing/>
              <w:rPr>
                <w:rFonts w:ascii="Calibri" w:eastAsia="Times New Roman" w:hAnsi="Calibri" w:cs="Calibri"/>
                <w:color w:val="000000"/>
                <w:sz w:val="20"/>
                <w:szCs w:val="20"/>
                <w:lang w:eastAsia="el-GR"/>
              </w:rPr>
            </w:pPr>
            <w:r w:rsidRPr="00996760">
              <w:rPr>
                <w:rFonts w:ascii="Calibri" w:eastAsia="Times New Roman" w:hAnsi="Calibri" w:cs="Calibri"/>
                <w:color w:val="000000"/>
                <w:sz w:val="20"/>
                <w:szCs w:val="20"/>
                <w:lang w:eastAsia="el-GR"/>
              </w:rPr>
              <w:t>ΨΗΦΙΣΑΝ</w:t>
            </w:r>
          </w:p>
        </w:tc>
        <w:tc>
          <w:tcPr>
            <w:tcW w:w="1429" w:type="pct"/>
            <w:gridSpan w:val="3"/>
            <w:tcBorders>
              <w:top w:val="single" w:sz="4" w:space="0" w:color="000000"/>
              <w:left w:val="nil"/>
              <w:bottom w:val="single" w:sz="4" w:space="0" w:color="000000"/>
              <w:right w:val="single" w:sz="4" w:space="0" w:color="000000"/>
            </w:tcBorders>
            <w:shd w:val="clear" w:color="auto" w:fill="F2F2F2" w:themeFill="background1" w:themeFillShade="F2"/>
            <w:noWrap/>
            <w:vAlign w:val="center"/>
          </w:tcPr>
          <w:p w14:paraId="0EF135A8" w14:textId="6680EA21" w:rsidR="009E15D5" w:rsidRPr="002E45DA" w:rsidRDefault="002E45DA" w:rsidP="00573177">
            <w:pPr>
              <w:spacing w:before="100" w:after="100" w:line="240" w:lineRule="auto"/>
              <w:contextualSpacing/>
              <w:jc w:val="center"/>
              <w:rPr>
                <w:rFonts w:ascii="Calibri" w:eastAsia="Times New Roman" w:hAnsi="Calibri" w:cs="Calibri"/>
                <w:color w:val="000000"/>
                <w:sz w:val="20"/>
                <w:szCs w:val="20"/>
                <w:lang w:eastAsia="el-GR"/>
              </w:rPr>
            </w:pPr>
            <w:r>
              <w:rPr>
                <w:rFonts w:ascii="Calibri" w:eastAsia="Times New Roman" w:hAnsi="Calibri" w:cs="Calibri"/>
                <w:color w:val="000000"/>
                <w:sz w:val="20"/>
                <w:szCs w:val="20"/>
                <w:lang w:eastAsia="el-GR"/>
              </w:rPr>
              <w:t>324</w:t>
            </w:r>
          </w:p>
        </w:tc>
        <w:tc>
          <w:tcPr>
            <w:tcW w:w="1430" w:type="pct"/>
            <w:gridSpan w:val="3"/>
            <w:tcBorders>
              <w:top w:val="single" w:sz="4" w:space="0" w:color="000000"/>
              <w:left w:val="nil"/>
              <w:bottom w:val="single" w:sz="4" w:space="0" w:color="000000"/>
              <w:right w:val="single" w:sz="4" w:space="0" w:color="000000"/>
            </w:tcBorders>
            <w:noWrap/>
            <w:vAlign w:val="center"/>
          </w:tcPr>
          <w:p w14:paraId="56A4143E" w14:textId="39565BE8" w:rsidR="009E15D5" w:rsidRPr="00996760" w:rsidRDefault="00B174E0" w:rsidP="00573177">
            <w:pPr>
              <w:spacing w:before="100" w:after="100" w:line="240" w:lineRule="auto"/>
              <w:contextualSpacing/>
              <w:jc w:val="center"/>
              <w:rPr>
                <w:rFonts w:ascii="Calibri" w:eastAsia="Times New Roman" w:hAnsi="Calibri" w:cs="Calibri"/>
                <w:color w:val="000000"/>
                <w:sz w:val="20"/>
                <w:szCs w:val="20"/>
                <w:lang w:eastAsia="el-GR"/>
              </w:rPr>
            </w:pPr>
            <w:r>
              <w:rPr>
                <w:rFonts w:ascii="Calibri" w:eastAsia="Times New Roman" w:hAnsi="Calibri" w:cs="Calibri"/>
                <w:color w:val="000000"/>
                <w:sz w:val="20"/>
                <w:szCs w:val="20"/>
                <w:lang w:eastAsia="el-GR"/>
              </w:rPr>
              <w:t>296</w:t>
            </w:r>
          </w:p>
        </w:tc>
        <w:tc>
          <w:tcPr>
            <w:tcW w:w="1422" w:type="pct"/>
            <w:gridSpan w:val="2"/>
            <w:tcBorders>
              <w:top w:val="single" w:sz="4" w:space="0" w:color="000000"/>
              <w:left w:val="nil"/>
              <w:bottom w:val="single" w:sz="4" w:space="0" w:color="000000"/>
              <w:right w:val="single" w:sz="4" w:space="0" w:color="000000"/>
            </w:tcBorders>
            <w:shd w:val="clear" w:color="auto" w:fill="FFFFEF"/>
            <w:noWrap/>
            <w:vAlign w:val="center"/>
          </w:tcPr>
          <w:p w14:paraId="6FA980C9" w14:textId="31C0B817" w:rsidR="009E15D5" w:rsidRPr="00C529F4" w:rsidRDefault="00B10297" w:rsidP="00573177">
            <w:pPr>
              <w:spacing w:before="100" w:after="100" w:line="240" w:lineRule="auto"/>
              <w:contextualSpacing/>
              <w:jc w:val="center"/>
              <w:rPr>
                <w:rFonts w:ascii="Calibri" w:eastAsia="Times New Roman" w:hAnsi="Calibri" w:cs="Calibri"/>
                <w:color w:val="000000"/>
                <w:sz w:val="20"/>
                <w:szCs w:val="20"/>
                <w:lang w:val="en-US" w:eastAsia="el-GR"/>
              </w:rPr>
            </w:pPr>
            <w:r>
              <w:rPr>
                <w:rFonts w:ascii="Calibri" w:eastAsia="Times New Roman" w:hAnsi="Calibri" w:cs="Calibri"/>
                <w:color w:val="000000"/>
                <w:sz w:val="20"/>
                <w:szCs w:val="20"/>
                <w:lang w:val="en-US" w:eastAsia="el-GR"/>
              </w:rPr>
              <w:t>+28</w:t>
            </w:r>
          </w:p>
        </w:tc>
      </w:tr>
      <w:tr w:rsidR="009E15D5" w:rsidRPr="00996760" w14:paraId="48EA5B8D" w14:textId="77777777" w:rsidTr="009766F4">
        <w:trPr>
          <w:trHeight w:val="397"/>
          <w:jc w:val="center"/>
        </w:trPr>
        <w:tc>
          <w:tcPr>
            <w:tcW w:w="720" w:type="pct"/>
            <w:tcBorders>
              <w:top w:val="nil"/>
              <w:left w:val="single" w:sz="4" w:space="0" w:color="000000"/>
              <w:bottom w:val="single" w:sz="4" w:space="0" w:color="000000"/>
              <w:right w:val="single" w:sz="4" w:space="0" w:color="000000"/>
            </w:tcBorders>
            <w:noWrap/>
            <w:vAlign w:val="center"/>
            <w:hideMark/>
          </w:tcPr>
          <w:p w14:paraId="2FF1FF40" w14:textId="77777777" w:rsidR="009E15D5" w:rsidRPr="00996760" w:rsidRDefault="009E15D5" w:rsidP="00573177">
            <w:pPr>
              <w:spacing w:before="100" w:after="100" w:line="240" w:lineRule="auto"/>
              <w:contextualSpacing/>
              <w:rPr>
                <w:rFonts w:ascii="Calibri" w:eastAsia="Times New Roman" w:hAnsi="Calibri" w:cs="Calibri"/>
                <w:color w:val="000000"/>
                <w:sz w:val="20"/>
                <w:szCs w:val="20"/>
                <w:lang w:eastAsia="el-GR"/>
              </w:rPr>
            </w:pPr>
            <w:r w:rsidRPr="00996760">
              <w:rPr>
                <w:rFonts w:ascii="Calibri" w:eastAsia="Times New Roman" w:hAnsi="Calibri" w:cs="Calibri"/>
                <w:color w:val="000000"/>
                <w:sz w:val="20"/>
                <w:szCs w:val="20"/>
                <w:lang w:eastAsia="el-GR"/>
              </w:rPr>
              <w:t>ΕΓΚΥΡΑ</w:t>
            </w:r>
          </w:p>
        </w:tc>
        <w:tc>
          <w:tcPr>
            <w:tcW w:w="1429" w:type="pct"/>
            <w:gridSpan w:val="3"/>
            <w:tcBorders>
              <w:top w:val="single" w:sz="4" w:space="0" w:color="000000"/>
              <w:left w:val="nil"/>
              <w:bottom w:val="single" w:sz="4" w:space="0" w:color="000000"/>
              <w:right w:val="single" w:sz="4" w:space="0" w:color="000000"/>
            </w:tcBorders>
            <w:shd w:val="clear" w:color="auto" w:fill="F2F2F2" w:themeFill="background1" w:themeFillShade="F2"/>
            <w:noWrap/>
            <w:vAlign w:val="center"/>
          </w:tcPr>
          <w:p w14:paraId="71DA0F84" w14:textId="67877FFF" w:rsidR="009E15D5" w:rsidRPr="00C529F4" w:rsidRDefault="00B10297" w:rsidP="00573177">
            <w:pPr>
              <w:spacing w:before="100" w:after="100" w:line="240" w:lineRule="auto"/>
              <w:contextualSpacing/>
              <w:jc w:val="center"/>
              <w:rPr>
                <w:rFonts w:ascii="Calibri" w:eastAsia="Times New Roman" w:hAnsi="Calibri" w:cs="Calibri"/>
                <w:color w:val="000000"/>
                <w:sz w:val="20"/>
                <w:szCs w:val="20"/>
                <w:lang w:val="en-US" w:eastAsia="el-GR"/>
              </w:rPr>
            </w:pPr>
            <w:r>
              <w:rPr>
                <w:rFonts w:ascii="Calibri" w:eastAsia="Times New Roman" w:hAnsi="Calibri" w:cs="Calibri"/>
                <w:color w:val="000000"/>
                <w:sz w:val="20"/>
                <w:szCs w:val="20"/>
                <w:lang w:val="en-US" w:eastAsia="el-GR"/>
              </w:rPr>
              <w:t>323</w:t>
            </w:r>
          </w:p>
        </w:tc>
        <w:tc>
          <w:tcPr>
            <w:tcW w:w="1430" w:type="pct"/>
            <w:gridSpan w:val="3"/>
            <w:tcBorders>
              <w:top w:val="single" w:sz="4" w:space="0" w:color="000000"/>
              <w:left w:val="nil"/>
              <w:bottom w:val="single" w:sz="4" w:space="0" w:color="000000"/>
              <w:right w:val="single" w:sz="4" w:space="0" w:color="000000"/>
            </w:tcBorders>
            <w:noWrap/>
            <w:vAlign w:val="center"/>
          </w:tcPr>
          <w:p w14:paraId="55922FEA" w14:textId="3E7F7B8C" w:rsidR="009E15D5" w:rsidRPr="00B174E0" w:rsidRDefault="00B174E0" w:rsidP="00573177">
            <w:pPr>
              <w:spacing w:before="100" w:after="100" w:line="240" w:lineRule="auto"/>
              <w:contextualSpacing/>
              <w:jc w:val="center"/>
              <w:rPr>
                <w:rFonts w:ascii="Calibri" w:eastAsia="Times New Roman" w:hAnsi="Calibri" w:cs="Calibri"/>
                <w:color w:val="000000"/>
                <w:sz w:val="20"/>
                <w:szCs w:val="20"/>
                <w:lang w:eastAsia="el-GR"/>
              </w:rPr>
            </w:pPr>
            <w:r>
              <w:rPr>
                <w:rFonts w:ascii="Calibri" w:eastAsia="Times New Roman" w:hAnsi="Calibri" w:cs="Calibri"/>
                <w:color w:val="000000"/>
                <w:sz w:val="20"/>
                <w:szCs w:val="20"/>
                <w:lang w:eastAsia="el-GR"/>
              </w:rPr>
              <w:t>296</w:t>
            </w:r>
          </w:p>
        </w:tc>
        <w:tc>
          <w:tcPr>
            <w:tcW w:w="1422" w:type="pct"/>
            <w:gridSpan w:val="2"/>
            <w:tcBorders>
              <w:top w:val="single" w:sz="4" w:space="0" w:color="000000"/>
              <w:left w:val="nil"/>
              <w:bottom w:val="single" w:sz="4" w:space="0" w:color="000000"/>
              <w:right w:val="single" w:sz="4" w:space="0" w:color="000000"/>
            </w:tcBorders>
            <w:shd w:val="clear" w:color="auto" w:fill="FFFFEF"/>
            <w:noWrap/>
            <w:vAlign w:val="center"/>
          </w:tcPr>
          <w:p w14:paraId="644512AD" w14:textId="7ACF451A" w:rsidR="009E15D5" w:rsidRPr="00C529F4" w:rsidRDefault="00B10297" w:rsidP="00573177">
            <w:pPr>
              <w:spacing w:before="100" w:after="100" w:line="240" w:lineRule="auto"/>
              <w:contextualSpacing/>
              <w:jc w:val="center"/>
              <w:rPr>
                <w:rFonts w:ascii="Calibri" w:eastAsia="Times New Roman" w:hAnsi="Calibri" w:cs="Calibri"/>
                <w:color w:val="000000"/>
                <w:sz w:val="20"/>
                <w:szCs w:val="20"/>
                <w:lang w:val="en-US" w:eastAsia="el-GR"/>
              </w:rPr>
            </w:pPr>
            <w:r>
              <w:rPr>
                <w:rFonts w:ascii="Calibri" w:eastAsia="Times New Roman" w:hAnsi="Calibri" w:cs="Calibri"/>
                <w:color w:val="000000"/>
                <w:sz w:val="20"/>
                <w:szCs w:val="20"/>
                <w:lang w:val="en-US" w:eastAsia="el-GR"/>
              </w:rPr>
              <w:t>+27</w:t>
            </w:r>
          </w:p>
        </w:tc>
      </w:tr>
      <w:tr w:rsidR="009766F4" w:rsidRPr="00996760" w14:paraId="296B8A88" w14:textId="77777777" w:rsidTr="009766F4">
        <w:trPr>
          <w:trHeight w:val="397"/>
          <w:jc w:val="center"/>
        </w:trPr>
        <w:tc>
          <w:tcPr>
            <w:tcW w:w="720" w:type="pct"/>
            <w:tcBorders>
              <w:top w:val="thinThickSmallGap" w:sz="24" w:space="0" w:color="808080" w:themeColor="background1" w:themeShade="80"/>
              <w:left w:val="single" w:sz="4" w:space="0" w:color="000000"/>
              <w:bottom w:val="single" w:sz="4" w:space="0" w:color="000000"/>
              <w:right w:val="single" w:sz="4" w:space="0" w:color="000000"/>
            </w:tcBorders>
            <w:noWrap/>
            <w:vAlign w:val="center"/>
            <w:hideMark/>
          </w:tcPr>
          <w:p w14:paraId="61C70EDB" w14:textId="77777777" w:rsidR="009766F4" w:rsidRPr="00996760" w:rsidRDefault="009766F4" w:rsidP="00573177">
            <w:pPr>
              <w:spacing w:before="100" w:after="100" w:line="240" w:lineRule="auto"/>
              <w:contextualSpacing/>
              <w:rPr>
                <w:rFonts w:ascii="Calibri" w:eastAsia="Times New Roman" w:hAnsi="Calibri" w:cs="Calibri"/>
                <w:color w:val="000000"/>
                <w:sz w:val="20"/>
                <w:szCs w:val="20"/>
                <w:lang w:eastAsia="el-GR"/>
              </w:rPr>
            </w:pPr>
            <w:r w:rsidRPr="00996760">
              <w:rPr>
                <w:rFonts w:ascii="Calibri" w:eastAsia="Times New Roman" w:hAnsi="Calibri" w:cs="Calibri"/>
                <w:color w:val="000000"/>
                <w:sz w:val="20"/>
                <w:szCs w:val="20"/>
                <w:lang w:eastAsia="el-GR"/>
              </w:rPr>
              <w:t> </w:t>
            </w:r>
          </w:p>
        </w:tc>
        <w:tc>
          <w:tcPr>
            <w:tcW w:w="405" w:type="pct"/>
            <w:tcBorders>
              <w:top w:val="thinThickSmallGap" w:sz="24" w:space="0" w:color="808080" w:themeColor="background1" w:themeShade="80"/>
              <w:left w:val="nil"/>
              <w:bottom w:val="single" w:sz="4" w:space="0" w:color="000000"/>
              <w:right w:val="single" w:sz="4" w:space="0" w:color="000000"/>
            </w:tcBorders>
            <w:shd w:val="clear" w:color="auto" w:fill="F2F2F2" w:themeFill="background1" w:themeFillShade="F2"/>
            <w:noWrap/>
            <w:vAlign w:val="center"/>
            <w:hideMark/>
          </w:tcPr>
          <w:p w14:paraId="2C91D136" w14:textId="77777777" w:rsidR="009766F4" w:rsidRPr="00996760" w:rsidRDefault="009766F4" w:rsidP="00573177">
            <w:pPr>
              <w:spacing w:before="100" w:after="100" w:line="240" w:lineRule="auto"/>
              <w:contextualSpacing/>
              <w:jc w:val="center"/>
              <w:rPr>
                <w:rFonts w:ascii="Calibri" w:eastAsia="Times New Roman" w:hAnsi="Calibri" w:cs="Calibri"/>
                <w:color w:val="000000"/>
                <w:sz w:val="20"/>
                <w:szCs w:val="20"/>
                <w:lang w:eastAsia="el-GR"/>
              </w:rPr>
            </w:pPr>
            <w:r w:rsidRPr="00996760">
              <w:rPr>
                <w:rFonts w:ascii="Calibri" w:eastAsia="Times New Roman" w:hAnsi="Calibri" w:cs="Calibri"/>
                <w:color w:val="000000"/>
                <w:sz w:val="20"/>
                <w:szCs w:val="20"/>
                <w:lang w:eastAsia="el-GR"/>
              </w:rPr>
              <w:t>ΨΗΦΟΙ</w:t>
            </w:r>
          </w:p>
        </w:tc>
        <w:tc>
          <w:tcPr>
            <w:tcW w:w="499" w:type="pct"/>
            <w:tcBorders>
              <w:top w:val="thinThickSmallGap" w:sz="24" w:space="0" w:color="808080" w:themeColor="background1" w:themeShade="80"/>
              <w:left w:val="nil"/>
              <w:bottom w:val="single" w:sz="4" w:space="0" w:color="000000"/>
              <w:right w:val="single" w:sz="4" w:space="0" w:color="000000"/>
            </w:tcBorders>
            <w:shd w:val="clear" w:color="auto" w:fill="F2F2F2" w:themeFill="background1" w:themeFillShade="F2"/>
            <w:noWrap/>
            <w:vAlign w:val="center"/>
            <w:hideMark/>
          </w:tcPr>
          <w:p w14:paraId="7113BC70" w14:textId="77777777" w:rsidR="009766F4" w:rsidRPr="00996760" w:rsidRDefault="009766F4" w:rsidP="00573177">
            <w:pPr>
              <w:spacing w:before="100" w:after="100" w:line="240" w:lineRule="auto"/>
              <w:contextualSpacing/>
              <w:jc w:val="center"/>
              <w:rPr>
                <w:rFonts w:ascii="Calibri" w:eastAsia="Times New Roman" w:hAnsi="Calibri" w:cs="Calibri"/>
                <w:color w:val="000000"/>
                <w:sz w:val="20"/>
                <w:szCs w:val="20"/>
                <w:lang w:eastAsia="el-GR"/>
              </w:rPr>
            </w:pPr>
            <w:r w:rsidRPr="00996760">
              <w:rPr>
                <w:rFonts w:ascii="Calibri" w:eastAsia="Times New Roman" w:hAnsi="Calibri" w:cs="Calibri"/>
                <w:color w:val="000000"/>
                <w:sz w:val="20"/>
                <w:szCs w:val="20"/>
                <w:lang w:eastAsia="el-GR"/>
              </w:rPr>
              <w:t>ΠΟΣΟΣΤΟ</w:t>
            </w:r>
          </w:p>
        </w:tc>
        <w:tc>
          <w:tcPr>
            <w:tcW w:w="525" w:type="pct"/>
            <w:tcBorders>
              <w:top w:val="thinThickSmallGap" w:sz="24" w:space="0" w:color="808080" w:themeColor="background1" w:themeShade="80"/>
              <w:left w:val="nil"/>
              <w:bottom w:val="single" w:sz="4" w:space="0" w:color="000000"/>
              <w:right w:val="single" w:sz="4" w:space="0" w:color="000000"/>
            </w:tcBorders>
            <w:shd w:val="clear" w:color="auto" w:fill="F2F2F2" w:themeFill="background1" w:themeFillShade="F2"/>
            <w:noWrap/>
            <w:vAlign w:val="center"/>
            <w:hideMark/>
          </w:tcPr>
          <w:p w14:paraId="1D30FAE4" w14:textId="77777777" w:rsidR="009766F4" w:rsidRPr="00996760" w:rsidRDefault="009766F4" w:rsidP="00573177">
            <w:pPr>
              <w:spacing w:before="100" w:after="100" w:line="240" w:lineRule="auto"/>
              <w:contextualSpacing/>
              <w:jc w:val="center"/>
              <w:rPr>
                <w:rFonts w:ascii="Calibri" w:eastAsia="Times New Roman" w:hAnsi="Calibri" w:cs="Calibri"/>
                <w:color w:val="000000"/>
                <w:sz w:val="20"/>
                <w:szCs w:val="20"/>
                <w:lang w:eastAsia="el-GR"/>
              </w:rPr>
            </w:pPr>
            <w:r>
              <w:rPr>
                <w:rFonts w:ascii="Calibri" w:eastAsia="Times New Roman" w:hAnsi="Calibri" w:cs="Calibri"/>
                <w:color w:val="000000"/>
                <w:sz w:val="20"/>
                <w:szCs w:val="20"/>
                <w:lang w:eastAsia="el-GR"/>
              </w:rPr>
              <w:t>ΕΔΡΕΣ Δ.Σ.</w:t>
            </w:r>
          </w:p>
        </w:tc>
        <w:tc>
          <w:tcPr>
            <w:tcW w:w="405" w:type="pct"/>
            <w:tcBorders>
              <w:top w:val="thinThickSmallGap" w:sz="24" w:space="0" w:color="808080" w:themeColor="background1" w:themeShade="80"/>
              <w:left w:val="nil"/>
              <w:bottom w:val="single" w:sz="4" w:space="0" w:color="000000"/>
              <w:right w:val="single" w:sz="4" w:space="0" w:color="000000"/>
            </w:tcBorders>
            <w:noWrap/>
            <w:vAlign w:val="center"/>
            <w:hideMark/>
          </w:tcPr>
          <w:p w14:paraId="7B15CD5F" w14:textId="77777777" w:rsidR="009766F4" w:rsidRPr="00996760" w:rsidRDefault="009766F4" w:rsidP="00573177">
            <w:pPr>
              <w:spacing w:before="100" w:after="100" w:line="240" w:lineRule="auto"/>
              <w:contextualSpacing/>
              <w:jc w:val="center"/>
              <w:rPr>
                <w:rFonts w:ascii="Calibri" w:eastAsia="Times New Roman" w:hAnsi="Calibri" w:cs="Calibri"/>
                <w:color w:val="000000"/>
                <w:sz w:val="20"/>
                <w:szCs w:val="20"/>
                <w:lang w:eastAsia="el-GR"/>
              </w:rPr>
            </w:pPr>
            <w:r w:rsidRPr="00996760">
              <w:rPr>
                <w:rFonts w:ascii="Calibri" w:eastAsia="Times New Roman" w:hAnsi="Calibri" w:cs="Calibri"/>
                <w:color w:val="000000"/>
                <w:sz w:val="20"/>
                <w:szCs w:val="20"/>
                <w:lang w:eastAsia="el-GR"/>
              </w:rPr>
              <w:t>ΨΗΦΟΙ</w:t>
            </w:r>
          </w:p>
        </w:tc>
        <w:tc>
          <w:tcPr>
            <w:tcW w:w="500" w:type="pct"/>
            <w:tcBorders>
              <w:top w:val="thinThickSmallGap" w:sz="24" w:space="0" w:color="808080" w:themeColor="background1" w:themeShade="80"/>
              <w:left w:val="nil"/>
              <w:bottom w:val="single" w:sz="4" w:space="0" w:color="000000"/>
              <w:right w:val="single" w:sz="4" w:space="0" w:color="000000"/>
            </w:tcBorders>
            <w:noWrap/>
            <w:vAlign w:val="center"/>
            <w:hideMark/>
          </w:tcPr>
          <w:p w14:paraId="0E74BFD5" w14:textId="77777777" w:rsidR="009766F4" w:rsidRPr="00996760" w:rsidRDefault="009766F4" w:rsidP="00573177">
            <w:pPr>
              <w:spacing w:before="100" w:after="100" w:line="240" w:lineRule="auto"/>
              <w:contextualSpacing/>
              <w:jc w:val="center"/>
              <w:rPr>
                <w:rFonts w:ascii="Calibri" w:eastAsia="Times New Roman" w:hAnsi="Calibri" w:cs="Calibri"/>
                <w:color w:val="000000"/>
                <w:sz w:val="20"/>
                <w:szCs w:val="20"/>
                <w:lang w:eastAsia="el-GR"/>
              </w:rPr>
            </w:pPr>
            <w:r w:rsidRPr="00996760">
              <w:rPr>
                <w:rFonts w:ascii="Calibri" w:eastAsia="Times New Roman" w:hAnsi="Calibri" w:cs="Calibri"/>
                <w:color w:val="000000"/>
                <w:sz w:val="20"/>
                <w:szCs w:val="20"/>
                <w:lang w:eastAsia="el-GR"/>
              </w:rPr>
              <w:t>ΠΟΣΟΣΤΟ</w:t>
            </w:r>
          </w:p>
        </w:tc>
        <w:tc>
          <w:tcPr>
            <w:tcW w:w="525" w:type="pct"/>
            <w:tcBorders>
              <w:top w:val="thinThickSmallGap" w:sz="24" w:space="0" w:color="808080" w:themeColor="background1" w:themeShade="80"/>
              <w:left w:val="nil"/>
              <w:bottom w:val="single" w:sz="4" w:space="0" w:color="000000"/>
              <w:right w:val="single" w:sz="4" w:space="0" w:color="000000"/>
            </w:tcBorders>
            <w:noWrap/>
            <w:vAlign w:val="center"/>
            <w:hideMark/>
          </w:tcPr>
          <w:p w14:paraId="2FF00DD8" w14:textId="77777777" w:rsidR="009766F4" w:rsidRPr="00996760" w:rsidRDefault="009766F4" w:rsidP="00573177">
            <w:pPr>
              <w:spacing w:before="100" w:after="100" w:line="240" w:lineRule="auto"/>
              <w:contextualSpacing/>
              <w:jc w:val="center"/>
              <w:rPr>
                <w:rFonts w:ascii="Calibri" w:eastAsia="Times New Roman" w:hAnsi="Calibri" w:cs="Calibri"/>
                <w:color w:val="000000"/>
                <w:sz w:val="20"/>
                <w:szCs w:val="20"/>
                <w:lang w:eastAsia="el-GR"/>
              </w:rPr>
            </w:pPr>
            <w:r>
              <w:rPr>
                <w:rFonts w:ascii="Calibri" w:eastAsia="Times New Roman" w:hAnsi="Calibri" w:cs="Calibri"/>
                <w:color w:val="000000"/>
                <w:sz w:val="20"/>
                <w:szCs w:val="20"/>
                <w:lang w:eastAsia="el-GR"/>
              </w:rPr>
              <w:t>ΕΔΡΕΣ Δ.Σ.</w:t>
            </w:r>
          </w:p>
        </w:tc>
        <w:tc>
          <w:tcPr>
            <w:tcW w:w="730" w:type="pct"/>
            <w:tcBorders>
              <w:top w:val="thinThickSmallGap" w:sz="24" w:space="0" w:color="808080" w:themeColor="background1" w:themeShade="80"/>
              <w:left w:val="nil"/>
              <w:bottom w:val="single" w:sz="4" w:space="0" w:color="000000"/>
              <w:right w:val="single" w:sz="4" w:space="0" w:color="000000"/>
            </w:tcBorders>
            <w:shd w:val="clear" w:color="auto" w:fill="FFFFEF"/>
            <w:noWrap/>
            <w:vAlign w:val="center"/>
            <w:hideMark/>
          </w:tcPr>
          <w:p w14:paraId="274FEB8A" w14:textId="77777777" w:rsidR="009766F4" w:rsidRPr="00996760" w:rsidRDefault="009766F4" w:rsidP="00573177">
            <w:pPr>
              <w:spacing w:before="100" w:after="100" w:line="240" w:lineRule="auto"/>
              <w:contextualSpacing/>
              <w:jc w:val="center"/>
              <w:rPr>
                <w:rFonts w:ascii="Calibri" w:eastAsia="Times New Roman" w:hAnsi="Calibri" w:cs="Calibri"/>
                <w:color w:val="000000"/>
                <w:sz w:val="20"/>
                <w:szCs w:val="20"/>
                <w:lang w:eastAsia="el-GR"/>
              </w:rPr>
            </w:pPr>
            <w:r w:rsidRPr="00996760">
              <w:rPr>
                <w:rFonts w:ascii="Calibri" w:eastAsia="Times New Roman" w:hAnsi="Calibri" w:cs="Calibri"/>
                <w:color w:val="000000"/>
                <w:sz w:val="20"/>
                <w:szCs w:val="20"/>
                <w:lang w:eastAsia="el-GR"/>
              </w:rPr>
              <w:t>ΨΗΦΟΙ</w:t>
            </w:r>
          </w:p>
        </w:tc>
        <w:tc>
          <w:tcPr>
            <w:tcW w:w="692" w:type="pct"/>
            <w:tcBorders>
              <w:top w:val="thinThickSmallGap" w:sz="24" w:space="0" w:color="808080" w:themeColor="background1" w:themeShade="80"/>
              <w:left w:val="nil"/>
              <w:bottom w:val="single" w:sz="4" w:space="0" w:color="000000"/>
              <w:right w:val="single" w:sz="4" w:space="0" w:color="000000"/>
            </w:tcBorders>
            <w:shd w:val="clear" w:color="auto" w:fill="FFFFEF"/>
            <w:noWrap/>
            <w:vAlign w:val="center"/>
            <w:hideMark/>
          </w:tcPr>
          <w:p w14:paraId="22837D52" w14:textId="08B7F388" w:rsidR="009766F4" w:rsidRPr="00996760" w:rsidRDefault="009766F4" w:rsidP="00573177">
            <w:pPr>
              <w:spacing w:before="100" w:after="100" w:line="240" w:lineRule="auto"/>
              <w:contextualSpacing/>
              <w:jc w:val="center"/>
              <w:rPr>
                <w:rFonts w:ascii="Calibri" w:eastAsia="Times New Roman" w:hAnsi="Calibri" w:cs="Calibri"/>
                <w:color w:val="000000"/>
                <w:sz w:val="20"/>
                <w:szCs w:val="20"/>
                <w:lang w:eastAsia="el-GR"/>
              </w:rPr>
            </w:pPr>
            <w:r w:rsidRPr="00996760">
              <w:rPr>
                <w:rFonts w:ascii="Calibri" w:eastAsia="Times New Roman" w:hAnsi="Calibri" w:cs="Calibri"/>
                <w:color w:val="000000"/>
                <w:sz w:val="20"/>
                <w:szCs w:val="20"/>
                <w:lang w:eastAsia="el-GR"/>
              </w:rPr>
              <w:t>ΠΟΣΟΣΤΟ</w:t>
            </w:r>
          </w:p>
        </w:tc>
      </w:tr>
      <w:tr w:rsidR="009766F4" w:rsidRPr="00996760" w14:paraId="1BC74AF5" w14:textId="77777777" w:rsidTr="009766F4">
        <w:trPr>
          <w:trHeight w:val="397"/>
          <w:jc w:val="center"/>
        </w:trPr>
        <w:tc>
          <w:tcPr>
            <w:tcW w:w="720" w:type="pct"/>
            <w:tcBorders>
              <w:top w:val="nil"/>
              <w:left w:val="single" w:sz="4" w:space="0" w:color="000000"/>
              <w:bottom w:val="single" w:sz="4" w:space="0" w:color="000000"/>
              <w:right w:val="single" w:sz="4" w:space="0" w:color="000000"/>
            </w:tcBorders>
            <w:noWrap/>
            <w:vAlign w:val="center"/>
            <w:hideMark/>
          </w:tcPr>
          <w:p w14:paraId="1DAE51C9" w14:textId="77777777" w:rsidR="009766F4" w:rsidRPr="00996760" w:rsidRDefault="009766F4" w:rsidP="00573177">
            <w:pPr>
              <w:spacing w:before="100" w:after="100" w:line="240" w:lineRule="auto"/>
              <w:contextualSpacing/>
              <w:rPr>
                <w:rFonts w:ascii="Calibri" w:eastAsia="Times New Roman" w:hAnsi="Calibri" w:cs="Calibri"/>
                <w:b/>
                <w:bCs/>
                <w:color w:val="000000"/>
                <w:sz w:val="20"/>
                <w:szCs w:val="20"/>
                <w:lang w:eastAsia="el-GR"/>
              </w:rPr>
            </w:pPr>
            <w:r w:rsidRPr="00996760">
              <w:rPr>
                <w:rFonts w:ascii="Calibri" w:eastAsia="Times New Roman" w:hAnsi="Calibri" w:cs="Calibri"/>
                <w:b/>
                <w:bCs/>
                <w:color w:val="000000"/>
                <w:sz w:val="20"/>
                <w:szCs w:val="20"/>
                <w:lang w:eastAsia="el-GR"/>
              </w:rPr>
              <w:t>ΑΣΕ</w:t>
            </w:r>
          </w:p>
        </w:tc>
        <w:tc>
          <w:tcPr>
            <w:tcW w:w="405" w:type="pct"/>
            <w:tcBorders>
              <w:top w:val="nil"/>
              <w:left w:val="nil"/>
              <w:bottom w:val="single" w:sz="4" w:space="0" w:color="000000"/>
              <w:right w:val="single" w:sz="4" w:space="0" w:color="000000"/>
            </w:tcBorders>
            <w:shd w:val="clear" w:color="auto" w:fill="F2F2F2" w:themeFill="background1" w:themeFillShade="F2"/>
            <w:noWrap/>
            <w:vAlign w:val="center"/>
          </w:tcPr>
          <w:p w14:paraId="43843F58" w14:textId="09D6BBC8" w:rsidR="009766F4" w:rsidRPr="00B10297" w:rsidRDefault="009766F4" w:rsidP="00573177">
            <w:pPr>
              <w:spacing w:before="100" w:after="100" w:line="240" w:lineRule="auto"/>
              <w:contextualSpacing/>
              <w:jc w:val="center"/>
              <w:rPr>
                <w:rFonts w:ascii="Calibri" w:eastAsia="Times New Roman" w:hAnsi="Calibri" w:cs="Calibri"/>
                <w:b/>
                <w:bCs/>
                <w:color w:val="000000"/>
                <w:sz w:val="20"/>
                <w:szCs w:val="20"/>
                <w:lang w:val="en-US" w:eastAsia="el-GR"/>
              </w:rPr>
            </w:pPr>
            <w:r>
              <w:rPr>
                <w:rFonts w:ascii="Calibri" w:eastAsia="Times New Roman" w:hAnsi="Calibri" w:cs="Calibri"/>
                <w:b/>
                <w:bCs/>
                <w:color w:val="000000"/>
                <w:sz w:val="20"/>
                <w:szCs w:val="20"/>
                <w:lang w:eastAsia="el-GR"/>
              </w:rPr>
              <w:t>8</w:t>
            </w:r>
            <w:r w:rsidR="00B10297">
              <w:rPr>
                <w:rFonts w:ascii="Calibri" w:eastAsia="Times New Roman" w:hAnsi="Calibri" w:cs="Calibri"/>
                <w:b/>
                <w:bCs/>
                <w:color w:val="000000"/>
                <w:sz w:val="20"/>
                <w:szCs w:val="20"/>
                <w:lang w:val="en-US" w:eastAsia="el-GR"/>
              </w:rPr>
              <w:t>5</w:t>
            </w:r>
          </w:p>
        </w:tc>
        <w:tc>
          <w:tcPr>
            <w:tcW w:w="499" w:type="pct"/>
            <w:tcBorders>
              <w:top w:val="nil"/>
              <w:left w:val="nil"/>
              <w:bottom w:val="single" w:sz="4" w:space="0" w:color="000000"/>
              <w:right w:val="single" w:sz="4" w:space="0" w:color="000000"/>
            </w:tcBorders>
            <w:shd w:val="clear" w:color="auto" w:fill="F2F2F2" w:themeFill="background1" w:themeFillShade="F2"/>
            <w:noWrap/>
            <w:vAlign w:val="center"/>
          </w:tcPr>
          <w:p w14:paraId="437EFD11" w14:textId="75A67CEE" w:rsidR="009766F4" w:rsidRPr="00B10297" w:rsidRDefault="00B10297" w:rsidP="00573177">
            <w:pPr>
              <w:spacing w:before="100" w:after="100" w:line="240" w:lineRule="auto"/>
              <w:contextualSpacing/>
              <w:jc w:val="center"/>
              <w:rPr>
                <w:rFonts w:ascii="Calibri" w:eastAsia="Times New Roman" w:hAnsi="Calibri" w:cs="Calibri"/>
                <w:b/>
                <w:bCs/>
                <w:color w:val="000000"/>
                <w:sz w:val="20"/>
                <w:szCs w:val="20"/>
                <w:lang w:val="en-US" w:eastAsia="el-GR"/>
              </w:rPr>
            </w:pPr>
            <w:r>
              <w:rPr>
                <w:rFonts w:ascii="Calibri" w:eastAsia="Times New Roman" w:hAnsi="Calibri" w:cs="Calibri"/>
                <w:b/>
                <w:bCs/>
                <w:color w:val="000000"/>
                <w:sz w:val="20"/>
                <w:szCs w:val="20"/>
                <w:lang w:val="en-US" w:eastAsia="el-GR"/>
              </w:rPr>
              <w:t>26,2%</w:t>
            </w:r>
          </w:p>
        </w:tc>
        <w:tc>
          <w:tcPr>
            <w:tcW w:w="525" w:type="pct"/>
            <w:tcBorders>
              <w:top w:val="nil"/>
              <w:left w:val="nil"/>
              <w:bottom w:val="single" w:sz="4" w:space="0" w:color="000000"/>
              <w:right w:val="single" w:sz="4" w:space="0" w:color="000000"/>
            </w:tcBorders>
            <w:shd w:val="clear" w:color="auto" w:fill="F2F2F2" w:themeFill="background1" w:themeFillShade="F2"/>
            <w:noWrap/>
            <w:vAlign w:val="center"/>
          </w:tcPr>
          <w:p w14:paraId="79BF56CE" w14:textId="3CCCCA90" w:rsidR="009766F4" w:rsidRPr="00B174E0" w:rsidRDefault="009766F4" w:rsidP="00573177">
            <w:pPr>
              <w:spacing w:before="100" w:after="100" w:line="240" w:lineRule="auto"/>
              <w:contextualSpacing/>
              <w:jc w:val="center"/>
              <w:rPr>
                <w:rFonts w:ascii="Calibri" w:eastAsia="Times New Roman" w:hAnsi="Calibri" w:cs="Calibri"/>
                <w:b/>
                <w:bCs/>
                <w:color w:val="000000"/>
                <w:sz w:val="20"/>
                <w:szCs w:val="20"/>
                <w:lang w:eastAsia="el-GR"/>
              </w:rPr>
            </w:pPr>
            <w:r>
              <w:rPr>
                <w:rFonts w:ascii="Calibri" w:eastAsia="Times New Roman" w:hAnsi="Calibri" w:cs="Calibri"/>
                <w:b/>
                <w:bCs/>
                <w:color w:val="000000"/>
                <w:sz w:val="20"/>
                <w:szCs w:val="20"/>
                <w:lang w:eastAsia="el-GR"/>
              </w:rPr>
              <w:t>3</w:t>
            </w:r>
          </w:p>
        </w:tc>
        <w:tc>
          <w:tcPr>
            <w:tcW w:w="405" w:type="pct"/>
            <w:tcBorders>
              <w:top w:val="nil"/>
              <w:left w:val="nil"/>
              <w:bottom w:val="single" w:sz="4" w:space="0" w:color="000000"/>
              <w:right w:val="single" w:sz="4" w:space="0" w:color="000000"/>
            </w:tcBorders>
            <w:noWrap/>
            <w:vAlign w:val="center"/>
          </w:tcPr>
          <w:p w14:paraId="3C7210AD" w14:textId="0AFABA45" w:rsidR="009766F4" w:rsidRPr="00996760" w:rsidRDefault="009766F4" w:rsidP="00573177">
            <w:pPr>
              <w:spacing w:before="100" w:after="100" w:line="240" w:lineRule="auto"/>
              <w:contextualSpacing/>
              <w:jc w:val="center"/>
              <w:rPr>
                <w:rFonts w:ascii="Calibri" w:eastAsia="Times New Roman" w:hAnsi="Calibri" w:cs="Calibri"/>
                <w:b/>
                <w:bCs/>
                <w:color w:val="000000"/>
                <w:sz w:val="20"/>
                <w:szCs w:val="20"/>
                <w:lang w:eastAsia="el-GR"/>
              </w:rPr>
            </w:pPr>
            <w:r>
              <w:rPr>
                <w:rFonts w:ascii="Calibri" w:eastAsia="Times New Roman" w:hAnsi="Calibri" w:cs="Calibri"/>
                <w:b/>
                <w:bCs/>
                <w:color w:val="000000"/>
                <w:sz w:val="20"/>
                <w:szCs w:val="20"/>
                <w:lang w:eastAsia="el-GR"/>
              </w:rPr>
              <w:t>67</w:t>
            </w:r>
          </w:p>
        </w:tc>
        <w:tc>
          <w:tcPr>
            <w:tcW w:w="500" w:type="pct"/>
            <w:tcBorders>
              <w:top w:val="nil"/>
              <w:left w:val="nil"/>
              <w:bottom w:val="single" w:sz="4" w:space="0" w:color="000000"/>
              <w:right w:val="single" w:sz="4" w:space="0" w:color="000000"/>
            </w:tcBorders>
            <w:noWrap/>
            <w:vAlign w:val="center"/>
          </w:tcPr>
          <w:p w14:paraId="7EF68FCA" w14:textId="4B00D818" w:rsidR="009766F4" w:rsidRPr="00996760" w:rsidRDefault="009766F4" w:rsidP="00573177">
            <w:pPr>
              <w:spacing w:before="100" w:after="100" w:line="240" w:lineRule="auto"/>
              <w:contextualSpacing/>
              <w:jc w:val="center"/>
              <w:rPr>
                <w:rFonts w:ascii="Calibri" w:eastAsia="Times New Roman" w:hAnsi="Calibri" w:cs="Calibri"/>
                <w:b/>
                <w:bCs/>
                <w:color w:val="000000"/>
                <w:sz w:val="20"/>
                <w:szCs w:val="20"/>
                <w:lang w:eastAsia="el-GR"/>
              </w:rPr>
            </w:pPr>
            <w:r>
              <w:rPr>
                <w:rFonts w:ascii="Calibri" w:eastAsia="Times New Roman" w:hAnsi="Calibri" w:cs="Calibri"/>
                <w:b/>
                <w:bCs/>
                <w:color w:val="000000"/>
                <w:sz w:val="20"/>
                <w:szCs w:val="20"/>
                <w:lang w:eastAsia="el-GR"/>
              </w:rPr>
              <w:t>22,6%</w:t>
            </w:r>
          </w:p>
        </w:tc>
        <w:tc>
          <w:tcPr>
            <w:tcW w:w="525" w:type="pct"/>
            <w:tcBorders>
              <w:top w:val="nil"/>
              <w:left w:val="nil"/>
              <w:bottom w:val="single" w:sz="4" w:space="0" w:color="000000"/>
              <w:right w:val="single" w:sz="4" w:space="0" w:color="000000"/>
            </w:tcBorders>
            <w:noWrap/>
            <w:vAlign w:val="center"/>
          </w:tcPr>
          <w:p w14:paraId="53F73B82" w14:textId="629371D8" w:rsidR="009766F4" w:rsidRPr="00B174E0" w:rsidRDefault="009766F4" w:rsidP="00573177">
            <w:pPr>
              <w:spacing w:before="100" w:after="100" w:line="240" w:lineRule="auto"/>
              <w:contextualSpacing/>
              <w:jc w:val="center"/>
              <w:rPr>
                <w:rFonts w:ascii="Calibri" w:eastAsia="Times New Roman" w:hAnsi="Calibri" w:cs="Calibri"/>
                <w:b/>
                <w:bCs/>
                <w:color w:val="000000"/>
                <w:sz w:val="20"/>
                <w:szCs w:val="20"/>
                <w:lang w:eastAsia="el-GR"/>
              </w:rPr>
            </w:pPr>
            <w:r>
              <w:rPr>
                <w:rFonts w:ascii="Calibri" w:eastAsia="Times New Roman" w:hAnsi="Calibri" w:cs="Calibri"/>
                <w:b/>
                <w:bCs/>
                <w:color w:val="000000"/>
                <w:sz w:val="20"/>
                <w:szCs w:val="20"/>
                <w:lang w:eastAsia="el-GR"/>
              </w:rPr>
              <w:t>3</w:t>
            </w:r>
          </w:p>
        </w:tc>
        <w:tc>
          <w:tcPr>
            <w:tcW w:w="730" w:type="pct"/>
            <w:tcBorders>
              <w:top w:val="nil"/>
              <w:left w:val="nil"/>
              <w:bottom w:val="single" w:sz="4" w:space="0" w:color="000000"/>
              <w:right w:val="single" w:sz="4" w:space="0" w:color="000000"/>
            </w:tcBorders>
            <w:shd w:val="clear" w:color="auto" w:fill="FFFFEF"/>
            <w:noWrap/>
            <w:vAlign w:val="center"/>
          </w:tcPr>
          <w:p w14:paraId="4EB2BF45" w14:textId="76DCCD08" w:rsidR="009766F4" w:rsidRPr="00C529F4" w:rsidRDefault="00B10297" w:rsidP="00573177">
            <w:pPr>
              <w:spacing w:before="100" w:after="100" w:line="240" w:lineRule="auto"/>
              <w:contextualSpacing/>
              <w:jc w:val="center"/>
              <w:rPr>
                <w:rFonts w:ascii="Calibri" w:eastAsia="Times New Roman" w:hAnsi="Calibri" w:cs="Calibri"/>
                <w:b/>
                <w:bCs/>
                <w:color w:val="000000"/>
                <w:sz w:val="20"/>
                <w:szCs w:val="20"/>
                <w:lang w:val="en-US" w:eastAsia="el-GR"/>
              </w:rPr>
            </w:pPr>
            <w:r>
              <w:rPr>
                <w:rFonts w:ascii="Calibri" w:eastAsia="Times New Roman" w:hAnsi="Calibri" w:cs="Calibri"/>
                <w:b/>
                <w:bCs/>
                <w:color w:val="000000"/>
                <w:sz w:val="20"/>
                <w:szCs w:val="20"/>
                <w:lang w:val="en-US" w:eastAsia="el-GR"/>
              </w:rPr>
              <w:t>+18</w:t>
            </w:r>
          </w:p>
        </w:tc>
        <w:tc>
          <w:tcPr>
            <w:tcW w:w="692" w:type="pct"/>
            <w:tcBorders>
              <w:top w:val="nil"/>
              <w:left w:val="nil"/>
              <w:bottom w:val="single" w:sz="4" w:space="0" w:color="000000"/>
              <w:right w:val="single" w:sz="4" w:space="0" w:color="000000"/>
            </w:tcBorders>
            <w:shd w:val="clear" w:color="auto" w:fill="FFFFEF"/>
            <w:noWrap/>
            <w:vAlign w:val="center"/>
          </w:tcPr>
          <w:p w14:paraId="27059239" w14:textId="00AB93C9" w:rsidR="009766F4" w:rsidRPr="00B10297" w:rsidRDefault="00B10297" w:rsidP="00573177">
            <w:pPr>
              <w:spacing w:before="100" w:after="100" w:line="240" w:lineRule="auto"/>
              <w:contextualSpacing/>
              <w:jc w:val="center"/>
              <w:rPr>
                <w:rFonts w:ascii="Calibri" w:eastAsia="Times New Roman" w:hAnsi="Calibri" w:cs="Calibri"/>
                <w:b/>
                <w:bCs/>
                <w:color w:val="000000"/>
                <w:sz w:val="20"/>
                <w:szCs w:val="20"/>
                <w:lang w:val="en-US" w:eastAsia="el-GR"/>
              </w:rPr>
            </w:pPr>
            <w:r>
              <w:rPr>
                <w:rFonts w:ascii="Calibri" w:eastAsia="Times New Roman" w:hAnsi="Calibri" w:cs="Calibri"/>
                <w:b/>
                <w:bCs/>
                <w:color w:val="000000"/>
                <w:sz w:val="20"/>
                <w:szCs w:val="20"/>
                <w:lang w:val="en-US" w:eastAsia="el-GR"/>
              </w:rPr>
              <w:t>+3,6%</w:t>
            </w:r>
          </w:p>
        </w:tc>
      </w:tr>
      <w:tr w:rsidR="009766F4" w:rsidRPr="00996760" w14:paraId="017D1D37" w14:textId="77777777" w:rsidTr="009766F4">
        <w:trPr>
          <w:trHeight w:val="397"/>
          <w:jc w:val="center"/>
        </w:trPr>
        <w:tc>
          <w:tcPr>
            <w:tcW w:w="720" w:type="pct"/>
            <w:tcBorders>
              <w:top w:val="nil"/>
              <w:left w:val="single" w:sz="4" w:space="0" w:color="000000"/>
              <w:bottom w:val="single" w:sz="4" w:space="0" w:color="000000"/>
              <w:right w:val="single" w:sz="4" w:space="0" w:color="000000"/>
            </w:tcBorders>
            <w:noWrap/>
            <w:vAlign w:val="center"/>
            <w:hideMark/>
          </w:tcPr>
          <w:p w14:paraId="47935FF6" w14:textId="77777777" w:rsidR="009766F4" w:rsidRPr="00996760" w:rsidRDefault="009766F4" w:rsidP="00573177">
            <w:pPr>
              <w:spacing w:before="100" w:after="100" w:line="240" w:lineRule="auto"/>
              <w:contextualSpacing/>
              <w:rPr>
                <w:rFonts w:ascii="Calibri" w:eastAsia="Times New Roman" w:hAnsi="Calibri" w:cs="Calibri"/>
                <w:color w:val="000000"/>
                <w:sz w:val="20"/>
                <w:szCs w:val="20"/>
                <w:lang w:eastAsia="el-GR"/>
              </w:rPr>
            </w:pPr>
            <w:r w:rsidRPr="00996760">
              <w:rPr>
                <w:rFonts w:ascii="Calibri" w:eastAsia="Times New Roman" w:hAnsi="Calibri" w:cs="Calibri"/>
                <w:color w:val="000000"/>
                <w:sz w:val="20"/>
                <w:szCs w:val="20"/>
                <w:lang w:eastAsia="el-GR"/>
              </w:rPr>
              <w:t>ΔΑΚΕ</w:t>
            </w:r>
          </w:p>
        </w:tc>
        <w:tc>
          <w:tcPr>
            <w:tcW w:w="405" w:type="pct"/>
            <w:tcBorders>
              <w:top w:val="nil"/>
              <w:left w:val="nil"/>
              <w:bottom w:val="single" w:sz="4" w:space="0" w:color="000000"/>
              <w:right w:val="single" w:sz="4" w:space="0" w:color="000000"/>
            </w:tcBorders>
            <w:shd w:val="clear" w:color="auto" w:fill="F2F2F2" w:themeFill="background1" w:themeFillShade="F2"/>
            <w:noWrap/>
            <w:vAlign w:val="center"/>
          </w:tcPr>
          <w:p w14:paraId="7BD53ABA" w14:textId="150A414E" w:rsidR="009766F4" w:rsidRPr="00B10297" w:rsidRDefault="009766F4" w:rsidP="00573177">
            <w:pPr>
              <w:spacing w:before="100" w:after="100" w:line="240" w:lineRule="auto"/>
              <w:contextualSpacing/>
              <w:jc w:val="center"/>
              <w:rPr>
                <w:rFonts w:ascii="Calibri" w:eastAsia="Times New Roman" w:hAnsi="Calibri" w:cs="Calibri"/>
                <w:color w:val="000000"/>
                <w:sz w:val="20"/>
                <w:szCs w:val="20"/>
                <w:lang w:val="en-US" w:eastAsia="el-GR"/>
              </w:rPr>
            </w:pPr>
            <w:r>
              <w:rPr>
                <w:rFonts w:ascii="Calibri" w:eastAsia="Times New Roman" w:hAnsi="Calibri" w:cs="Calibri"/>
                <w:color w:val="000000"/>
                <w:sz w:val="20"/>
                <w:szCs w:val="20"/>
                <w:lang w:eastAsia="el-GR"/>
              </w:rPr>
              <w:t>8</w:t>
            </w:r>
            <w:r w:rsidR="00B10297">
              <w:rPr>
                <w:rFonts w:ascii="Calibri" w:eastAsia="Times New Roman" w:hAnsi="Calibri" w:cs="Calibri"/>
                <w:color w:val="000000"/>
                <w:sz w:val="20"/>
                <w:szCs w:val="20"/>
                <w:lang w:val="en-US" w:eastAsia="el-GR"/>
              </w:rPr>
              <w:t>3</w:t>
            </w:r>
          </w:p>
        </w:tc>
        <w:tc>
          <w:tcPr>
            <w:tcW w:w="499" w:type="pct"/>
            <w:tcBorders>
              <w:top w:val="nil"/>
              <w:left w:val="nil"/>
              <w:bottom w:val="single" w:sz="4" w:space="0" w:color="000000"/>
              <w:right w:val="single" w:sz="4" w:space="0" w:color="000000"/>
            </w:tcBorders>
            <w:shd w:val="clear" w:color="auto" w:fill="F2F2F2" w:themeFill="background1" w:themeFillShade="F2"/>
            <w:noWrap/>
            <w:vAlign w:val="center"/>
          </w:tcPr>
          <w:p w14:paraId="3E3AF405" w14:textId="3714F715" w:rsidR="009766F4" w:rsidRPr="00B10297" w:rsidRDefault="00B10297" w:rsidP="00573177">
            <w:pPr>
              <w:spacing w:before="100" w:after="100" w:line="240" w:lineRule="auto"/>
              <w:contextualSpacing/>
              <w:jc w:val="center"/>
              <w:rPr>
                <w:rFonts w:ascii="Calibri" w:eastAsia="Times New Roman" w:hAnsi="Calibri" w:cs="Calibri"/>
                <w:color w:val="000000"/>
                <w:sz w:val="20"/>
                <w:szCs w:val="20"/>
                <w:lang w:val="en-US" w:eastAsia="el-GR"/>
              </w:rPr>
            </w:pPr>
            <w:r>
              <w:rPr>
                <w:rFonts w:ascii="Calibri" w:eastAsia="Times New Roman" w:hAnsi="Calibri" w:cs="Calibri"/>
                <w:color w:val="000000"/>
                <w:sz w:val="20"/>
                <w:szCs w:val="20"/>
                <w:lang w:val="en-US" w:eastAsia="el-GR"/>
              </w:rPr>
              <w:t>25,6%</w:t>
            </w:r>
          </w:p>
        </w:tc>
        <w:tc>
          <w:tcPr>
            <w:tcW w:w="525" w:type="pct"/>
            <w:tcBorders>
              <w:top w:val="nil"/>
              <w:left w:val="nil"/>
              <w:bottom w:val="single" w:sz="4" w:space="0" w:color="000000"/>
              <w:right w:val="single" w:sz="4" w:space="0" w:color="000000"/>
            </w:tcBorders>
            <w:shd w:val="clear" w:color="auto" w:fill="F2F2F2" w:themeFill="background1" w:themeFillShade="F2"/>
            <w:noWrap/>
            <w:vAlign w:val="center"/>
          </w:tcPr>
          <w:p w14:paraId="76B046CB" w14:textId="1783CF41" w:rsidR="009766F4" w:rsidRPr="00B174E0" w:rsidRDefault="009766F4" w:rsidP="00573177">
            <w:pPr>
              <w:spacing w:before="100" w:after="100" w:line="240" w:lineRule="auto"/>
              <w:contextualSpacing/>
              <w:jc w:val="center"/>
              <w:rPr>
                <w:rFonts w:ascii="Calibri" w:eastAsia="Times New Roman" w:hAnsi="Calibri" w:cs="Calibri"/>
                <w:color w:val="000000"/>
                <w:sz w:val="20"/>
                <w:szCs w:val="20"/>
                <w:lang w:eastAsia="el-GR"/>
              </w:rPr>
            </w:pPr>
            <w:r>
              <w:rPr>
                <w:rFonts w:ascii="Calibri" w:eastAsia="Times New Roman" w:hAnsi="Calibri" w:cs="Calibri"/>
                <w:color w:val="000000"/>
                <w:sz w:val="20"/>
                <w:szCs w:val="20"/>
                <w:lang w:eastAsia="el-GR"/>
              </w:rPr>
              <w:t>3</w:t>
            </w:r>
          </w:p>
        </w:tc>
        <w:tc>
          <w:tcPr>
            <w:tcW w:w="405" w:type="pct"/>
            <w:tcBorders>
              <w:top w:val="nil"/>
              <w:left w:val="nil"/>
              <w:bottom w:val="single" w:sz="4" w:space="0" w:color="000000"/>
              <w:right w:val="single" w:sz="4" w:space="0" w:color="000000"/>
            </w:tcBorders>
            <w:noWrap/>
            <w:vAlign w:val="center"/>
          </w:tcPr>
          <w:p w14:paraId="6398D7EC" w14:textId="5E415122" w:rsidR="009766F4" w:rsidRPr="00B174E0" w:rsidRDefault="009766F4" w:rsidP="00573177">
            <w:pPr>
              <w:spacing w:before="100" w:after="100" w:line="240" w:lineRule="auto"/>
              <w:contextualSpacing/>
              <w:jc w:val="center"/>
              <w:rPr>
                <w:rFonts w:ascii="Calibri" w:eastAsia="Times New Roman" w:hAnsi="Calibri" w:cs="Calibri"/>
                <w:color w:val="000000"/>
                <w:sz w:val="20"/>
                <w:szCs w:val="20"/>
                <w:lang w:eastAsia="el-GR"/>
              </w:rPr>
            </w:pPr>
            <w:r>
              <w:rPr>
                <w:rFonts w:ascii="Calibri" w:eastAsia="Times New Roman" w:hAnsi="Calibri" w:cs="Calibri"/>
                <w:color w:val="000000"/>
                <w:sz w:val="20"/>
                <w:szCs w:val="20"/>
                <w:lang w:eastAsia="el-GR"/>
              </w:rPr>
              <w:t>80</w:t>
            </w:r>
          </w:p>
        </w:tc>
        <w:tc>
          <w:tcPr>
            <w:tcW w:w="500" w:type="pct"/>
            <w:tcBorders>
              <w:top w:val="nil"/>
              <w:left w:val="nil"/>
              <w:bottom w:val="single" w:sz="4" w:space="0" w:color="000000"/>
              <w:right w:val="single" w:sz="4" w:space="0" w:color="000000"/>
            </w:tcBorders>
            <w:noWrap/>
            <w:vAlign w:val="center"/>
          </w:tcPr>
          <w:p w14:paraId="79A07470" w14:textId="3F3B8DA0" w:rsidR="009766F4" w:rsidRPr="00996760" w:rsidRDefault="009766F4" w:rsidP="00573177">
            <w:pPr>
              <w:spacing w:before="100" w:after="100" w:line="240" w:lineRule="auto"/>
              <w:contextualSpacing/>
              <w:jc w:val="center"/>
              <w:rPr>
                <w:rFonts w:ascii="Calibri" w:eastAsia="Times New Roman" w:hAnsi="Calibri" w:cs="Calibri"/>
                <w:color w:val="000000"/>
                <w:sz w:val="20"/>
                <w:szCs w:val="20"/>
                <w:lang w:eastAsia="el-GR"/>
              </w:rPr>
            </w:pPr>
            <w:r>
              <w:rPr>
                <w:rFonts w:ascii="Calibri" w:eastAsia="Times New Roman" w:hAnsi="Calibri" w:cs="Calibri"/>
                <w:color w:val="000000"/>
                <w:sz w:val="20"/>
                <w:szCs w:val="20"/>
                <w:lang w:eastAsia="el-GR"/>
              </w:rPr>
              <w:t>27%</w:t>
            </w:r>
          </w:p>
        </w:tc>
        <w:tc>
          <w:tcPr>
            <w:tcW w:w="525" w:type="pct"/>
            <w:tcBorders>
              <w:top w:val="nil"/>
              <w:left w:val="nil"/>
              <w:bottom w:val="single" w:sz="4" w:space="0" w:color="000000"/>
              <w:right w:val="single" w:sz="4" w:space="0" w:color="000000"/>
            </w:tcBorders>
            <w:noWrap/>
            <w:vAlign w:val="center"/>
          </w:tcPr>
          <w:p w14:paraId="1B9FE89F" w14:textId="4D835B69" w:rsidR="009766F4" w:rsidRPr="00B174E0" w:rsidRDefault="009766F4" w:rsidP="00573177">
            <w:pPr>
              <w:spacing w:before="100" w:after="100" w:line="240" w:lineRule="auto"/>
              <w:contextualSpacing/>
              <w:jc w:val="center"/>
              <w:rPr>
                <w:rFonts w:ascii="Calibri" w:eastAsia="Times New Roman" w:hAnsi="Calibri" w:cs="Calibri"/>
                <w:color w:val="000000"/>
                <w:sz w:val="20"/>
                <w:szCs w:val="20"/>
                <w:lang w:eastAsia="el-GR"/>
              </w:rPr>
            </w:pPr>
            <w:r>
              <w:rPr>
                <w:rFonts w:ascii="Calibri" w:eastAsia="Times New Roman" w:hAnsi="Calibri" w:cs="Calibri"/>
                <w:color w:val="000000"/>
                <w:sz w:val="20"/>
                <w:szCs w:val="20"/>
                <w:lang w:eastAsia="el-GR"/>
              </w:rPr>
              <w:t>3</w:t>
            </w:r>
          </w:p>
        </w:tc>
        <w:tc>
          <w:tcPr>
            <w:tcW w:w="730" w:type="pct"/>
            <w:tcBorders>
              <w:top w:val="nil"/>
              <w:left w:val="nil"/>
              <w:bottom w:val="single" w:sz="4" w:space="0" w:color="000000"/>
              <w:right w:val="single" w:sz="4" w:space="0" w:color="000000"/>
            </w:tcBorders>
            <w:shd w:val="clear" w:color="auto" w:fill="FFFFEF"/>
            <w:noWrap/>
            <w:vAlign w:val="center"/>
          </w:tcPr>
          <w:p w14:paraId="60ABE005" w14:textId="50964D21" w:rsidR="009766F4" w:rsidRPr="00C529F4" w:rsidRDefault="00B10297" w:rsidP="00573177">
            <w:pPr>
              <w:spacing w:before="100" w:after="100" w:line="240" w:lineRule="auto"/>
              <w:contextualSpacing/>
              <w:jc w:val="center"/>
              <w:rPr>
                <w:rFonts w:ascii="Calibri" w:eastAsia="Times New Roman" w:hAnsi="Calibri" w:cs="Calibri"/>
                <w:color w:val="000000"/>
                <w:sz w:val="20"/>
                <w:szCs w:val="20"/>
                <w:lang w:val="en-US" w:eastAsia="el-GR"/>
              </w:rPr>
            </w:pPr>
            <w:r>
              <w:rPr>
                <w:rFonts w:ascii="Calibri" w:eastAsia="Times New Roman" w:hAnsi="Calibri" w:cs="Calibri"/>
                <w:color w:val="000000"/>
                <w:sz w:val="20"/>
                <w:szCs w:val="20"/>
                <w:lang w:val="en-US" w:eastAsia="el-GR"/>
              </w:rPr>
              <w:t>+3</w:t>
            </w:r>
          </w:p>
        </w:tc>
        <w:tc>
          <w:tcPr>
            <w:tcW w:w="692" w:type="pct"/>
            <w:tcBorders>
              <w:top w:val="nil"/>
              <w:left w:val="nil"/>
              <w:bottom w:val="single" w:sz="4" w:space="0" w:color="000000"/>
              <w:right w:val="single" w:sz="4" w:space="0" w:color="000000"/>
            </w:tcBorders>
            <w:shd w:val="clear" w:color="auto" w:fill="FFFFEF"/>
            <w:noWrap/>
            <w:vAlign w:val="center"/>
          </w:tcPr>
          <w:p w14:paraId="61D9F446" w14:textId="6E232610" w:rsidR="009766F4" w:rsidRPr="00C529F4" w:rsidRDefault="00B10297" w:rsidP="00573177">
            <w:pPr>
              <w:spacing w:before="100" w:after="100" w:line="240" w:lineRule="auto"/>
              <w:contextualSpacing/>
              <w:jc w:val="center"/>
              <w:rPr>
                <w:rFonts w:ascii="Calibri" w:eastAsia="Times New Roman" w:hAnsi="Calibri" w:cs="Calibri"/>
                <w:color w:val="000000"/>
                <w:sz w:val="20"/>
                <w:szCs w:val="20"/>
                <w:lang w:val="en-US" w:eastAsia="el-GR"/>
              </w:rPr>
            </w:pPr>
            <w:r>
              <w:rPr>
                <w:rFonts w:ascii="Calibri" w:eastAsia="Times New Roman" w:hAnsi="Calibri" w:cs="Calibri"/>
                <w:color w:val="000000"/>
                <w:sz w:val="20"/>
                <w:szCs w:val="20"/>
                <w:lang w:val="en-US" w:eastAsia="el-GR"/>
              </w:rPr>
              <w:t>-1,4%</w:t>
            </w:r>
          </w:p>
        </w:tc>
      </w:tr>
      <w:tr w:rsidR="009766F4" w:rsidRPr="00996760" w14:paraId="4880E769" w14:textId="77777777" w:rsidTr="009766F4">
        <w:trPr>
          <w:trHeight w:val="397"/>
          <w:jc w:val="center"/>
        </w:trPr>
        <w:tc>
          <w:tcPr>
            <w:tcW w:w="720" w:type="pct"/>
            <w:tcBorders>
              <w:top w:val="nil"/>
              <w:left w:val="single" w:sz="4" w:space="0" w:color="000000"/>
              <w:bottom w:val="single" w:sz="4" w:space="0" w:color="000000"/>
              <w:right w:val="single" w:sz="4" w:space="0" w:color="000000"/>
            </w:tcBorders>
            <w:noWrap/>
            <w:vAlign w:val="center"/>
            <w:hideMark/>
          </w:tcPr>
          <w:p w14:paraId="37D67D28" w14:textId="63DB800A" w:rsidR="009766F4" w:rsidRPr="00996760" w:rsidRDefault="009766F4" w:rsidP="00573177">
            <w:pPr>
              <w:spacing w:before="100" w:after="100" w:line="240" w:lineRule="auto"/>
              <w:contextualSpacing/>
              <w:rPr>
                <w:rFonts w:ascii="Calibri" w:eastAsia="Times New Roman" w:hAnsi="Calibri" w:cs="Calibri"/>
                <w:color w:val="000000"/>
                <w:sz w:val="20"/>
                <w:szCs w:val="20"/>
                <w:lang w:eastAsia="el-GR"/>
              </w:rPr>
            </w:pPr>
            <w:r>
              <w:rPr>
                <w:rFonts w:ascii="Calibri" w:eastAsia="Times New Roman" w:hAnsi="Calibri" w:cs="Calibri"/>
                <w:color w:val="000000"/>
                <w:sz w:val="20"/>
                <w:szCs w:val="20"/>
                <w:lang w:eastAsia="el-GR"/>
              </w:rPr>
              <w:t>ΠΑΡΕΜΒΑΣΕΙΣ</w:t>
            </w:r>
          </w:p>
        </w:tc>
        <w:tc>
          <w:tcPr>
            <w:tcW w:w="405" w:type="pct"/>
            <w:tcBorders>
              <w:top w:val="nil"/>
              <w:left w:val="nil"/>
              <w:bottom w:val="single" w:sz="4" w:space="0" w:color="000000"/>
              <w:right w:val="single" w:sz="4" w:space="0" w:color="000000"/>
            </w:tcBorders>
            <w:shd w:val="clear" w:color="auto" w:fill="F2F2F2" w:themeFill="background1" w:themeFillShade="F2"/>
            <w:noWrap/>
            <w:vAlign w:val="center"/>
          </w:tcPr>
          <w:p w14:paraId="3A8C2786" w14:textId="26FAC64A" w:rsidR="009766F4" w:rsidRPr="00C529F4" w:rsidRDefault="00B10297" w:rsidP="00573177">
            <w:pPr>
              <w:spacing w:before="100" w:after="100" w:line="240" w:lineRule="auto"/>
              <w:contextualSpacing/>
              <w:jc w:val="center"/>
              <w:rPr>
                <w:rFonts w:ascii="Calibri" w:eastAsia="Times New Roman" w:hAnsi="Calibri" w:cs="Calibri"/>
                <w:color w:val="000000"/>
                <w:sz w:val="20"/>
                <w:szCs w:val="20"/>
                <w:lang w:val="en-US" w:eastAsia="el-GR"/>
              </w:rPr>
            </w:pPr>
            <w:r>
              <w:rPr>
                <w:rFonts w:ascii="Calibri" w:eastAsia="Times New Roman" w:hAnsi="Calibri" w:cs="Calibri"/>
                <w:color w:val="000000"/>
                <w:sz w:val="20"/>
                <w:szCs w:val="20"/>
                <w:lang w:val="en-US" w:eastAsia="el-GR"/>
              </w:rPr>
              <w:t>60</w:t>
            </w:r>
          </w:p>
        </w:tc>
        <w:tc>
          <w:tcPr>
            <w:tcW w:w="499" w:type="pct"/>
            <w:tcBorders>
              <w:top w:val="nil"/>
              <w:left w:val="nil"/>
              <w:bottom w:val="single" w:sz="4" w:space="0" w:color="000000"/>
              <w:right w:val="single" w:sz="4" w:space="0" w:color="000000"/>
            </w:tcBorders>
            <w:shd w:val="clear" w:color="auto" w:fill="F2F2F2" w:themeFill="background1" w:themeFillShade="F2"/>
            <w:noWrap/>
            <w:vAlign w:val="center"/>
          </w:tcPr>
          <w:p w14:paraId="2DD50344" w14:textId="073BC13C" w:rsidR="009766F4" w:rsidRPr="00B10297" w:rsidRDefault="00B10297" w:rsidP="00573177">
            <w:pPr>
              <w:spacing w:before="100" w:after="100" w:line="240" w:lineRule="auto"/>
              <w:contextualSpacing/>
              <w:jc w:val="center"/>
              <w:rPr>
                <w:rFonts w:ascii="Calibri" w:eastAsia="Times New Roman" w:hAnsi="Calibri" w:cs="Calibri"/>
                <w:color w:val="000000"/>
                <w:sz w:val="20"/>
                <w:szCs w:val="20"/>
                <w:lang w:val="en-US" w:eastAsia="el-GR"/>
              </w:rPr>
            </w:pPr>
            <w:r>
              <w:rPr>
                <w:rFonts w:ascii="Calibri" w:eastAsia="Times New Roman" w:hAnsi="Calibri" w:cs="Calibri"/>
                <w:color w:val="000000"/>
                <w:sz w:val="20"/>
                <w:szCs w:val="20"/>
                <w:lang w:val="en-US" w:eastAsia="el-GR"/>
              </w:rPr>
              <w:t>18,5%</w:t>
            </w:r>
          </w:p>
        </w:tc>
        <w:tc>
          <w:tcPr>
            <w:tcW w:w="525" w:type="pct"/>
            <w:tcBorders>
              <w:top w:val="nil"/>
              <w:left w:val="nil"/>
              <w:bottom w:val="single" w:sz="4" w:space="0" w:color="000000"/>
              <w:right w:val="single" w:sz="4" w:space="0" w:color="000000"/>
            </w:tcBorders>
            <w:shd w:val="clear" w:color="auto" w:fill="F2F2F2" w:themeFill="background1" w:themeFillShade="F2"/>
            <w:noWrap/>
            <w:vAlign w:val="center"/>
          </w:tcPr>
          <w:p w14:paraId="5FEB1B65" w14:textId="36B2BB65" w:rsidR="009766F4" w:rsidRPr="00B174E0" w:rsidRDefault="009766F4" w:rsidP="00573177">
            <w:pPr>
              <w:spacing w:before="100" w:after="100" w:line="240" w:lineRule="auto"/>
              <w:contextualSpacing/>
              <w:jc w:val="center"/>
              <w:rPr>
                <w:rFonts w:ascii="Calibri" w:eastAsia="Times New Roman" w:hAnsi="Calibri" w:cs="Calibri"/>
                <w:color w:val="000000"/>
                <w:sz w:val="20"/>
                <w:szCs w:val="20"/>
                <w:lang w:eastAsia="el-GR"/>
              </w:rPr>
            </w:pPr>
            <w:r>
              <w:rPr>
                <w:rFonts w:ascii="Calibri" w:eastAsia="Times New Roman" w:hAnsi="Calibri" w:cs="Calibri"/>
                <w:color w:val="000000"/>
                <w:sz w:val="20"/>
                <w:szCs w:val="20"/>
                <w:lang w:eastAsia="el-GR"/>
              </w:rPr>
              <w:t>2</w:t>
            </w:r>
          </w:p>
        </w:tc>
        <w:tc>
          <w:tcPr>
            <w:tcW w:w="405" w:type="pct"/>
            <w:tcBorders>
              <w:top w:val="nil"/>
              <w:left w:val="nil"/>
              <w:bottom w:val="single" w:sz="4" w:space="0" w:color="000000"/>
              <w:right w:val="single" w:sz="4" w:space="0" w:color="000000"/>
            </w:tcBorders>
            <w:noWrap/>
            <w:vAlign w:val="center"/>
          </w:tcPr>
          <w:p w14:paraId="5986EDC5" w14:textId="22D6EB16" w:rsidR="009766F4" w:rsidRPr="00B174E0" w:rsidRDefault="009766F4" w:rsidP="00573177">
            <w:pPr>
              <w:spacing w:before="100" w:after="100" w:line="240" w:lineRule="auto"/>
              <w:contextualSpacing/>
              <w:jc w:val="center"/>
              <w:rPr>
                <w:rFonts w:ascii="Calibri" w:eastAsia="Times New Roman" w:hAnsi="Calibri" w:cs="Calibri"/>
                <w:color w:val="000000"/>
                <w:sz w:val="20"/>
                <w:szCs w:val="20"/>
                <w:lang w:eastAsia="el-GR"/>
              </w:rPr>
            </w:pPr>
            <w:r>
              <w:rPr>
                <w:rFonts w:ascii="Calibri" w:eastAsia="Times New Roman" w:hAnsi="Calibri" w:cs="Calibri"/>
                <w:color w:val="000000"/>
                <w:sz w:val="20"/>
                <w:szCs w:val="20"/>
                <w:lang w:eastAsia="el-GR"/>
              </w:rPr>
              <w:t>56</w:t>
            </w:r>
          </w:p>
        </w:tc>
        <w:tc>
          <w:tcPr>
            <w:tcW w:w="500" w:type="pct"/>
            <w:tcBorders>
              <w:top w:val="nil"/>
              <w:left w:val="nil"/>
              <w:bottom w:val="single" w:sz="4" w:space="0" w:color="000000"/>
              <w:right w:val="single" w:sz="4" w:space="0" w:color="000000"/>
            </w:tcBorders>
            <w:noWrap/>
            <w:vAlign w:val="center"/>
          </w:tcPr>
          <w:p w14:paraId="285C96FA" w14:textId="3E75F35F" w:rsidR="009766F4" w:rsidRPr="00996760" w:rsidRDefault="009766F4" w:rsidP="00573177">
            <w:pPr>
              <w:spacing w:before="100" w:after="100" w:line="240" w:lineRule="auto"/>
              <w:contextualSpacing/>
              <w:jc w:val="center"/>
              <w:rPr>
                <w:rFonts w:ascii="Calibri" w:eastAsia="Times New Roman" w:hAnsi="Calibri" w:cs="Calibri"/>
                <w:color w:val="000000"/>
                <w:sz w:val="20"/>
                <w:szCs w:val="20"/>
                <w:lang w:eastAsia="el-GR"/>
              </w:rPr>
            </w:pPr>
            <w:r>
              <w:rPr>
                <w:rFonts w:ascii="Calibri" w:eastAsia="Times New Roman" w:hAnsi="Calibri" w:cs="Calibri"/>
                <w:color w:val="000000"/>
                <w:sz w:val="20"/>
                <w:szCs w:val="20"/>
                <w:lang w:eastAsia="el-GR"/>
              </w:rPr>
              <w:t>18,9%</w:t>
            </w:r>
          </w:p>
        </w:tc>
        <w:tc>
          <w:tcPr>
            <w:tcW w:w="525" w:type="pct"/>
            <w:tcBorders>
              <w:top w:val="nil"/>
              <w:left w:val="nil"/>
              <w:bottom w:val="single" w:sz="4" w:space="0" w:color="000000"/>
              <w:right w:val="single" w:sz="4" w:space="0" w:color="000000"/>
            </w:tcBorders>
            <w:noWrap/>
            <w:vAlign w:val="center"/>
          </w:tcPr>
          <w:p w14:paraId="0318CAB1" w14:textId="4356B338" w:rsidR="009766F4" w:rsidRPr="00B174E0" w:rsidRDefault="009766F4" w:rsidP="00573177">
            <w:pPr>
              <w:spacing w:before="100" w:after="100" w:line="240" w:lineRule="auto"/>
              <w:contextualSpacing/>
              <w:jc w:val="center"/>
              <w:rPr>
                <w:rFonts w:ascii="Calibri" w:eastAsia="Times New Roman" w:hAnsi="Calibri" w:cs="Calibri"/>
                <w:color w:val="000000"/>
                <w:sz w:val="20"/>
                <w:szCs w:val="20"/>
                <w:lang w:eastAsia="el-GR"/>
              </w:rPr>
            </w:pPr>
            <w:r>
              <w:rPr>
                <w:rFonts w:ascii="Calibri" w:eastAsia="Times New Roman" w:hAnsi="Calibri" w:cs="Calibri"/>
                <w:color w:val="000000"/>
                <w:sz w:val="20"/>
                <w:szCs w:val="20"/>
                <w:lang w:eastAsia="el-GR"/>
              </w:rPr>
              <w:t>2</w:t>
            </w:r>
          </w:p>
        </w:tc>
        <w:tc>
          <w:tcPr>
            <w:tcW w:w="730" w:type="pct"/>
            <w:tcBorders>
              <w:top w:val="nil"/>
              <w:left w:val="nil"/>
              <w:bottom w:val="single" w:sz="4" w:space="0" w:color="000000"/>
              <w:right w:val="single" w:sz="4" w:space="0" w:color="000000"/>
            </w:tcBorders>
            <w:shd w:val="clear" w:color="auto" w:fill="FFFFEF"/>
            <w:noWrap/>
            <w:vAlign w:val="center"/>
          </w:tcPr>
          <w:p w14:paraId="6924A1EB" w14:textId="43B7F52A" w:rsidR="009766F4" w:rsidRPr="00C529F4" w:rsidRDefault="00B10297" w:rsidP="00573177">
            <w:pPr>
              <w:spacing w:before="100" w:after="100" w:line="240" w:lineRule="auto"/>
              <w:contextualSpacing/>
              <w:jc w:val="center"/>
              <w:rPr>
                <w:rFonts w:ascii="Calibri" w:eastAsia="Times New Roman" w:hAnsi="Calibri" w:cs="Calibri"/>
                <w:color w:val="000000"/>
                <w:sz w:val="20"/>
                <w:szCs w:val="20"/>
                <w:lang w:val="en-US" w:eastAsia="el-GR"/>
              </w:rPr>
            </w:pPr>
            <w:r>
              <w:rPr>
                <w:rFonts w:ascii="Calibri" w:eastAsia="Times New Roman" w:hAnsi="Calibri" w:cs="Calibri"/>
                <w:color w:val="000000"/>
                <w:sz w:val="20"/>
                <w:szCs w:val="20"/>
                <w:lang w:val="en-US" w:eastAsia="el-GR"/>
              </w:rPr>
              <w:t>+4</w:t>
            </w:r>
          </w:p>
        </w:tc>
        <w:tc>
          <w:tcPr>
            <w:tcW w:w="692" w:type="pct"/>
            <w:tcBorders>
              <w:top w:val="nil"/>
              <w:left w:val="nil"/>
              <w:bottom w:val="single" w:sz="4" w:space="0" w:color="000000"/>
              <w:right w:val="single" w:sz="4" w:space="0" w:color="000000"/>
            </w:tcBorders>
            <w:shd w:val="clear" w:color="auto" w:fill="FFFFEF"/>
            <w:noWrap/>
            <w:vAlign w:val="center"/>
          </w:tcPr>
          <w:p w14:paraId="599BC928" w14:textId="5EB64B77" w:rsidR="009766F4" w:rsidRPr="00FC5298" w:rsidRDefault="00B10297" w:rsidP="00573177">
            <w:pPr>
              <w:spacing w:before="100" w:after="100" w:line="240" w:lineRule="auto"/>
              <w:contextualSpacing/>
              <w:jc w:val="center"/>
              <w:rPr>
                <w:rFonts w:ascii="Calibri" w:eastAsia="Times New Roman" w:hAnsi="Calibri" w:cs="Calibri"/>
                <w:color w:val="000000"/>
                <w:sz w:val="20"/>
                <w:szCs w:val="20"/>
                <w:lang w:val="en-US" w:eastAsia="el-GR"/>
              </w:rPr>
            </w:pPr>
            <w:r>
              <w:rPr>
                <w:rFonts w:ascii="Calibri" w:eastAsia="Times New Roman" w:hAnsi="Calibri" w:cs="Calibri"/>
                <w:color w:val="000000"/>
                <w:sz w:val="20"/>
                <w:szCs w:val="20"/>
                <w:lang w:val="en-US" w:eastAsia="el-GR"/>
              </w:rPr>
              <w:t>-0,4%</w:t>
            </w:r>
          </w:p>
        </w:tc>
      </w:tr>
      <w:tr w:rsidR="009766F4" w:rsidRPr="00996760" w14:paraId="5EBAFF98" w14:textId="77777777" w:rsidTr="009766F4">
        <w:trPr>
          <w:trHeight w:val="397"/>
          <w:jc w:val="center"/>
        </w:trPr>
        <w:tc>
          <w:tcPr>
            <w:tcW w:w="720" w:type="pct"/>
            <w:tcBorders>
              <w:top w:val="nil"/>
              <w:left w:val="single" w:sz="4" w:space="0" w:color="000000"/>
              <w:bottom w:val="single" w:sz="4" w:space="0" w:color="000000"/>
              <w:right w:val="single" w:sz="4" w:space="0" w:color="000000"/>
            </w:tcBorders>
            <w:noWrap/>
            <w:vAlign w:val="center"/>
            <w:hideMark/>
          </w:tcPr>
          <w:p w14:paraId="143A85DB" w14:textId="521BA5C0" w:rsidR="009766F4" w:rsidRPr="00996760" w:rsidRDefault="009766F4" w:rsidP="00573177">
            <w:pPr>
              <w:spacing w:before="100" w:after="100" w:line="240" w:lineRule="auto"/>
              <w:contextualSpacing/>
              <w:rPr>
                <w:rFonts w:ascii="Calibri" w:eastAsia="Times New Roman" w:hAnsi="Calibri" w:cs="Calibri"/>
                <w:color w:val="000000"/>
                <w:sz w:val="20"/>
                <w:szCs w:val="20"/>
                <w:lang w:eastAsia="el-GR"/>
              </w:rPr>
            </w:pPr>
            <w:r>
              <w:rPr>
                <w:rFonts w:ascii="Calibri" w:eastAsia="Times New Roman" w:hAnsi="Calibri" w:cs="Calibri"/>
                <w:color w:val="000000"/>
                <w:sz w:val="20"/>
                <w:szCs w:val="20"/>
                <w:lang w:eastAsia="el-GR"/>
              </w:rPr>
              <w:t>ΣΥΝΕΚ</w:t>
            </w:r>
          </w:p>
        </w:tc>
        <w:tc>
          <w:tcPr>
            <w:tcW w:w="405" w:type="pct"/>
            <w:tcBorders>
              <w:top w:val="nil"/>
              <w:left w:val="nil"/>
              <w:bottom w:val="single" w:sz="4" w:space="0" w:color="000000"/>
              <w:right w:val="single" w:sz="4" w:space="0" w:color="000000"/>
            </w:tcBorders>
            <w:shd w:val="clear" w:color="auto" w:fill="F2F2F2" w:themeFill="background1" w:themeFillShade="F2"/>
            <w:noWrap/>
            <w:vAlign w:val="center"/>
          </w:tcPr>
          <w:p w14:paraId="242DECD1" w14:textId="76B9D177" w:rsidR="009766F4" w:rsidRPr="00C529F4" w:rsidRDefault="00B10297" w:rsidP="00573177">
            <w:pPr>
              <w:spacing w:before="100" w:after="100" w:line="240" w:lineRule="auto"/>
              <w:contextualSpacing/>
              <w:jc w:val="center"/>
              <w:rPr>
                <w:rFonts w:ascii="Calibri" w:eastAsia="Times New Roman" w:hAnsi="Calibri" w:cs="Calibri"/>
                <w:color w:val="000000"/>
                <w:sz w:val="20"/>
                <w:szCs w:val="20"/>
                <w:lang w:val="en-US" w:eastAsia="el-GR"/>
              </w:rPr>
            </w:pPr>
            <w:r>
              <w:rPr>
                <w:rFonts w:ascii="Calibri" w:eastAsia="Times New Roman" w:hAnsi="Calibri" w:cs="Calibri"/>
                <w:color w:val="000000"/>
                <w:sz w:val="20"/>
                <w:szCs w:val="20"/>
                <w:lang w:val="en-US" w:eastAsia="el-GR"/>
              </w:rPr>
              <w:t>54</w:t>
            </w:r>
          </w:p>
        </w:tc>
        <w:tc>
          <w:tcPr>
            <w:tcW w:w="499" w:type="pct"/>
            <w:tcBorders>
              <w:top w:val="nil"/>
              <w:left w:val="nil"/>
              <w:bottom w:val="single" w:sz="4" w:space="0" w:color="000000"/>
              <w:right w:val="single" w:sz="4" w:space="0" w:color="000000"/>
            </w:tcBorders>
            <w:shd w:val="clear" w:color="auto" w:fill="F2F2F2" w:themeFill="background1" w:themeFillShade="F2"/>
            <w:noWrap/>
            <w:vAlign w:val="center"/>
          </w:tcPr>
          <w:p w14:paraId="10E2C1A1" w14:textId="5DC7D13C" w:rsidR="009766F4" w:rsidRPr="00B10297" w:rsidRDefault="00B10297" w:rsidP="00573177">
            <w:pPr>
              <w:spacing w:before="100" w:after="100" w:line="240" w:lineRule="auto"/>
              <w:contextualSpacing/>
              <w:jc w:val="center"/>
              <w:rPr>
                <w:rFonts w:ascii="Calibri" w:eastAsia="Times New Roman" w:hAnsi="Calibri" w:cs="Calibri"/>
                <w:color w:val="000000"/>
                <w:sz w:val="20"/>
                <w:szCs w:val="20"/>
                <w:lang w:val="en-US" w:eastAsia="el-GR"/>
              </w:rPr>
            </w:pPr>
            <w:r>
              <w:rPr>
                <w:rFonts w:ascii="Calibri" w:eastAsia="Times New Roman" w:hAnsi="Calibri" w:cs="Calibri"/>
                <w:color w:val="000000"/>
                <w:sz w:val="20"/>
                <w:szCs w:val="20"/>
                <w:lang w:val="en-US" w:eastAsia="el-GR"/>
              </w:rPr>
              <w:t>16,7%</w:t>
            </w:r>
          </w:p>
        </w:tc>
        <w:tc>
          <w:tcPr>
            <w:tcW w:w="525" w:type="pct"/>
            <w:tcBorders>
              <w:top w:val="nil"/>
              <w:left w:val="nil"/>
              <w:bottom w:val="single" w:sz="4" w:space="0" w:color="000000"/>
              <w:right w:val="single" w:sz="4" w:space="0" w:color="000000"/>
            </w:tcBorders>
            <w:shd w:val="clear" w:color="auto" w:fill="F2F2F2" w:themeFill="background1" w:themeFillShade="F2"/>
            <w:noWrap/>
            <w:vAlign w:val="center"/>
          </w:tcPr>
          <w:p w14:paraId="662AFDB3" w14:textId="01CBCFD0" w:rsidR="009766F4" w:rsidRPr="00B174E0" w:rsidRDefault="009766F4" w:rsidP="00573177">
            <w:pPr>
              <w:spacing w:before="100" w:after="100" w:line="240" w:lineRule="auto"/>
              <w:contextualSpacing/>
              <w:jc w:val="center"/>
              <w:rPr>
                <w:rFonts w:ascii="Calibri" w:eastAsia="Times New Roman" w:hAnsi="Calibri" w:cs="Calibri"/>
                <w:color w:val="000000"/>
                <w:sz w:val="20"/>
                <w:szCs w:val="20"/>
                <w:lang w:eastAsia="el-GR"/>
              </w:rPr>
            </w:pPr>
            <w:r>
              <w:rPr>
                <w:rFonts w:ascii="Calibri" w:eastAsia="Times New Roman" w:hAnsi="Calibri" w:cs="Calibri"/>
                <w:color w:val="000000"/>
                <w:sz w:val="20"/>
                <w:szCs w:val="20"/>
                <w:lang w:eastAsia="el-GR"/>
              </w:rPr>
              <w:t>2</w:t>
            </w:r>
          </w:p>
        </w:tc>
        <w:tc>
          <w:tcPr>
            <w:tcW w:w="405" w:type="pct"/>
            <w:tcBorders>
              <w:top w:val="nil"/>
              <w:left w:val="nil"/>
              <w:bottom w:val="single" w:sz="4" w:space="0" w:color="000000"/>
              <w:right w:val="single" w:sz="4" w:space="0" w:color="000000"/>
            </w:tcBorders>
            <w:noWrap/>
            <w:vAlign w:val="center"/>
          </w:tcPr>
          <w:p w14:paraId="1A53AF6B" w14:textId="5566F2CD" w:rsidR="009766F4" w:rsidRPr="00B174E0" w:rsidRDefault="009766F4" w:rsidP="00573177">
            <w:pPr>
              <w:spacing w:before="100" w:after="100" w:line="240" w:lineRule="auto"/>
              <w:contextualSpacing/>
              <w:jc w:val="center"/>
              <w:rPr>
                <w:rFonts w:ascii="Calibri" w:eastAsia="Times New Roman" w:hAnsi="Calibri" w:cs="Calibri"/>
                <w:color w:val="000000"/>
                <w:sz w:val="20"/>
                <w:szCs w:val="20"/>
                <w:lang w:eastAsia="el-GR"/>
              </w:rPr>
            </w:pPr>
            <w:r>
              <w:rPr>
                <w:rFonts w:ascii="Calibri" w:eastAsia="Times New Roman" w:hAnsi="Calibri" w:cs="Calibri"/>
                <w:color w:val="000000"/>
                <w:sz w:val="20"/>
                <w:szCs w:val="20"/>
                <w:lang w:eastAsia="el-GR"/>
              </w:rPr>
              <w:t>60</w:t>
            </w:r>
          </w:p>
        </w:tc>
        <w:tc>
          <w:tcPr>
            <w:tcW w:w="500" w:type="pct"/>
            <w:tcBorders>
              <w:top w:val="nil"/>
              <w:left w:val="nil"/>
              <w:bottom w:val="single" w:sz="4" w:space="0" w:color="000000"/>
              <w:right w:val="single" w:sz="4" w:space="0" w:color="000000"/>
            </w:tcBorders>
            <w:noWrap/>
            <w:vAlign w:val="center"/>
          </w:tcPr>
          <w:p w14:paraId="177D6B39" w14:textId="6726811F" w:rsidR="009766F4" w:rsidRPr="00996760" w:rsidRDefault="009766F4" w:rsidP="00573177">
            <w:pPr>
              <w:spacing w:before="100" w:after="100" w:line="240" w:lineRule="auto"/>
              <w:contextualSpacing/>
              <w:jc w:val="center"/>
              <w:rPr>
                <w:rFonts w:ascii="Calibri" w:eastAsia="Times New Roman" w:hAnsi="Calibri" w:cs="Calibri"/>
                <w:color w:val="000000"/>
                <w:sz w:val="20"/>
                <w:szCs w:val="20"/>
                <w:lang w:eastAsia="el-GR"/>
              </w:rPr>
            </w:pPr>
            <w:r>
              <w:rPr>
                <w:rFonts w:ascii="Calibri" w:eastAsia="Times New Roman" w:hAnsi="Calibri" w:cs="Calibri"/>
                <w:color w:val="000000"/>
                <w:sz w:val="20"/>
                <w:szCs w:val="20"/>
                <w:lang w:eastAsia="el-GR"/>
              </w:rPr>
              <w:t>20,3%</w:t>
            </w:r>
          </w:p>
        </w:tc>
        <w:tc>
          <w:tcPr>
            <w:tcW w:w="525" w:type="pct"/>
            <w:tcBorders>
              <w:top w:val="nil"/>
              <w:left w:val="nil"/>
              <w:bottom w:val="single" w:sz="4" w:space="0" w:color="000000"/>
              <w:right w:val="single" w:sz="4" w:space="0" w:color="000000"/>
            </w:tcBorders>
            <w:noWrap/>
            <w:vAlign w:val="center"/>
          </w:tcPr>
          <w:p w14:paraId="41872AE5" w14:textId="702650A5" w:rsidR="009766F4" w:rsidRPr="00B174E0" w:rsidRDefault="009766F4" w:rsidP="00573177">
            <w:pPr>
              <w:spacing w:before="100" w:after="100" w:line="240" w:lineRule="auto"/>
              <w:contextualSpacing/>
              <w:jc w:val="center"/>
              <w:rPr>
                <w:rFonts w:ascii="Calibri" w:eastAsia="Times New Roman" w:hAnsi="Calibri" w:cs="Calibri"/>
                <w:color w:val="000000"/>
                <w:sz w:val="20"/>
                <w:szCs w:val="20"/>
                <w:lang w:eastAsia="el-GR"/>
              </w:rPr>
            </w:pPr>
            <w:r>
              <w:rPr>
                <w:rFonts w:ascii="Calibri" w:eastAsia="Times New Roman" w:hAnsi="Calibri" w:cs="Calibri"/>
                <w:color w:val="000000"/>
                <w:sz w:val="20"/>
                <w:szCs w:val="20"/>
                <w:lang w:eastAsia="el-GR"/>
              </w:rPr>
              <w:t>2</w:t>
            </w:r>
          </w:p>
        </w:tc>
        <w:tc>
          <w:tcPr>
            <w:tcW w:w="730" w:type="pct"/>
            <w:tcBorders>
              <w:top w:val="nil"/>
              <w:left w:val="nil"/>
              <w:bottom w:val="single" w:sz="4" w:space="0" w:color="000000"/>
              <w:right w:val="single" w:sz="4" w:space="0" w:color="000000"/>
            </w:tcBorders>
            <w:shd w:val="clear" w:color="auto" w:fill="FFFFEF"/>
            <w:noWrap/>
            <w:vAlign w:val="center"/>
          </w:tcPr>
          <w:p w14:paraId="79856E14" w14:textId="0D0A5352" w:rsidR="009766F4" w:rsidRPr="00C529F4" w:rsidRDefault="00B10297" w:rsidP="00573177">
            <w:pPr>
              <w:spacing w:before="100" w:after="100" w:line="240" w:lineRule="auto"/>
              <w:contextualSpacing/>
              <w:jc w:val="center"/>
              <w:rPr>
                <w:rFonts w:ascii="Calibri" w:eastAsia="Times New Roman" w:hAnsi="Calibri" w:cs="Calibri"/>
                <w:color w:val="000000"/>
                <w:sz w:val="20"/>
                <w:szCs w:val="20"/>
                <w:lang w:val="en-US" w:eastAsia="el-GR"/>
              </w:rPr>
            </w:pPr>
            <w:r>
              <w:rPr>
                <w:rFonts w:ascii="Calibri" w:eastAsia="Times New Roman" w:hAnsi="Calibri" w:cs="Calibri"/>
                <w:color w:val="000000"/>
                <w:sz w:val="20"/>
                <w:szCs w:val="20"/>
                <w:lang w:val="en-US" w:eastAsia="el-GR"/>
              </w:rPr>
              <w:t>-6</w:t>
            </w:r>
          </w:p>
        </w:tc>
        <w:tc>
          <w:tcPr>
            <w:tcW w:w="692" w:type="pct"/>
            <w:tcBorders>
              <w:top w:val="nil"/>
              <w:left w:val="nil"/>
              <w:bottom w:val="single" w:sz="4" w:space="0" w:color="000000"/>
              <w:right w:val="single" w:sz="4" w:space="0" w:color="000000"/>
            </w:tcBorders>
            <w:shd w:val="clear" w:color="auto" w:fill="FFFFEF"/>
            <w:noWrap/>
            <w:vAlign w:val="center"/>
          </w:tcPr>
          <w:p w14:paraId="49E7DAA0" w14:textId="2DB04BFF" w:rsidR="009766F4" w:rsidRPr="00936DF2" w:rsidRDefault="00B10297" w:rsidP="00573177">
            <w:pPr>
              <w:spacing w:before="100" w:after="100" w:line="240" w:lineRule="auto"/>
              <w:contextualSpacing/>
              <w:jc w:val="center"/>
              <w:rPr>
                <w:rFonts w:ascii="Calibri" w:eastAsia="Times New Roman" w:hAnsi="Calibri" w:cs="Calibri"/>
                <w:color w:val="000000"/>
                <w:sz w:val="20"/>
                <w:szCs w:val="20"/>
                <w:lang w:val="en-US" w:eastAsia="el-GR"/>
              </w:rPr>
            </w:pPr>
            <w:r>
              <w:rPr>
                <w:rFonts w:ascii="Calibri" w:eastAsia="Times New Roman" w:hAnsi="Calibri" w:cs="Calibri"/>
                <w:color w:val="000000"/>
                <w:sz w:val="20"/>
                <w:szCs w:val="20"/>
                <w:lang w:val="en-US" w:eastAsia="el-GR"/>
              </w:rPr>
              <w:t>-3,6%</w:t>
            </w:r>
          </w:p>
        </w:tc>
      </w:tr>
      <w:tr w:rsidR="009766F4" w:rsidRPr="00996760" w14:paraId="55176BE5" w14:textId="77777777" w:rsidTr="009766F4">
        <w:trPr>
          <w:trHeight w:val="397"/>
          <w:jc w:val="center"/>
        </w:trPr>
        <w:tc>
          <w:tcPr>
            <w:tcW w:w="720" w:type="pct"/>
            <w:tcBorders>
              <w:top w:val="nil"/>
              <w:left w:val="single" w:sz="4" w:space="0" w:color="000000"/>
              <w:bottom w:val="single" w:sz="4" w:space="0" w:color="000000"/>
              <w:right w:val="single" w:sz="4" w:space="0" w:color="000000"/>
            </w:tcBorders>
            <w:noWrap/>
            <w:vAlign w:val="center"/>
            <w:hideMark/>
          </w:tcPr>
          <w:p w14:paraId="46EC5165" w14:textId="77777777" w:rsidR="009766F4" w:rsidRPr="00996760" w:rsidRDefault="009766F4" w:rsidP="00573177">
            <w:pPr>
              <w:spacing w:before="100" w:after="100" w:line="240" w:lineRule="auto"/>
              <w:contextualSpacing/>
              <w:rPr>
                <w:rFonts w:ascii="Calibri" w:eastAsia="Times New Roman" w:hAnsi="Calibri" w:cs="Calibri"/>
                <w:color w:val="000000"/>
                <w:sz w:val="20"/>
                <w:szCs w:val="20"/>
                <w:lang w:eastAsia="el-GR"/>
              </w:rPr>
            </w:pPr>
            <w:r>
              <w:rPr>
                <w:rFonts w:ascii="Calibri" w:eastAsia="Times New Roman" w:hAnsi="Calibri" w:cs="Calibri"/>
                <w:color w:val="000000"/>
                <w:sz w:val="20"/>
                <w:szCs w:val="20"/>
                <w:lang w:eastAsia="el-GR"/>
              </w:rPr>
              <w:t>ΠΕΚ</w:t>
            </w:r>
          </w:p>
        </w:tc>
        <w:tc>
          <w:tcPr>
            <w:tcW w:w="405" w:type="pct"/>
            <w:tcBorders>
              <w:top w:val="nil"/>
              <w:left w:val="nil"/>
              <w:bottom w:val="single" w:sz="4" w:space="0" w:color="000000"/>
              <w:right w:val="single" w:sz="4" w:space="0" w:color="000000"/>
            </w:tcBorders>
            <w:shd w:val="clear" w:color="auto" w:fill="F2F2F2" w:themeFill="background1" w:themeFillShade="F2"/>
            <w:noWrap/>
            <w:vAlign w:val="center"/>
          </w:tcPr>
          <w:p w14:paraId="72FB6E19" w14:textId="1A38A394" w:rsidR="009766F4" w:rsidRPr="00996760" w:rsidRDefault="009766F4" w:rsidP="00573177">
            <w:pPr>
              <w:spacing w:before="100" w:after="100" w:line="240" w:lineRule="auto"/>
              <w:contextualSpacing/>
              <w:jc w:val="center"/>
              <w:rPr>
                <w:rFonts w:ascii="Calibri" w:eastAsia="Times New Roman" w:hAnsi="Calibri" w:cs="Calibri"/>
                <w:color w:val="000000"/>
                <w:sz w:val="20"/>
                <w:szCs w:val="20"/>
                <w:lang w:eastAsia="el-GR"/>
              </w:rPr>
            </w:pPr>
            <w:r>
              <w:rPr>
                <w:rFonts w:ascii="Calibri" w:eastAsia="Times New Roman" w:hAnsi="Calibri" w:cs="Calibri"/>
                <w:color w:val="000000"/>
                <w:sz w:val="20"/>
                <w:szCs w:val="20"/>
                <w:lang w:eastAsia="el-GR"/>
              </w:rPr>
              <w:t>31</w:t>
            </w:r>
          </w:p>
        </w:tc>
        <w:tc>
          <w:tcPr>
            <w:tcW w:w="499" w:type="pct"/>
            <w:tcBorders>
              <w:top w:val="nil"/>
              <w:left w:val="nil"/>
              <w:bottom w:val="single" w:sz="4" w:space="0" w:color="000000"/>
              <w:right w:val="single" w:sz="4" w:space="0" w:color="000000"/>
            </w:tcBorders>
            <w:shd w:val="clear" w:color="auto" w:fill="F2F2F2" w:themeFill="background1" w:themeFillShade="F2"/>
            <w:noWrap/>
            <w:vAlign w:val="center"/>
          </w:tcPr>
          <w:p w14:paraId="32BBB031" w14:textId="25AEE5FE" w:rsidR="009766F4" w:rsidRPr="00B10297" w:rsidRDefault="00B10297" w:rsidP="00573177">
            <w:pPr>
              <w:spacing w:before="100" w:after="100" w:line="240" w:lineRule="auto"/>
              <w:contextualSpacing/>
              <w:jc w:val="center"/>
              <w:rPr>
                <w:rFonts w:ascii="Calibri" w:eastAsia="Times New Roman" w:hAnsi="Calibri" w:cs="Calibri"/>
                <w:color w:val="000000"/>
                <w:sz w:val="20"/>
                <w:szCs w:val="20"/>
                <w:lang w:val="en-US" w:eastAsia="el-GR"/>
              </w:rPr>
            </w:pPr>
            <w:r>
              <w:rPr>
                <w:rFonts w:ascii="Calibri" w:eastAsia="Times New Roman" w:hAnsi="Calibri" w:cs="Calibri"/>
                <w:color w:val="000000"/>
                <w:sz w:val="20"/>
                <w:szCs w:val="20"/>
                <w:lang w:val="en-US" w:eastAsia="el-GR"/>
              </w:rPr>
              <w:t>9,6%</w:t>
            </w:r>
          </w:p>
        </w:tc>
        <w:tc>
          <w:tcPr>
            <w:tcW w:w="525" w:type="pct"/>
            <w:tcBorders>
              <w:top w:val="nil"/>
              <w:left w:val="nil"/>
              <w:bottom w:val="single" w:sz="4" w:space="0" w:color="000000"/>
              <w:right w:val="single" w:sz="4" w:space="0" w:color="000000"/>
            </w:tcBorders>
            <w:shd w:val="clear" w:color="auto" w:fill="F2F2F2" w:themeFill="background1" w:themeFillShade="F2"/>
            <w:noWrap/>
            <w:vAlign w:val="center"/>
          </w:tcPr>
          <w:p w14:paraId="65630C0F" w14:textId="02F001EF" w:rsidR="009766F4" w:rsidRPr="00B174E0" w:rsidRDefault="009766F4" w:rsidP="00573177">
            <w:pPr>
              <w:spacing w:before="100" w:after="100" w:line="240" w:lineRule="auto"/>
              <w:contextualSpacing/>
              <w:jc w:val="center"/>
              <w:rPr>
                <w:rFonts w:ascii="Calibri" w:eastAsia="Times New Roman" w:hAnsi="Calibri" w:cs="Calibri"/>
                <w:color w:val="000000"/>
                <w:sz w:val="20"/>
                <w:szCs w:val="20"/>
                <w:lang w:eastAsia="el-GR"/>
              </w:rPr>
            </w:pPr>
            <w:r>
              <w:rPr>
                <w:rFonts w:ascii="Calibri" w:eastAsia="Times New Roman" w:hAnsi="Calibri" w:cs="Calibri"/>
                <w:color w:val="000000"/>
                <w:sz w:val="20"/>
                <w:szCs w:val="20"/>
                <w:lang w:eastAsia="el-GR"/>
              </w:rPr>
              <w:t>1</w:t>
            </w:r>
          </w:p>
        </w:tc>
        <w:tc>
          <w:tcPr>
            <w:tcW w:w="405" w:type="pct"/>
            <w:tcBorders>
              <w:top w:val="nil"/>
              <w:left w:val="nil"/>
              <w:bottom w:val="single" w:sz="4" w:space="0" w:color="000000"/>
              <w:right w:val="single" w:sz="4" w:space="0" w:color="000000"/>
            </w:tcBorders>
            <w:noWrap/>
            <w:vAlign w:val="center"/>
          </w:tcPr>
          <w:p w14:paraId="23D2877F" w14:textId="2EB15132" w:rsidR="009766F4" w:rsidRPr="00B174E0" w:rsidRDefault="009766F4" w:rsidP="00573177">
            <w:pPr>
              <w:spacing w:before="100" w:after="100" w:line="240" w:lineRule="auto"/>
              <w:contextualSpacing/>
              <w:jc w:val="center"/>
              <w:rPr>
                <w:rFonts w:ascii="Calibri" w:eastAsia="Times New Roman" w:hAnsi="Calibri" w:cs="Calibri"/>
                <w:color w:val="000000"/>
                <w:sz w:val="20"/>
                <w:szCs w:val="20"/>
                <w:lang w:eastAsia="el-GR"/>
              </w:rPr>
            </w:pPr>
            <w:r>
              <w:rPr>
                <w:rFonts w:ascii="Calibri" w:eastAsia="Times New Roman" w:hAnsi="Calibri" w:cs="Calibri"/>
                <w:color w:val="000000"/>
                <w:sz w:val="20"/>
                <w:szCs w:val="20"/>
                <w:lang w:eastAsia="el-GR"/>
              </w:rPr>
              <w:t>26</w:t>
            </w:r>
          </w:p>
        </w:tc>
        <w:tc>
          <w:tcPr>
            <w:tcW w:w="500" w:type="pct"/>
            <w:tcBorders>
              <w:top w:val="nil"/>
              <w:left w:val="nil"/>
              <w:bottom w:val="single" w:sz="4" w:space="0" w:color="000000"/>
              <w:right w:val="single" w:sz="4" w:space="0" w:color="000000"/>
            </w:tcBorders>
            <w:noWrap/>
            <w:vAlign w:val="center"/>
          </w:tcPr>
          <w:p w14:paraId="5EA4EA20" w14:textId="35AF413C" w:rsidR="009766F4" w:rsidRPr="00996760" w:rsidRDefault="009766F4" w:rsidP="00573177">
            <w:pPr>
              <w:spacing w:before="100" w:after="100" w:line="240" w:lineRule="auto"/>
              <w:contextualSpacing/>
              <w:jc w:val="center"/>
              <w:rPr>
                <w:rFonts w:ascii="Calibri" w:eastAsia="Times New Roman" w:hAnsi="Calibri" w:cs="Calibri"/>
                <w:color w:val="000000"/>
                <w:sz w:val="20"/>
                <w:szCs w:val="20"/>
                <w:lang w:eastAsia="el-GR"/>
              </w:rPr>
            </w:pPr>
            <w:r>
              <w:rPr>
                <w:rFonts w:ascii="Calibri" w:eastAsia="Times New Roman" w:hAnsi="Calibri" w:cs="Calibri"/>
                <w:color w:val="000000"/>
                <w:sz w:val="20"/>
                <w:szCs w:val="20"/>
                <w:lang w:eastAsia="el-GR"/>
              </w:rPr>
              <w:t>8,8%</w:t>
            </w:r>
          </w:p>
        </w:tc>
        <w:tc>
          <w:tcPr>
            <w:tcW w:w="525" w:type="pct"/>
            <w:tcBorders>
              <w:top w:val="nil"/>
              <w:left w:val="nil"/>
              <w:bottom w:val="single" w:sz="4" w:space="0" w:color="000000"/>
              <w:right w:val="single" w:sz="4" w:space="0" w:color="000000"/>
            </w:tcBorders>
            <w:noWrap/>
            <w:vAlign w:val="center"/>
          </w:tcPr>
          <w:p w14:paraId="77B6C967" w14:textId="08F0B9F7" w:rsidR="009766F4" w:rsidRPr="00B174E0" w:rsidRDefault="009766F4" w:rsidP="00573177">
            <w:pPr>
              <w:spacing w:before="100" w:after="100" w:line="240" w:lineRule="auto"/>
              <w:contextualSpacing/>
              <w:jc w:val="center"/>
              <w:rPr>
                <w:rFonts w:ascii="Calibri" w:eastAsia="Times New Roman" w:hAnsi="Calibri" w:cs="Calibri"/>
                <w:color w:val="000000"/>
                <w:sz w:val="20"/>
                <w:szCs w:val="20"/>
                <w:lang w:eastAsia="el-GR"/>
              </w:rPr>
            </w:pPr>
            <w:r>
              <w:rPr>
                <w:rFonts w:ascii="Calibri" w:eastAsia="Times New Roman" w:hAnsi="Calibri" w:cs="Calibri"/>
                <w:color w:val="000000"/>
                <w:sz w:val="20"/>
                <w:szCs w:val="20"/>
                <w:lang w:eastAsia="el-GR"/>
              </w:rPr>
              <w:t>1</w:t>
            </w:r>
          </w:p>
        </w:tc>
        <w:tc>
          <w:tcPr>
            <w:tcW w:w="730" w:type="pct"/>
            <w:tcBorders>
              <w:top w:val="nil"/>
              <w:left w:val="nil"/>
              <w:bottom w:val="single" w:sz="4" w:space="0" w:color="000000"/>
              <w:right w:val="single" w:sz="4" w:space="0" w:color="000000"/>
            </w:tcBorders>
            <w:shd w:val="clear" w:color="auto" w:fill="FFFFEF"/>
            <w:noWrap/>
            <w:vAlign w:val="center"/>
          </w:tcPr>
          <w:p w14:paraId="3A597752" w14:textId="727FC8D7" w:rsidR="009766F4" w:rsidRPr="00C529F4" w:rsidRDefault="00B10297" w:rsidP="00573177">
            <w:pPr>
              <w:spacing w:before="100" w:after="100" w:line="240" w:lineRule="auto"/>
              <w:contextualSpacing/>
              <w:jc w:val="center"/>
              <w:rPr>
                <w:rFonts w:ascii="Calibri" w:eastAsia="Times New Roman" w:hAnsi="Calibri" w:cs="Calibri"/>
                <w:color w:val="000000"/>
                <w:sz w:val="20"/>
                <w:szCs w:val="20"/>
                <w:lang w:val="en-US" w:eastAsia="el-GR"/>
              </w:rPr>
            </w:pPr>
            <w:r>
              <w:rPr>
                <w:rFonts w:ascii="Calibri" w:eastAsia="Times New Roman" w:hAnsi="Calibri" w:cs="Calibri"/>
                <w:color w:val="000000"/>
                <w:sz w:val="20"/>
                <w:szCs w:val="20"/>
                <w:lang w:val="en-US" w:eastAsia="el-GR"/>
              </w:rPr>
              <w:t>+5</w:t>
            </w:r>
          </w:p>
        </w:tc>
        <w:tc>
          <w:tcPr>
            <w:tcW w:w="692" w:type="pct"/>
            <w:tcBorders>
              <w:top w:val="nil"/>
              <w:left w:val="nil"/>
              <w:bottom w:val="single" w:sz="4" w:space="0" w:color="000000"/>
              <w:right w:val="single" w:sz="4" w:space="0" w:color="000000"/>
            </w:tcBorders>
            <w:shd w:val="clear" w:color="auto" w:fill="FFFFEF"/>
            <w:noWrap/>
            <w:vAlign w:val="center"/>
          </w:tcPr>
          <w:p w14:paraId="50B544A6" w14:textId="45B6D283" w:rsidR="009766F4" w:rsidRPr="00B10297" w:rsidRDefault="00B10297" w:rsidP="00573177">
            <w:pPr>
              <w:spacing w:before="100" w:after="100" w:line="240" w:lineRule="auto"/>
              <w:contextualSpacing/>
              <w:jc w:val="center"/>
              <w:rPr>
                <w:rFonts w:ascii="Calibri" w:eastAsia="Times New Roman" w:hAnsi="Calibri" w:cs="Calibri"/>
                <w:color w:val="000000"/>
                <w:sz w:val="20"/>
                <w:szCs w:val="20"/>
                <w:lang w:val="en-US" w:eastAsia="el-GR"/>
              </w:rPr>
            </w:pPr>
            <w:r>
              <w:rPr>
                <w:rFonts w:ascii="Calibri" w:eastAsia="Times New Roman" w:hAnsi="Calibri" w:cs="Calibri"/>
                <w:color w:val="000000"/>
                <w:sz w:val="20"/>
                <w:szCs w:val="20"/>
                <w:lang w:val="en-US" w:eastAsia="el-GR"/>
              </w:rPr>
              <w:t>0,8%</w:t>
            </w:r>
          </w:p>
        </w:tc>
      </w:tr>
      <w:tr w:rsidR="009766F4" w:rsidRPr="00996760" w14:paraId="626F58ED" w14:textId="77777777" w:rsidTr="009766F4">
        <w:trPr>
          <w:trHeight w:val="397"/>
          <w:jc w:val="center"/>
        </w:trPr>
        <w:tc>
          <w:tcPr>
            <w:tcW w:w="720" w:type="pct"/>
            <w:tcBorders>
              <w:top w:val="nil"/>
              <w:left w:val="single" w:sz="4" w:space="0" w:color="000000"/>
              <w:bottom w:val="single" w:sz="4" w:space="0" w:color="000000"/>
              <w:right w:val="single" w:sz="4" w:space="0" w:color="000000"/>
            </w:tcBorders>
            <w:noWrap/>
            <w:vAlign w:val="center"/>
            <w:hideMark/>
          </w:tcPr>
          <w:p w14:paraId="7E9316FD" w14:textId="25446708" w:rsidR="009766F4" w:rsidRPr="00996760" w:rsidRDefault="009766F4" w:rsidP="00B174E0">
            <w:pPr>
              <w:spacing w:before="100" w:after="100" w:line="240" w:lineRule="auto"/>
              <w:contextualSpacing/>
              <w:rPr>
                <w:rFonts w:ascii="Calibri" w:eastAsia="Times New Roman" w:hAnsi="Calibri" w:cs="Calibri"/>
                <w:color w:val="000000"/>
                <w:sz w:val="20"/>
                <w:szCs w:val="20"/>
                <w:lang w:eastAsia="el-GR"/>
              </w:rPr>
            </w:pPr>
            <w:r w:rsidRPr="00996760">
              <w:rPr>
                <w:rFonts w:ascii="Calibri" w:eastAsia="Times New Roman" w:hAnsi="Calibri" w:cs="Calibri"/>
                <w:color w:val="000000"/>
                <w:sz w:val="20"/>
                <w:szCs w:val="20"/>
                <w:lang w:eastAsia="el-GR"/>
              </w:rPr>
              <w:t>ΔΙΑΦΟΡΟΙ</w:t>
            </w:r>
          </w:p>
        </w:tc>
        <w:tc>
          <w:tcPr>
            <w:tcW w:w="405" w:type="pct"/>
            <w:tcBorders>
              <w:top w:val="nil"/>
              <w:left w:val="nil"/>
              <w:bottom w:val="single" w:sz="4" w:space="0" w:color="000000"/>
              <w:right w:val="single" w:sz="4" w:space="0" w:color="000000"/>
            </w:tcBorders>
            <w:shd w:val="clear" w:color="auto" w:fill="F2F2F2" w:themeFill="background1" w:themeFillShade="F2"/>
            <w:noWrap/>
            <w:vAlign w:val="center"/>
          </w:tcPr>
          <w:p w14:paraId="6BE5F034" w14:textId="3A66D944" w:rsidR="009766F4" w:rsidRPr="00B10297" w:rsidRDefault="00B10297" w:rsidP="00B174E0">
            <w:pPr>
              <w:spacing w:before="100" w:after="100" w:line="240" w:lineRule="auto"/>
              <w:contextualSpacing/>
              <w:jc w:val="center"/>
              <w:rPr>
                <w:rFonts w:ascii="Calibri" w:eastAsia="Times New Roman" w:hAnsi="Calibri" w:cs="Calibri"/>
                <w:color w:val="000000"/>
                <w:sz w:val="20"/>
                <w:szCs w:val="20"/>
                <w:lang w:val="en-US" w:eastAsia="el-GR"/>
              </w:rPr>
            </w:pPr>
            <w:r>
              <w:rPr>
                <w:rFonts w:ascii="Calibri" w:eastAsia="Times New Roman" w:hAnsi="Calibri" w:cs="Calibri"/>
                <w:color w:val="000000"/>
                <w:sz w:val="20"/>
                <w:szCs w:val="20"/>
                <w:lang w:val="en-US" w:eastAsia="el-GR"/>
              </w:rPr>
              <w:t>10</w:t>
            </w:r>
          </w:p>
        </w:tc>
        <w:tc>
          <w:tcPr>
            <w:tcW w:w="499" w:type="pct"/>
            <w:tcBorders>
              <w:top w:val="nil"/>
              <w:left w:val="nil"/>
              <w:bottom w:val="single" w:sz="4" w:space="0" w:color="000000"/>
              <w:right w:val="single" w:sz="4" w:space="0" w:color="000000"/>
            </w:tcBorders>
            <w:shd w:val="clear" w:color="auto" w:fill="F2F2F2" w:themeFill="background1" w:themeFillShade="F2"/>
            <w:noWrap/>
            <w:vAlign w:val="center"/>
          </w:tcPr>
          <w:p w14:paraId="6F3CE450" w14:textId="2FF6307D" w:rsidR="009766F4" w:rsidRPr="00B10297" w:rsidRDefault="00B10297" w:rsidP="00B174E0">
            <w:pPr>
              <w:spacing w:before="100" w:after="100" w:line="240" w:lineRule="auto"/>
              <w:contextualSpacing/>
              <w:jc w:val="center"/>
              <w:rPr>
                <w:rFonts w:ascii="Calibri" w:eastAsia="Times New Roman" w:hAnsi="Calibri" w:cs="Calibri"/>
                <w:color w:val="000000"/>
                <w:sz w:val="20"/>
                <w:szCs w:val="20"/>
                <w:lang w:val="en-US" w:eastAsia="el-GR"/>
              </w:rPr>
            </w:pPr>
            <w:r>
              <w:rPr>
                <w:rFonts w:ascii="Calibri" w:eastAsia="Times New Roman" w:hAnsi="Calibri" w:cs="Calibri"/>
                <w:color w:val="000000"/>
                <w:sz w:val="20"/>
                <w:szCs w:val="20"/>
                <w:lang w:val="en-US" w:eastAsia="el-GR"/>
              </w:rPr>
              <w:t>3,1%</w:t>
            </w:r>
          </w:p>
        </w:tc>
        <w:tc>
          <w:tcPr>
            <w:tcW w:w="525" w:type="pct"/>
            <w:tcBorders>
              <w:top w:val="nil"/>
              <w:left w:val="nil"/>
              <w:bottom w:val="single" w:sz="4" w:space="0" w:color="000000"/>
              <w:right w:val="single" w:sz="4" w:space="0" w:color="000000"/>
            </w:tcBorders>
            <w:shd w:val="clear" w:color="auto" w:fill="F2F2F2" w:themeFill="background1" w:themeFillShade="F2"/>
            <w:noWrap/>
            <w:vAlign w:val="center"/>
          </w:tcPr>
          <w:p w14:paraId="0E0FC0C9" w14:textId="4C86D71D" w:rsidR="009766F4" w:rsidRPr="00996760" w:rsidRDefault="009766F4" w:rsidP="00B174E0">
            <w:pPr>
              <w:spacing w:before="100" w:after="100" w:line="240" w:lineRule="auto"/>
              <w:contextualSpacing/>
              <w:jc w:val="center"/>
              <w:rPr>
                <w:rFonts w:ascii="Calibri" w:eastAsia="Times New Roman" w:hAnsi="Calibri" w:cs="Calibri"/>
                <w:color w:val="000000"/>
                <w:sz w:val="20"/>
                <w:szCs w:val="20"/>
                <w:lang w:eastAsia="el-GR"/>
              </w:rPr>
            </w:pPr>
            <w:r>
              <w:rPr>
                <w:rFonts w:ascii="Calibri" w:eastAsia="Times New Roman" w:hAnsi="Calibri" w:cs="Calibri"/>
                <w:color w:val="000000"/>
                <w:sz w:val="20"/>
                <w:szCs w:val="20"/>
                <w:lang w:eastAsia="el-GR"/>
              </w:rPr>
              <w:t>-</w:t>
            </w:r>
          </w:p>
        </w:tc>
        <w:tc>
          <w:tcPr>
            <w:tcW w:w="405" w:type="pct"/>
            <w:tcBorders>
              <w:top w:val="nil"/>
              <w:left w:val="nil"/>
              <w:bottom w:val="single" w:sz="4" w:space="0" w:color="000000"/>
              <w:right w:val="single" w:sz="4" w:space="0" w:color="000000"/>
            </w:tcBorders>
            <w:noWrap/>
            <w:vAlign w:val="center"/>
          </w:tcPr>
          <w:p w14:paraId="0D638BE8" w14:textId="1F551C6A" w:rsidR="009766F4" w:rsidRPr="00996760" w:rsidRDefault="009766F4" w:rsidP="00B174E0">
            <w:pPr>
              <w:spacing w:before="100" w:after="100" w:line="240" w:lineRule="auto"/>
              <w:contextualSpacing/>
              <w:jc w:val="center"/>
              <w:rPr>
                <w:rFonts w:ascii="Calibri" w:eastAsia="Times New Roman" w:hAnsi="Calibri" w:cs="Calibri"/>
                <w:color w:val="000000"/>
                <w:sz w:val="20"/>
                <w:szCs w:val="20"/>
                <w:lang w:eastAsia="el-GR"/>
              </w:rPr>
            </w:pPr>
            <w:r>
              <w:rPr>
                <w:rFonts w:ascii="Calibri" w:eastAsia="Times New Roman" w:hAnsi="Calibri" w:cs="Calibri"/>
                <w:color w:val="000000"/>
                <w:sz w:val="20"/>
                <w:szCs w:val="20"/>
                <w:lang w:eastAsia="el-GR"/>
              </w:rPr>
              <w:t>7</w:t>
            </w:r>
          </w:p>
        </w:tc>
        <w:tc>
          <w:tcPr>
            <w:tcW w:w="500" w:type="pct"/>
            <w:tcBorders>
              <w:top w:val="nil"/>
              <w:left w:val="nil"/>
              <w:bottom w:val="single" w:sz="4" w:space="0" w:color="000000"/>
              <w:right w:val="single" w:sz="4" w:space="0" w:color="000000"/>
            </w:tcBorders>
            <w:noWrap/>
            <w:vAlign w:val="center"/>
          </w:tcPr>
          <w:p w14:paraId="3EFAEF31" w14:textId="5FFE609A" w:rsidR="009766F4" w:rsidRPr="00B174E0" w:rsidRDefault="009766F4" w:rsidP="00B174E0">
            <w:pPr>
              <w:spacing w:before="100" w:after="100" w:line="240" w:lineRule="auto"/>
              <w:contextualSpacing/>
              <w:jc w:val="center"/>
              <w:rPr>
                <w:rFonts w:ascii="Calibri" w:eastAsia="Times New Roman" w:hAnsi="Calibri" w:cs="Calibri"/>
                <w:color w:val="000000"/>
                <w:sz w:val="20"/>
                <w:szCs w:val="20"/>
                <w:lang w:eastAsia="el-GR"/>
              </w:rPr>
            </w:pPr>
            <w:r>
              <w:rPr>
                <w:rFonts w:ascii="Calibri" w:eastAsia="Times New Roman" w:hAnsi="Calibri" w:cs="Calibri"/>
                <w:color w:val="000000"/>
                <w:sz w:val="20"/>
                <w:szCs w:val="20"/>
                <w:lang w:eastAsia="el-GR"/>
              </w:rPr>
              <w:t>2,4%</w:t>
            </w:r>
          </w:p>
        </w:tc>
        <w:tc>
          <w:tcPr>
            <w:tcW w:w="525" w:type="pct"/>
            <w:tcBorders>
              <w:top w:val="nil"/>
              <w:left w:val="nil"/>
              <w:bottom w:val="single" w:sz="4" w:space="0" w:color="000000"/>
              <w:right w:val="single" w:sz="4" w:space="0" w:color="000000"/>
            </w:tcBorders>
            <w:noWrap/>
            <w:vAlign w:val="center"/>
          </w:tcPr>
          <w:p w14:paraId="3BB6EF36" w14:textId="08F4D269" w:rsidR="009766F4" w:rsidRPr="00996760" w:rsidRDefault="009766F4" w:rsidP="00B174E0">
            <w:pPr>
              <w:spacing w:before="100" w:after="100" w:line="240" w:lineRule="auto"/>
              <w:contextualSpacing/>
              <w:jc w:val="center"/>
              <w:rPr>
                <w:rFonts w:ascii="Calibri" w:eastAsia="Times New Roman" w:hAnsi="Calibri" w:cs="Calibri"/>
                <w:color w:val="000000"/>
                <w:sz w:val="20"/>
                <w:szCs w:val="20"/>
                <w:lang w:eastAsia="el-GR"/>
              </w:rPr>
            </w:pPr>
            <w:r>
              <w:rPr>
                <w:rFonts w:ascii="Calibri" w:eastAsia="Times New Roman" w:hAnsi="Calibri" w:cs="Calibri"/>
                <w:color w:val="000000"/>
                <w:sz w:val="20"/>
                <w:szCs w:val="20"/>
                <w:lang w:eastAsia="el-GR"/>
              </w:rPr>
              <w:t>-</w:t>
            </w:r>
          </w:p>
        </w:tc>
        <w:tc>
          <w:tcPr>
            <w:tcW w:w="730" w:type="pct"/>
            <w:tcBorders>
              <w:top w:val="nil"/>
              <w:left w:val="nil"/>
              <w:bottom w:val="single" w:sz="4" w:space="0" w:color="000000"/>
              <w:right w:val="single" w:sz="4" w:space="0" w:color="000000"/>
            </w:tcBorders>
            <w:shd w:val="clear" w:color="auto" w:fill="FFFFEF"/>
            <w:noWrap/>
            <w:vAlign w:val="center"/>
          </w:tcPr>
          <w:p w14:paraId="7403BE3C" w14:textId="733994DB" w:rsidR="009766F4" w:rsidRPr="00B10297" w:rsidRDefault="00B10297" w:rsidP="00B174E0">
            <w:pPr>
              <w:spacing w:before="100" w:after="100" w:line="240" w:lineRule="auto"/>
              <w:contextualSpacing/>
              <w:jc w:val="center"/>
              <w:rPr>
                <w:rFonts w:ascii="Calibri" w:eastAsia="Times New Roman" w:hAnsi="Calibri" w:cs="Calibri"/>
                <w:color w:val="000000"/>
                <w:sz w:val="20"/>
                <w:szCs w:val="20"/>
                <w:lang w:val="en-US" w:eastAsia="el-GR"/>
              </w:rPr>
            </w:pPr>
            <w:r>
              <w:rPr>
                <w:rFonts w:ascii="Calibri" w:eastAsia="Times New Roman" w:hAnsi="Calibri" w:cs="Calibri"/>
                <w:color w:val="000000"/>
                <w:sz w:val="20"/>
                <w:szCs w:val="20"/>
                <w:lang w:val="en-US" w:eastAsia="el-GR"/>
              </w:rPr>
              <w:t>+3</w:t>
            </w:r>
          </w:p>
        </w:tc>
        <w:tc>
          <w:tcPr>
            <w:tcW w:w="692" w:type="pct"/>
            <w:tcBorders>
              <w:top w:val="nil"/>
              <w:left w:val="nil"/>
              <w:bottom w:val="single" w:sz="4" w:space="0" w:color="000000"/>
              <w:right w:val="single" w:sz="4" w:space="0" w:color="000000"/>
            </w:tcBorders>
            <w:shd w:val="clear" w:color="auto" w:fill="FFFFEF"/>
            <w:noWrap/>
            <w:vAlign w:val="center"/>
          </w:tcPr>
          <w:p w14:paraId="504AD8E3" w14:textId="743E17CC" w:rsidR="009766F4" w:rsidRPr="00B10297" w:rsidRDefault="00B10297" w:rsidP="00B174E0">
            <w:pPr>
              <w:spacing w:before="100" w:after="100" w:line="240" w:lineRule="auto"/>
              <w:contextualSpacing/>
              <w:jc w:val="center"/>
              <w:rPr>
                <w:rFonts w:ascii="Calibri" w:eastAsia="Times New Roman" w:hAnsi="Calibri" w:cs="Calibri"/>
                <w:color w:val="000000"/>
                <w:sz w:val="20"/>
                <w:szCs w:val="20"/>
                <w:lang w:val="en-US" w:eastAsia="el-GR"/>
              </w:rPr>
            </w:pPr>
            <w:r>
              <w:rPr>
                <w:rFonts w:ascii="Calibri" w:eastAsia="Times New Roman" w:hAnsi="Calibri" w:cs="Calibri"/>
                <w:color w:val="000000"/>
                <w:sz w:val="20"/>
                <w:szCs w:val="20"/>
                <w:lang w:val="en-US" w:eastAsia="el-GR"/>
              </w:rPr>
              <w:t>0,7%</w:t>
            </w:r>
          </w:p>
        </w:tc>
      </w:tr>
    </w:tbl>
    <w:p w14:paraId="1055E322" w14:textId="77777777" w:rsidR="002533AC" w:rsidRPr="009504DE" w:rsidRDefault="002533AC" w:rsidP="008351F6">
      <w:pPr>
        <w:spacing w:before="120" w:after="120" w:line="276" w:lineRule="auto"/>
        <w:jc w:val="both"/>
        <w:rPr>
          <w:rFonts w:ascii="Liberation Serif" w:hAnsi="Liberation Serif" w:cs="Liberation Serif"/>
          <w:sz w:val="24"/>
          <w:szCs w:val="24"/>
          <w:lang w:val="en-US"/>
        </w:rPr>
      </w:pPr>
    </w:p>
    <w:sectPr w:rsidR="002533AC" w:rsidRPr="009504DE" w:rsidSect="008351F6">
      <w:pgSz w:w="11906" w:h="16838"/>
      <w:pgMar w:top="851" w:right="851" w:bottom="851"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Liberation Serif">
    <w:panose1 w:val="02020603050405020304"/>
    <w:charset w:val="A1"/>
    <w:family w:val="roman"/>
    <w:pitch w:val="variable"/>
    <w:sig w:usb0="E0000AFF" w:usb1="500078FF" w:usb2="00000021" w:usb3="00000000" w:csb0="000001BF" w:csb1="00000000"/>
  </w:font>
  <w:font w:name="Calibri">
    <w:panose1 w:val="020F0502020204030204"/>
    <w:charset w:val="A1"/>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51F6"/>
    <w:rsid w:val="001942A1"/>
    <w:rsid w:val="001A390C"/>
    <w:rsid w:val="002533AC"/>
    <w:rsid w:val="002E45DA"/>
    <w:rsid w:val="003331A4"/>
    <w:rsid w:val="00377048"/>
    <w:rsid w:val="003F507A"/>
    <w:rsid w:val="00747189"/>
    <w:rsid w:val="00765E68"/>
    <w:rsid w:val="00820F4B"/>
    <w:rsid w:val="008351F6"/>
    <w:rsid w:val="008E7AFD"/>
    <w:rsid w:val="009256AC"/>
    <w:rsid w:val="0093034F"/>
    <w:rsid w:val="00936925"/>
    <w:rsid w:val="009504DE"/>
    <w:rsid w:val="009766F4"/>
    <w:rsid w:val="009E15D5"/>
    <w:rsid w:val="00A50A5B"/>
    <w:rsid w:val="00A971C2"/>
    <w:rsid w:val="00B10297"/>
    <w:rsid w:val="00B174E0"/>
    <w:rsid w:val="00B24DB8"/>
    <w:rsid w:val="00B4363C"/>
    <w:rsid w:val="00B72BD9"/>
    <w:rsid w:val="00B778F1"/>
    <w:rsid w:val="00D008E5"/>
    <w:rsid w:val="00D912BE"/>
    <w:rsid w:val="00DB0465"/>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A99001"/>
  <w15:chartTrackingRefBased/>
  <w15:docId w15:val="{33DFC4E2-4342-4CE9-AABF-54F830BB1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8351F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unhideWhenUsed/>
    <w:qFormat/>
    <w:rsid w:val="008351F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8351F6"/>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8351F6"/>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8351F6"/>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8351F6"/>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8351F6"/>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8351F6"/>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8351F6"/>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8351F6"/>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rsid w:val="008351F6"/>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8351F6"/>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8351F6"/>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8351F6"/>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8351F6"/>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8351F6"/>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8351F6"/>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8351F6"/>
    <w:rPr>
      <w:rFonts w:eastAsiaTheme="majorEastAsia" w:cstheme="majorBidi"/>
      <w:color w:val="272727" w:themeColor="text1" w:themeTint="D8"/>
    </w:rPr>
  </w:style>
  <w:style w:type="paragraph" w:styleId="a3">
    <w:name w:val="Title"/>
    <w:basedOn w:val="a"/>
    <w:next w:val="a"/>
    <w:link w:val="Char"/>
    <w:uiPriority w:val="10"/>
    <w:qFormat/>
    <w:rsid w:val="008351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8351F6"/>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8351F6"/>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8351F6"/>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8351F6"/>
    <w:pPr>
      <w:spacing w:before="160"/>
      <w:jc w:val="center"/>
    </w:pPr>
    <w:rPr>
      <w:i/>
      <w:iCs/>
      <w:color w:val="404040" w:themeColor="text1" w:themeTint="BF"/>
    </w:rPr>
  </w:style>
  <w:style w:type="character" w:customStyle="1" w:styleId="Char1">
    <w:name w:val="Απόσπασμα Char"/>
    <w:basedOn w:val="a0"/>
    <w:link w:val="a5"/>
    <w:uiPriority w:val="29"/>
    <w:rsid w:val="008351F6"/>
    <w:rPr>
      <w:i/>
      <w:iCs/>
      <w:color w:val="404040" w:themeColor="text1" w:themeTint="BF"/>
    </w:rPr>
  </w:style>
  <w:style w:type="paragraph" w:styleId="a6">
    <w:name w:val="List Paragraph"/>
    <w:basedOn w:val="a"/>
    <w:uiPriority w:val="34"/>
    <w:qFormat/>
    <w:rsid w:val="008351F6"/>
    <w:pPr>
      <w:ind w:left="720"/>
      <w:contextualSpacing/>
    </w:pPr>
  </w:style>
  <w:style w:type="character" w:styleId="a7">
    <w:name w:val="Intense Emphasis"/>
    <w:basedOn w:val="a0"/>
    <w:uiPriority w:val="21"/>
    <w:qFormat/>
    <w:rsid w:val="008351F6"/>
    <w:rPr>
      <w:i/>
      <w:iCs/>
      <w:color w:val="0F4761" w:themeColor="accent1" w:themeShade="BF"/>
    </w:rPr>
  </w:style>
  <w:style w:type="paragraph" w:styleId="a8">
    <w:name w:val="Intense Quote"/>
    <w:basedOn w:val="a"/>
    <w:next w:val="a"/>
    <w:link w:val="Char2"/>
    <w:uiPriority w:val="30"/>
    <w:qFormat/>
    <w:rsid w:val="008351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8351F6"/>
    <w:rPr>
      <w:i/>
      <w:iCs/>
      <w:color w:val="0F4761" w:themeColor="accent1" w:themeShade="BF"/>
    </w:rPr>
  </w:style>
  <w:style w:type="character" w:styleId="a9">
    <w:name w:val="Intense Reference"/>
    <w:basedOn w:val="a0"/>
    <w:uiPriority w:val="32"/>
    <w:qFormat/>
    <w:rsid w:val="008351F6"/>
    <w:rPr>
      <w:b/>
      <w:bCs/>
      <w:smallCaps/>
      <w:color w:val="0F4761" w:themeColor="accent1" w:themeShade="BF"/>
      <w:spacing w:val="5"/>
    </w:rPr>
  </w:style>
  <w:style w:type="character" w:styleId="-">
    <w:name w:val="Hyperlink"/>
    <w:basedOn w:val="a0"/>
    <w:uiPriority w:val="99"/>
    <w:unhideWhenUsed/>
    <w:rsid w:val="002E45DA"/>
    <w:rPr>
      <w:color w:val="467886" w:themeColor="hyperlink"/>
      <w:u w:val="single"/>
    </w:rPr>
  </w:style>
  <w:style w:type="character" w:styleId="aa">
    <w:name w:val="Unresolved Mention"/>
    <w:basedOn w:val="a0"/>
    <w:uiPriority w:val="99"/>
    <w:semiHidden/>
    <w:unhideWhenUsed/>
    <w:rsid w:val="002E45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youtube.com/playlist?list=PLLwPTcOMT6E4&amp;si=abbKxMbk-bnm-iJ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youtube.com/playlist?list=PLEe7JQFws0HM&amp;si=7RNBGDqQHymUfQUG" TargetMode="External"/><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216</TotalTime>
  <Pages>2</Pages>
  <Words>656</Words>
  <Characters>3422</Characters>
  <Application>Microsoft Office Word</Application>
  <DocSecurity>0</DocSecurity>
  <Lines>122</Lines>
  <Paragraphs>86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JimAkt</dc:creator>
  <cp:keywords/>
  <dc:description/>
  <cp:lastModifiedBy>JimAkt</cp:lastModifiedBy>
  <cp:revision>18</cp:revision>
  <dcterms:created xsi:type="dcterms:W3CDTF">2026-07-05T11:19:00Z</dcterms:created>
  <dcterms:modified xsi:type="dcterms:W3CDTF">2026-07-05T15:30:00Z</dcterms:modified>
</cp:coreProperties>
</file>