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1FF8" w:rsidRPr="00851FF8" w:rsidRDefault="003C40A9" w:rsidP="00E40B3D">
      <w:pPr>
        <w:spacing w:before="240" w:after="480"/>
        <w:rPr>
          <w:rFonts w:asciiTheme="majorHAnsi" w:hAnsiTheme="majorHAnsi" w:cstheme="majorHAnsi"/>
          <w:b/>
          <w:color w:val="auto"/>
          <w:sz w:val="24"/>
          <w:szCs w:val="24"/>
          <w:lang w:val="el-GR"/>
        </w:rPr>
      </w:pPr>
      <w:r w:rsidRPr="003C40A9">
        <w:rPr>
          <w:noProof/>
          <w:lang w:val="el-GR"/>
        </w:rPr>
        <w:pict>
          <v:rect id="Ορθογώνιο 1" o:spid="_x0000_s1026" style="position:absolute;margin-left:-15pt;margin-top:-47.45pt;width:538.35pt;height:71.35pt;z-index:251659264;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" strokecolor="#92cddc" strokeweight="1pt">
            <v:fill color2="#b6dde8" focus="100%" type="gradient"/>
            <v:shadow on="t" color="#205867" opacity=".5" offset="1pt"/>
            <v:path arrowok="t"/>
            <v:textbox style="mso-next-textbox:#Ορθογώνιο 1">
              <w:txbxContent>
                <w:p w:rsidR="004051DB" w:rsidRPr="007825E5" w:rsidRDefault="004051DB" w:rsidP="007825E5">
                  <w:pPr>
                    <w:jc w:val="center"/>
                    <w:rPr>
                      <w:b/>
                      <w:sz w:val="28"/>
                      <w:szCs w:val="28"/>
                      <w:lang w:val="el-GR"/>
                    </w:rPr>
                  </w:pPr>
                  <w:r w:rsidRPr="007825E5">
                    <w:rPr>
                      <w:b/>
                      <w:sz w:val="28"/>
                      <w:szCs w:val="28"/>
                      <w:lang w:val="el-GR"/>
                    </w:rPr>
                    <w:t>Σύλλογος Εκπαιδευτικών Π.Ε. «Ο Παρθενώνας»</w:t>
                  </w:r>
                </w:p>
                <w:p w:rsidR="004051DB" w:rsidRPr="007825E5" w:rsidRDefault="004051DB" w:rsidP="007825E5">
                  <w:pPr>
                    <w:ind w:left="-131" w:firstLine="131"/>
                    <w:jc w:val="center"/>
                    <w:rPr>
                      <w:rFonts w:cs="Calibri"/>
                      <w:b/>
                      <w:lang w:val="el-GR"/>
                    </w:rPr>
                  </w:pPr>
                  <w:r w:rsidRPr="007825E5">
                    <w:rPr>
                      <w:rFonts w:cs="Calibri"/>
                      <w:lang w:val="el-GR"/>
                    </w:rPr>
                    <w:t>Κυκλώπων 6, 11852 Α</w:t>
                  </w:r>
                  <w:r>
                    <w:rPr>
                      <w:rFonts w:cs="Calibri"/>
                      <w:lang w:val="el-GR"/>
                    </w:rPr>
                    <w:t>θήνα</w:t>
                  </w:r>
                  <w:r>
                    <w:rPr>
                      <w:rFonts w:cs="Calibri"/>
                      <w:lang w:val="el-GR"/>
                    </w:rPr>
                    <w:tab/>
                  </w:r>
                  <w:r>
                    <w:rPr>
                      <w:rFonts w:cs="Calibri"/>
                      <w:lang w:val="el-GR"/>
                    </w:rPr>
                    <w:tab/>
                  </w:r>
                  <w:r>
                    <w:rPr>
                      <w:rFonts w:cs="Calibri"/>
                      <w:lang w:val="el-GR"/>
                    </w:rPr>
                    <w:tab/>
                  </w:r>
                  <w:r>
                    <w:rPr>
                      <w:rFonts w:cs="Calibri"/>
                      <w:lang w:val="el-GR"/>
                    </w:rPr>
                    <w:tab/>
                  </w:r>
                  <w:r>
                    <w:rPr>
                      <w:rFonts w:cs="Calibri"/>
                      <w:lang w:val="el-GR"/>
                    </w:rPr>
                    <w:tab/>
                  </w:r>
                  <w:r>
                    <w:rPr>
                      <w:rFonts w:cs="Calibri"/>
                      <w:lang w:val="el-GR"/>
                    </w:rPr>
                    <w:tab/>
                  </w:r>
                  <w:r>
                    <w:rPr>
                      <w:rFonts w:cs="Calibri"/>
                      <w:lang w:val="el-GR"/>
                    </w:rPr>
                    <w:tab/>
                  </w:r>
                  <w:r>
                    <w:rPr>
                      <w:rFonts w:cs="Calibri"/>
                      <w:lang w:val="el-GR"/>
                    </w:rPr>
                    <w:tab/>
                    <w:t xml:space="preserve">   </w:t>
                  </w:r>
                  <w:proofErr w:type="spellStart"/>
                  <w:r>
                    <w:rPr>
                      <w:rFonts w:cs="Calibri"/>
                      <w:lang w:val="el-GR"/>
                    </w:rPr>
                    <w:t>τηλ</w:t>
                  </w:r>
                  <w:proofErr w:type="spellEnd"/>
                  <w:r>
                    <w:rPr>
                      <w:rFonts w:cs="Calibri"/>
                      <w:lang w:val="el-GR"/>
                    </w:rPr>
                    <w:t>.  6932664608</w:t>
                  </w:r>
                  <w:r w:rsidRPr="007825E5">
                    <w:rPr>
                      <w:rFonts w:cs="Calibri"/>
                      <w:lang w:val="el-GR"/>
                    </w:rPr>
                    <w:tab/>
                  </w:r>
                  <w:hyperlink r:id="rId6" w:history="1">
                    <w:r w:rsidRPr="002D66D7">
                      <w:rPr>
                        <w:rStyle w:val="-"/>
                        <w:rFonts w:cs="Calibri"/>
                      </w:rPr>
                      <w:t>syllogosparthenonas</w:t>
                    </w:r>
                    <w:r w:rsidRPr="007825E5">
                      <w:rPr>
                        <w:rStyle w:val="-"/>
                        <w:rFonts w:cs="Calibri"/>
                        <w:lang w:val="el-GR"/>
                      </w:rPr>
                      <w:t>@</w:t>
                    </w:r>
                    <w:r w:rsidRPr="002D66D7">
                      <w:rPr>
                        <w:rStyle w:val="-"/>
                        <w:rFonts w:cs="Calibri"/>
                      </w:rPr>
                      <w:t>gmail</w:t>
                    </w:r>
                    <w:r w:rsidRPr="007825E5">
                      <w:rPr>
                        <w:rStyle w:val="-"/>
                        <w:rFonts w:cs="Calibri"/>
                        <w:lang w:val="el-GR"/>
                      </w:rPr>
                      <w:t>.</w:t>
                    </w:r>
                    <w:r w:rsidRPr="002D66D7">
                      <w:rPr>
                        <w:rStyle w:val="-"/>
                        <w:rFonts w:cs="Calibri"/>
                      </w:rPr>
                      <w:t>com</w:t>
                    </w:r>
                  </w:hyperlink>
                  <w:r w:rsidRPr="007825E5">
                    <w:rPr>
                      <w:rFonts w:cs="Calibri"/>
                      <w:b/>
                      <w:lang w:val="el-GR"/>
                    </w:rPr>
                    <w:tab/>
                  </w:r>
                  <w:hyperlink r:id="rId7" w:history="1">
                    <w:r w:rsidRPr="000911D0">
                      <w:rPr>
                        <w:rStyle w:val="-"/>
                        <w:rFonts w:cs="Calibri"/>
                      </w:rPr>
                      <w:t>www</w:t>
                    </w:r>
                    <w:r w:rsidRPr="007825E5">
                      <w:rPr>
                        <w:rStyle w:val="-"/>
                        <w:rFonts w:cs="Calibri"/>
                        <w:lang w:val="el-GR"/>
                      </w:rPr>
                      <w:t>.</w:t>
                    </w:r>
                    <w:proofErr w:type="spellStart"/>
                    <w:r w:rsidRPr="000911D0">
                      <w:rPr>
                        <w:rStyle w:val="-"/>
                        <w:rFonts w:cs="Calibri"/>
                      </w:rPr>
                      <w:t>syllogosparthenonas</w:t>
                    </w:r>
                    <w:proofErr w:type="spellEnd"/>
                    <w:r w:rsidRPr="007825E5">
                      <w:rPr>
                        <w:rStyle w:val="-"/>
                        <w:rFonts w:cs="Calibri"/>
                        <w:lang w:val="el-GR"/>
                      </w:rPr>
                      <w:t>.</w:t>
                    </w:r>
                    <w:proofErr w:type="spellStart"/>
                    <w:r w:rsidRPr="000911D0">
                      <w:rPr>
                        <w:rStyle w:val="-"/>
                        <w:rFonts w:cs="Calibri"/>
                      </w:rPr>
                      <w:t>gr</w:t>
                    </w:r>
                    <w:proofErr w:type="spellEnd"/>
                  </w:hyperlink>
                  <w:r w:rsidRPr="007825E5">
                    <w:rPr>
                      <w:rFonts w:cs="Calibri"/>
                      <w:b/>
                      <w:lang w:val="el-GR"/>
                    </w:rPr>
                    <w:tab/>
                  </w:r>
                  <w:r>
                    <w:rPr>
                      <w:rFonts w:cs="Calibri"/>
                      <w:b/>
                      <w:lang w:val="el-GR"/>
                    </w:rPr>
                    <w:tab/>
                  </w:r>
                  <w:r w:rsidR="00252850">
                    <w:rPr>
                      <w:rFonts w:cs="Calibri"/>
                      <w:b/>
                      <w:lang w:val="el-GR"/>
                    </w:rPr>
                    <w:tab/>
                    <w:t xml:space="preserve">Αθήνα, </w:t>
                  </w:r>
                  <w:r w:rsidR="00EF0272">
                    <w:rPr>
                      <w:rFonts w:cs="Calibri"/>
                      <w:b/>
                      <w:lang w:val="el-GR"/>
                    </w:rPr>
                    <w:t>18</w:t>
                  </w:r>
                  <w:r w:rsidR="00851FF8">
                    <w:rPr>
                      <w:rFonts w:cs="Calibri"/>
                      <w:b/>
                      <w:lang w:val="el-GR"/>
                    </w:rPr>
                    <w:t>/10</w:t>
                  </w:r>
                  <w:r w:rsidRPr="007825E5">
                    <w:rPr>
                      <w:rFonts w:cs="Calibri"/>
                      <w:b/>
                      <w:lang w:val="el-GR"/>
                    </w:rPr>
                    <w:t>/2026</w:t>
                  </w:r>
                </w:p>
                <w:p w:rsidR="004051DB" w:rsidRPr="007825E5" w:rsidRDefault="004051DB" w:rsidP="007825E5">
                  <w:pPr>
                    <w:ind w:left="-131" w:firstLine="131"/>
                    <w:jc w:val="center"/>
                    <w:rPr>
                      <w:rFonts w:cs="Calibri"/>
                      <w:b/>
                      <w:lang w:val="el-GR"/>
                    </w:rPr>
                  </w:pPr>
                </w:p>
                <w:p w:rsidR="004051DB" w:rsidRPr="007825E5" w:rsidRDefault="004051DB" w:rsidP="007825E5">
                  <w:pPr>
                    <w:ind w:left="-131" w:firstLine="131"/>
                    <w:jc w:val="center"/>
                    <w:rPr>
                      <w:rFonts w:cs="Calibri"/>
                      <w:b/>
                      <w:sz w:val="26"/>
                      <w:szCs w:val="26"/>
                      <w:lang w:val="el-GR"/>
                    </w:rPr>
                  </w:pPr>
                </w:p>
                <w:p w:rsidR="004051DB" w:rsidRPr="007825E5" w:rsidRDefault="004051DB" w:rsidP="007825E5">
                  <w:pPr>
                    <w:jc w:val="center"/>
                    <w:rPr>
                      <w:b/>
                      <w:lang w:val="el-GR"/>
                    </w:rPr>
                  </w:pPr>
                </w:p>
                <w:p w:rsidR="004051DB" w:rsidRPr="007825E5" w:rsidRDefault="004051DB" w:rsidP="007825E5">
                  <w:pPr>
                    <w:jc w:val="center"/>
                    <w:rPr>
                      <w:b/>
                      <w:lang w:val="el-GR"/>
                    </w:rPr>
                  </w:pPr>
                </w:p>
              </w:txbxContent>
            </v:textbox>
            <w10:wrap anchorx="margin"/>
          </v:rect>
        </w:pict>
      </w:r>
      <w:bookmarkStart w:id="0" w:name="X8977e5fd5da9687c0657db51e1a371e6298d296"/>
      <w:bookmarkStart w:id="1" w:name="X3746b63fb275622f7111552591347b09e96c39f"/>
    </w:p>
    <w:p w:rsidR="00EF0272" w:rsidRPr="00EF0272" w:rsidRDefault="00EF0272" w:rsidP="00EF0272">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val="el-GR" w:eastAsia="el-GR"/>
        </w:rPr>
      </w:pPr>
      <w:r w:rsidRPr="00EF0272">
        <w:rPr>
          <w:rFonts w:ascii="Times New Roman" w:eastAsia="Times New Roman" w:hAnsi="Times New Roman" w:cs="Times New Roman"/>
          <w:b/>
          <w:bCs/>
          <w:kern w:val="36"/>
          <w:sz w:val="48"/>
          <w:szCs w:val="48"/>
          <w:lang w:val="el-GR" w:eastAsia="el-GR"/>
        </w:rPr>
        <w:t>Ιστορικός περίπατος στον Ταύρο</w:t>
      </w:r>
    </w:p>
    <w:p w:rsidR="00EF0272" w:rsidRPr="00EF0272" w:rsidRDefault="00EF0272" w:rsidP="00EF0272">
      <w:pPr>
        <w:spacing w:before="100" w:beforeAutospacing="1" w:after="100" w:afterAutospacing="1" w:line="240" w:lineRule="auto"/>
        <w:jc w:val="center"/>
        <w:outlineLvl w:val="1"/>
        <w:rPr>
          <w:rFonts w:ascii="Times New Roman" w:eastAsia="Times New Roman" w:hAnsi="Times New Roman" w:cs="Times New Roman"/>
          <w:b/>
          <w:bCs/>
          <w:sz w:val="36"/>
          <w:szCs w:val="36"/>
          <w:lang w:val="el-GR" w:eastAsia="el-GR"/>
        </w:rPr>
      </w:pPr>
      <w:r w:rsidRPr="00EF0272">
        <w:rPr>
          <w:rFonts w:ascii="Times New Roman" w:eastAsia="Times New Roman" w:hAnsi="Times New Roman" w:cs="Times New Roman"/>
          <w:b/>
          <w:bCs/>
          <w:sz w:val="36"/>
          <w:szCs w:val="36"/>
          <w:lang w:val="el-GR" w:eastAsia="el-GR"/>
        </w:rPr>
        <w:t>Της προσφυγιάς, της Κατοχής και της Αντίστασης έως τον Ιανουάριο του 1945</w:t>
      </w:r>
    </w:p>
    <w:p w:rsidR="00EF0272" w:rsidRPr="00EF0272" w:rsidRDefault="00EF0272" w:rsidP="00EF0272">
      <w:pPr>
        <w:spacing w:before="100" w:beforeAutospacing="1" w:after="100" w:afterAutospacing="1" w:line="240" w:lineRule="auto"/>
        <w:rPr>
          <w:rFonts w:ascii="Times New Roman" w:eastAsia="Times New Roman" w:hAnsi="Times New Roman" w:cs="Times New Roman"/>
          <w:sz w:val="24"/>
          <w:szCs w:val="24"/>
          <w:lang w:val="el-GR" w:eastAsia="el-GR"/>
        </w:rPr>
      </w:pPr>
      <w:r w:rsidRPr="00EF0272">
        <w:rPr>
          <w:rFonts w:ascii="Times New Roman" w:eastAsia="Times New Roman" w:hAnsi="Times New Roman" w:cs="Times New Roman"/>
          <w:b/>
          <w:bCs/>
          <w:sz w:val="24"/>
          <w:szCs w:val="24"/>
          <w:lang w:val="el-GR" w:eastAsia="el-GR"/>
        </w:rPr>
        <w:t>Γνωρίζουμε και θυμόμαστε την ιστορία του τόπου μας!</w:t>
      </w:r>
    </w:p>
    <w:p w:rsidR="00EF0272" w:rsidRPr="00EF0272" w:rsidRDefault="00EF0272" w:rsidP="00EF0272">
      <w:pPr>
        <w:spacing w:before="100" w:beforeAutospacing="1" w:after="100" w:afterAutospacing="1" w:line="240" w:lineRule="auto"/>
        <w:rPr>
          <w:rFonts w:ascii="Times New Roman" w:eastAsia="Times New Roman" w:hAnsi="Times New Roman" w:cs="Times New Roman"/>
          <w:sz w:val="24"/>
          <w:szCs w:val="24"/>
          <w:lang w:val="el-GR" w:eastAsia="el-GR"/>
        </w:rPr>
      </w:pPr>
      <w:r w:rsidRPr="00EF0272">
        <w:rPr>
          <w:rFonts w:ascii="Times New Roman" w:eastAsia="Times New Roman" w:hAnsi="Times New Roman" w:cs="Times New Roman"/>
          <w:b/>
          <w:bCs/>
          <w:sz w:val="24"/>
          <w:szCs w:val="24"/>
          <w:lang w:val="el-GR" w:eastAsia="el-GR"/>
        </w:rPr>
        <w:t xml:space="preserve">Σάββατο 24 Οκτωβρίου, στις 10:30 </w:t>
      </w:r>
      <w:proofErr w:type="spellStart"/>
      <w:r w:rsidRPr="00EF0272">
        <w:rPr>
          <w:rFonts w:ascii="Times New Roman" w:eastAsia="Times New Roman" w:hAnsi="Times New Roman" w:cs="Times New Roman"/>
          <w:b/>
          <w:bCs/>
          <w:sz w:val="24"/>
          <w:szCs w:val="24"/>
          <w:lang w:val="el-GR" w:eastAsia="el-GR"/>
        </w:rPr>
        <w:t>π.μ</w:t>
      </w:r>
      <w:proofErr w:type="spellEnd"/>
      <w:r w:rsidRPr="00EF0272">
        <w:rPr>
          <w:rFonts w:ascii="Times New Roman" w:eastAsia="Times New Roman" w:hAnsi="Times New Roman" w:cs="Times New Roman"/>
          <w:b/>
          <w:bCs/>
          <w:sz w:val="24"/>
          <w:szCs w:val="24"/>
          <w:lang w:val="el-GR" w:eastAsia="el-GR"/>
        </w:rPr>
        <w:t>.</w:t>
      </w:r>
    </w:p>
    <w:p w:rsidR="00EF0272" w:rsidRPr="00EF0272" w:rsidRDefault="00EF0272" w:rsidP="00EF0272">
      <w:pPr>
        <w:spacing w:before="100" w:beforeAutospacing="1" w:after="100" w:afterAutospacing="1" w:line="240" w:lineRule="auto"/>
        <w:rPr>
          <w:rFonts w:ascii="Times New Roman" w:eastAsia="Times New Roman" w:hAnsi="Times New Roman" w:cs="Times New Roman"/>
          <w:sz w:val="24"/>
          <w:szCs w:val="24"/>
          <w:lang w:val="el-GR" w:eastAsia="el-GR"/>
        </w:rPr>
      </w:pPr>
      <w:r w:rsidRPr="00EF0272">
        <w:rPr>
          <w:rFonts w:ascii="Times New Roman" w:eastAsia="Times New Roman" w:hAnsi="Times New Roman" w:cs="Times New Roman"/>
          <w:b/>
          <w:bCs/>
          <w:sz w:val="24"/>
          <w:szCs w:val="24"/>
          <w:lang w:val="el-GR" w:eastAsia="el-GR"/>
        </w:rPr>
        <w:t>Σημείο συνάντησης:</w:t>
      </w:r>
      <w:r w:rsidRPr="00EF0272">
        <w:rPr>
          <w:rFonts w:ascii="Times New Roman" w:eastAsia="Times New Roman" w:hAnsi="Times New Roman" w:cs="Times New Roman"/>
          <w:sz w:val="24"/>
          <w:szCs w:val="24"/>
          <w:lang w:val="el-GR" w:eastAsia="el-GR"/>
        </w:rPr>
        <w:t xml:space="preserve"> Διασταύρωση Μακεδονίας και Λεωφόρου Ειρήνης (2ο Δημοτικό Σχολείο), Κάτω Ταύρος.</w:t>
      </w:r>
    </w:p>
    <w:p w:rsidR="00EF0272" w:rsidRPr="00EF0272" w:rsidRDefault="00EF0272" w:rsidP="00EF0272">
      <w:pPr>
        <w:spacing w:before="100" w:beforeAutospacing="1" w:after="100" w:afterAutospacing="1" w:line="240" w:lineRule="auto"/>
        <w:rPr>
          <w:rFonts w:ascii="Times New Roman" w:eastAsia="Times New Roman" w:hAnsi="Times New Roman" w:cs="Times New Roman"/>
          <w:sz w:val="24"/>
          <w:szCs w:val="24"/>
          <w:lang w:val="el-GR" w:eastAsia="el-GR"/>
        </w:rPr>
      </w:pPr>
      <w:r w:rsidRPr="00EF0272">
        <w:rPr>
          <w:rFonts w:ascii="Times New Roman" w:eastAsia="Times New Roman" w:hAnsi="Times New Roman" w:cs="Times New Roman"/>
          <w:sz w:val="24"/>
          <w:szCs w:val="24"/>
          <w:lang w:val="el-GR" w:eastAsia="el-GR"/>
        </w:rPr>
        <w:t>Καλούμε όλους και όλες τους/τις συναδέλφους και συναδέλφισσες, τους γονείς και τους μαθητές και τις μαθήτριες των σχολείων του Συλλόγου μας να συμμετάσχουν μαζικά στον ιστορικό περίπατο, να γνωρίσουμε την ιστορία της περιοχής μας και να αναδείξουμε τις μνήμες της προσφυγιάς, της Κατοχής και της Αντίστασης.</w:t>
      </w:r>
    </w:p>
    <w:p w:rsidR="00EF0272" w:rsidRPr="000C1521" w:rsidRDefault="00EF0272" w:rsidP="00EF0272">
      <w:pPr>
        <w:spacing w:before="100" w:beforeAutospacing="1" w:after="100" w:afterAutospacing="1" w:line="240" w:lineRule="auto"/>
        <w:rPr>
          <w:rFonts w:ascii="Times New Roman" w:eastAsia="Times New Roman" w:hAnsi="Times New Roman" w:cs="Times New Roman"/>
          <w:b/>
          <w:color w:val="FF0000"/>
          <w:sz w:val="24"/>
          <w:szCs w:val="24"/>
          <w:lang w:val="el-GR" w:eastAsia="el-GR"/>
        </w:rPr>
      </w:pPr>
      <w:r w:rsidRPr="00EF0272">
        <w:rPr>
          <w:rFonts w:ascii="Times New Roman" w:eastAsia="Times New Roman" w:hAnsi="Times New Roman" w:cs="Times New Roman"/>
          <w:b/>
          <w:color w:val="FF0000"/>
          <w:sz w:val="24"/>
          <w:szCs w:val="24"/>
          <w:lang w:val="el-GR" w:eastAsia="el-GR"/>
        </w:rPr>
        <w:t>ΔΗΛΩΣΕΙΣ ΣΥΜΜΕΤΟΧΗΣ  ΣΤΑ ΜΕΛΗ ΤΟΥ Δ.Σ. ΤΟΥ ΣΥΛΛΟΓΟΥ</w:t>
      </w:r>
      <w:r w:rsidRPr="000C1521">
        <w:rPr>
          <w:rFonts w:ascii="Times New Roman" w:eastAsia="Times New Roman" w:hAnsi="Times New Roman" w:cs="Times New Roman"/>
          <w:b/>
          <w:color w:val="FF0000"/>
          <w:sz w:val="24"/>
          <w:szCs w:val="24"/>
          <w:lang w:val="el-GR" w:eastAsia="el-GR"/>
        </w:rPr>
        <w:t xml:space="preserve"> </w:t>
      </w:r>
      <w:r w:rsidRPr="00EF0272">
        <w:rPr>
          <w:rFonts w:ascii="Times New Roman" w:eastAsia="Times New Roman" w:hAnsi="Times New Roman" w:cs="Times New Roman"/>
          <w:b/>
          <w:color w:val="FF0000"/>
          <w:sz w:val="24"/>
          <w:szCs w:val="24"/>
          <w:lang w:val="el-GR" w:eastAsia="el-GR"/>
        </w:rPr>
        <w:t>ΜΑΣ</w:t>
      </w:r>
    </w:p>
    <w:p w:rsidR="00EF0272" w:rsidRPr="00EF0272" w:rsidRDefault="00EF0272" w:rsidP="00EF0272">
      <w:pPr>
        <w:spacing w:before="100" w:beforeAutospacing="1" w:after="100" w:afterAutospacing="1" w:line="240" w:lineRule="auto"/>
        <w:rPr>
          <w:rFonts w:ascii="Times New Roman" w:eastAsia="Times New Roman" w:hAnsi="Times New Roman" w:cs="Times New Roman"/>
          <w:b/>
          <w:color w:val="FF0000"/>
          <w:sz w:val="24"/>
          <w:szCs w:val="24"/>
          <w:lang w:val="el-GR" w:eastAsia="el-GR"/>
        </w:rPr>
      </w:pPr>
      <w:r w:rsidRPr="00EF0272">
        <w:rPr>
          <w:rFonts w:ascii="Times New Roman" w:eastAsia="Times New Roman" w:hAnsi="Times New Roman" w:cs="Times New Roman"/>
          <w:b/>
          <w:color w:val="FF0000"/>
          <w:sz w:val="24"/>
          <w:szCs w:val="24"/>
          <w:lang w:val="el-GR" w:eastAsia="el-GR"/>
        </w:rPr>
        <w:t xml:space="preserve">Ή στο </w:t>
      </w:r>
      <w:r w:rsidRPr="000C1521">
        <w:rPr>
          <w:rFonts w:ascii="Times New Roman" w:eastAsia="Times New Roman" w:hAnsi="Times New Roman" w:cs="Times New Roman"/>
          <w:b/>
          <w:color w:val="FF0000"/>
          <w:sz w:val="24"/>
          <w:szCs w:val="24"/>
          <w:lang w:eastAsia="el-GR"/>
        </w:rPr>
        <w:t>mail</w:t>
      </w:r>
      <w:r w:rsidRPr="000C1521">
        <w:rPr>
          <w:rFonts w:ascii="Times New Roman" w:eastAsia="Times New Roman" w:hAnsi="Times New Roman" w:cs="Times New Roman"/>
          <w:b/>
          <w:color w:val="FF0000"/>
          <w:sz w:val="24"/>
          <w:szCs w:val="24"/>
          <w:lang w:val="el-GR" w:eastAsia="el-GR"/>
        </w:rPr>
        <w:t xml:space="preserve"> </w:t>
      </w:r>
      <w:hyperlink r:id="rId8" w:history="1">
        <w:r w:rsidRPr="000C1521">
          <w:rPr>
            <w:rStyle w:val="-"/>
            <w:rFonts w:cs="Calibri"/>
            <w:b/>
            <w:color w:val="FF0000"/>
          </w:rPr>
          <w:t>syllogosparthenonas</w:t>
        </w:r>
        <w:r w:rsidRPr="000C1521">
          <w:rPr>
            <w:rStyle w:val="-"/>
            <w:rFonts w:cs="Calibri"/>
            <w:b/>
            <w:color w:val="FF0000"/>
            <w:lang w:val="el-GR"/>
          </w:rPr>
          <w:t>@</w:t>
        </w:r>
        <w:r w:rsidRPr="000C1521">
          <w:rPr>
            <w:rStyle w:val="-"/>
            <w:rFonts w:cs="Calibri"/>
            <w:b/>
            <w:color w:val="FF0000"/>
          </w:rPr>
          <w:t>gmail</w:t>
        </w:r>
        <w:r w:rsidRPr="000C1521">
          <w:rPr>
            <w:rStyle w:val="-"/>
            <w:rFonts w:cs="Calibri"/>
            <w:b/>
            <w:color w:val="FF0000"/>
            <w:lang w:val="el-GR"/>
          </w:rPr>
          <w:t>.</w:t>
        </w:r>
        <w:r w:rsidRPr="000C1521">
          <w:rPr>
            <w:rStyle w:val="-"/>
            <w:rFonts w:cs="Calibri"/>
            <w:b/>
            <w:color w:val="FF0000"/>
          </w:rPr>
          <w:t>com</w:t>
        </w:r>
      </w:hyperlink>
      <w:r w:rsidRPr="000C1521">
        <w:rPr>
          <w:b/>
          <w:color w:val="FF0000"/>
          <w:lang w:val="el-GR"/>
        </w:rPr>
        <w:t xml:space="preserve">   </w:t>
      </w:r>
    </w:p>
    <w:p w:rsidR="00EF0272" w:rsidRPr="00EF0272" w:rsidRDefault="00EF0272" w:rsidP="00EF0272">
      <w:pPr>
        <w:spacing w:before="100" w:beforeAutospacing="1" w:after="100" w:afterAutospacing="1" w:line="240" w:lineRule="auto"/>
        <w:outlineLvl w:val="1"/>
        <w:rPr>
          <w:rFonts w:ascii="Times New Roman" w:eastAsia="Times New Roman" w:hAnsi="Times New Roman" w:cs="Times New Roman"/>
          <w:b/>
          <w:bCs/>
          <w:sz w:val="36"/>
          <w:szCs w:val="36"/>
          <w:lang w:val="el-GR" w:eastAsia="el-GR"/>
        </w:rPr>
      </w:pPr>
      <w:r w:rsidRPr="00EF0272">
        <w:rPr>
          <w:rFonts w:ascii="Times New Roman" w:eastAsia="Times New Roman" w:hAnsi="Times New Roman" w:cs="Times New Roman"/>
          <w:b/>
          <w:bCs/>
          <w:sz w:val="36"/>
          <w:szCs w:val="36"/>
          <w:lang w:val="el-GR" w:eastAsia="el-GR"/>
        </w:rPr>
        <w:t>Η διαδρομή και οι στάσεις του περιπάτου</w:t>
      </w:r>
    </w:p>
    <w:p w:rsidR="00EF0272" w:rsidRPr="00EF0272" w:rsidRDefault="00EF0272" w:rsidP="00EF0272">
      <w:pPr>
        <w:spacing w:before="100" w:beforeAutospacing="1" w:after="100" w:afterAutospacing="1" w:line="240" w:lineRule="auto"/>
        <w:outlineLvl w:val="2"/>
        <w:rPr>
          <w:rFonts w:ascii="Times New Roman" w:eastAsia="Times New Roman" w:hAnsi="Times New Roman" w:cs="Times New Roman"/>
          <w:b/>
          <w:bCs/>
          <w:sz w:val="27"/>
          <w:szCs w:val="27"/>
          <w:lang w:val="el-GR" w:eastAsia="el-GR"/>
        </w:rPr>
      </w:pPr>
      <w:r w:rsidRPr="00EF0272">
        <w:rPr>
          <w:rFonts w:ascii="Times New Roman" w:eastAsia="Times New Roman" w:hAnsi="Times New Roman" w:cs="Times New Roman"/>
          <w:b/>
          <w:bCs/>
          <w:sz w:val="27"/>
          <w:szCs w:val="27"/>
          <w:lang w:val="el-GR" w:eastAsia="el-GR"/>
        </w:rPr>
        <w:t>Αφετηρία – 1η στάση</w:t>
      </w:r>
    </w:p>
    <w:p w:rsidR="00EF0272" w:rsidRPr="00EF0272" w:rsidRDefault="00EF0272" w:rsidP="00EF0272">
      <w:pPr>
        <w:spacing w:before="100" w:beforeAutospacing="1" w:after="100" w:afterAutospacing="1" w:line="240" w:lineRule="auto"/>
        <w:rPr>
          <w:rFonts w:ascii="Times New Roman" w:eastAsia="Times New Roman" w:hAnsi="Times New Roman" w:cs="Times New Roman"/>
          <w:sz w:val="24"/>
          <w:szCs w:val="24"/>
          <w:lang w:val="el-GR" w:eastAsia="el-GR"/>
        </w:rPr>
      </w:pPr>
      <w:r w:rsidRPr="00EF0272">
        <w:rPr>
          <w:rFonts w:ascii="Times New Roman" w:eastAsia="Times New Roman" w:hAnsi="Times New Roman" w:cs="Times New Roman"/>
          <w:b/>
          <w:bCs/>
          <w:sz w:val="24"/>
          <w:szCs w:val="24"/>
          <w:lang w:val="el-GR" w:eastAsia="el-GR"/>
        </w:rPr>
        <w:t>Διασταύρωση Μακεδονίας και Λεωφόρου Ειρήνης (2ο Δημοτικό Σχολείο)</w:t>
      </w:r>
    </w:p>
    <w:p w:rsidR="00EF0272" w:rsidRPr="00EF0272" w:rsidRDefault="00EF0272" w:rsidP="00EF0272">
      <w:pPr>
        <w:numPr>
          <w:ilvl w:val="0"/>
          <w:numId w:val="25"/>
        </w:numPr>
        <w:spacing w:before="100" w:beforeAutospacing="1" w:after="100" w:afterAutospacing="1" w:line="240" w:lineRule="auto"/>
        <w:rPr>
          <w:rFonts w:ascii="Times New Roman" w:eastAsia="Times New Roman" w:hAnsi="Times New Roman" w:cs="Times New Roman"/>
          <w:sz w:val="24"/>
          <w:szCs w:val="24"/>
          <w:lang w:val="el-GR" w:eastAsia="el-GR"/>
        </w:rPr>
      </w:pPr>
      <w:r w:rsidRPr="00EF0272">
        <w:rPr>
          <w:rFonts w:ascii="Times New Roman" w:eastAsia="Times New Roman" w:hAnsi="Times New Roman" w:cs="Times New Roman"/>
          <w:sz w:val="24"/>
          <w:szCs w:val="24"/>
          <w:lang w:val="el-GR" w:eastAsia="el-GR"/>
        </w:rPr>
        <w:t>Η περιοχή του Ταύρου από την Επανάσταση του 1821 έως το 1922.</w:t>
      </w:r>
    </w:p>
    <w:p w:rsidR="00EF0272" w:rsidRPr="000F75F6" w:rsidRDefault="00EF0272" w:rsidP="00EF0272">
      <w:pPr>
        <w:numPr>
          <w:ilvl w:val="0"/>
          <w:numId w:val="25"/>
        </w:numPr>
        <w:spacing w:before="100" w:beforeAutospacing="1" w:after="100" w:afterAutospacing="1" w:line="240" w:lineRule="auto"/>
        <w:rPr>
          <w:rFonts w:ascii="Times New Roman" w:eastAsia="Times New Roman" w:hAnsi="Times New Roman" w:cs="Times New Roman"/>
          <w:sz w:val="24"/>
          <w:szCs w:val="24"/>
          <w:lang w:eastAsia="el-GR"/>
        </w:rPr>
      </w:pPr>
      <w:proofErr w:type="spellStart"/>
      <w:r w:rsidRPr="000F75F6">
        <w:rPr>
          <w:rFonts w:ascii="Times New Roman" w:eastAsia="Times New Roman" w:hAnsi="Times New Roman" w:cs="Times New Roman"/>
          <w:sz w:val="24"/>
          <w:szCs w:val="24"/>
          <w:lang w:eastAsia="el-GR"/>
        </w:rPr>
        <w:t>Τα</w:t>
      </w:r>
      <w:proofErr w:type="spellEnd"/>
      <w:r w:rsidRPr="000F75F6">
        <w:rPr>
          <w:rFonts w:ascii="Times New Roman" w:eastAsia="Times New Roman" w:hAnsi="Times New Roman" w:cs="Times New Roman"/>
          <w:sz w:val="24"/>
          <w:szCs w:val="24"/>
          <w:lang w:eastAsia="el-GR"/>
        </w:rPr>
        <w:t xml:space="preserve"> </w:t>
      </w:r>
      <w:proofErr w:type="spellStart"/>
      <w:r w:rsidRPr="000F75F6">
        <w:rPr>
          <w:rFonts w:ascii="Times New Roman" w:eastAsia="Times New Roman" w:hAnsi="Times New Roman" w:cs="Times New Roman"/>
          <w:sz w:val="24"/>
          <w:szCs w:val="24"/>
          <w:lang w:eastAsia="el-GR"/>
        </w:rPr>
        <w:t>Περιβόλια</w:t>
      </w:r>
      <w:proofErr w:type="spellEnd"/>
      <w:r w:rsidRPr="000F75F6">
        <w:rPr>
          <w:rFonts w:ascii="Times New Roman" w:eastAsia="Times New Roman" w:hAnsi="Times New Roman" w:cs="Times New Roman"/>
          <w:sz w:val="24"/>
          <w:szCs w:val="24"/>
          <w:lang w:eastAsia="el-GR"/>
        </w:rPr>
        <w:t>.</w:t>
      </w:r>
    </w:p>
    <w:p w:rsidR="00EF0272" w:rsidRPr="00EF0272" w:rsidRDefault="00EF0272" w:rsidP="00EF0272">
      <w:pPr>
        <w:numPr>
          <w:ilvl w:val="0"/>
          <w:numId w:val="25"/>
        </w:numPr>
        <w:spacing w:before="100" w:beforeAutospacing="1" w:after="100" w:afterAutospacing="1" w:line="240" w:lineRule="auto"/>
        <w:rPr>
          <w:rFonts w:ascii="Times New Roman" w:eastAsia="Times New Roman" w:hAnsi="Times New Roman" w:cs="Times New Roman"/>
          <w:sz w:val="24"/>
          <w:szCs w:val="24"/>
          <w:lang w:val="el-GR" w:eastAsia="el-GR"/>
        </w:rPr>
      </w:pPr>
      <w:r w:rsidRPr="00EF0272">
        <w:rPr>
          <w:rFonts w:ascii="Times New Roman" w:eastAsia="Times New Roman" w:hAnsi="Times New Roman" w:cs="Times New Roman"/>
          <w:sz w:val="24"/>
          <w:szCs w:val="24"/>
          <w:lang w:val="el-GR" w:eastAsia="el-GR"/>
        </w:rPr>
        <w:t xml:space="preserve">Ο κόσμος των </w:t>
      </w:r>
      <w:proofErr w:type="spellStart"/>
      <w:r w:rsidRPr="00EF0272">
        <w:rPr>
          <w:rFonts w:ascii="Times New Roman" w:eastAsia="Times New Roman" w:hAnsi="Times New Roman" w:cs="Times New Roman"/>
          <w:sz w:val="24"/>
          <w:szCs w:val="24"/>
          <w:lang w:val="el-GR" w:eastAsia="el-GR"/>
        </w:rPr>
        <w:t>Περιβολίων</w:t>
      </w:r>
      <w:proofErr w:type="spellEnd"/>
      <w:r w:rsidRPr="00EF0272">
        <w:rPr>
          <w:rFonts w:ascii="Times New Roman" w:eastAsia="Times New Roman" w:hAnsi="Times New Roman" w:cs="Times New Roman"/>
          <w:sz w:val="24"/>
          <w:szCs w:val="24"/>
          <w:lang w:val="el-GR" w:eastAsia="el-GR"/>
        </w:rPr>
        <w:t xml:space="preserve"> στην Κατοχή.</w:t>
      </w:r>
    </w:p>
    <w:p w:rsidR="00EF0272" w:rsidRPr="00EF0272" w:rsidRDefault="00EF0272" w:rsidP="00EF0272">
      <w:pPr>
        <w:numPr>
          <w:ilvl w:val="0"/>
          <w:numId w:val="25"/>
        </w:numPr>
        <w:spacing w:before="100" w:beforeAutospacing="1" w:after="100" w:afterAutospacing="1" w:line="240" w:lineRule="auto"/>
        <w:rPr>
          <w:rFonts w:ascii="Times New Roman" w:eastAsia="Times New Roman" w:hAnsi="Times New Roman" w:cs="Times New Roman"/>
          <w:sz w:val="24"/>
          <w:szCs w:val="24"/>
          <w:lang w:val="el-GR" w:eastAsia="el-GR"/>
        </w:rPr>
      </w:pPr>
      <w:r w:rsidRPr="00EF0272">
        <w:rPr>
          <w:rFonts w:ascii="Times New Roman" w:eastAsia="Times New Roman" w:hAnsi="Times New Roman" w:cs="Times New Roman"/>
          <w:sz w:val="24"/>
          <w:szCs w:val="24"/>
          <w:lang w:val="el-GR" w:eastAsia="el-GR"/>
        </w:rPr>
        <w:t>Η συνεργασία με τους κατακτητές.</w:t>
      </w:r>
    </w:p>
    <w:p w:rsidR="00EF0272" w:rsidRPr="00EF0272" w:rsidRDefault="00EF0272" w:rsidP="00EF0272">
      <w:pPr>
        <w:spacing w:before="100" w:beforeAutospacing="1" w:after="100" w:afterAutospacing="1" w:line="240" w:lineRule="auto"/>
        <w:outlineLvl w:val="2"/>
        <w:rPr>
          <w:rFonts w:ascii="Times New Roman" w:eastAsia="Times New Roman" w:hAnsi="Times New Roman" w:cs="Times New Roman"/>
          <w:b/>
          <w:bCs/>
          <w:sz w:val="27"/>
          <w:szCs w:val="27"/>
          <w:lang w:val="el-GR" w:eastAsia="el-GR"/>
        </w:rPr>
      </w:pPr>
      <w:r w:rsidRPr="00EF0272">
        <w:rPr>
          <w:rFonts w:ascii="Times New Roman" w:eastAsia="Times New Roman" w:hAnsi="Times New Roman" w:cs="Times New Roman"/>
          <w:b/>
          <w:bCs/>
          <w:sz w:val="27"/>
          <w:szCs w:val="27"/>
          <w:lang w:val="el-GR" w:eastAsia="el-GR"/>
        </w:rPr>
        <w:t>2η στάση</w:t>
      </w:r>
    </w:p>
    <w:p w:rsidR="00EF0272" w:rsidRPr="00EF0272" w:rsidRDefault="00EF0272" w:rsidP="00EF0272">
      <w:pPr>
        <w:spacing w:before="100" w:beforeAutospacing="1" w:after="100" w:afterAutospacing="1" w:line="240" w:lineRule="auto"/>
        <w:rPr>
          <w:rFonts w:ascii="Times New Roman" w:eastAsia="Times New Roman" w:hAnsi="Times New Roman" w:cs="Times New Roman"/>
          <w:sz w:val="24"/>
          <w:szCs w:val="24"/>
          <w:lang w:val="el-GR" w:eastAsia="el-GR"/>
        </w:rPr>
      </w:pPr>
      <w:r w:rsidRPr="00EF0272">
        <w:rPr>
          <w:rFonts w:ascii="Times New Roman" w:eastAsia="Times New Roman" w:hAnsi="Times New Roman" w:cs="Times New Roman"/>
          <w:b/>
          <w:bCs/>
          <w:sz w:val="24"/>
          <w:szCs w:val="24"/>
          <w:lang w:val="el-GR" w:eastAsia="el-GR"/>
        </w:rPr>
        <w:t>Πλατεία Εθνικής Αντίστασης (μπροστά στο ιερό του Αγίου Γεωργίου)</w:t>
      </w:r>
    </w:p>
    <w:p w:rsidR="00EF0272" w:rsidRPr="00EF0272" w:rsidRDefault="00EF0272" w:rsidP="00EF0272">
      <w:pPr>
        <w:numPr>
          <w:ilvl w:val="0"/>
          <w:numId w:val="26"/>
        </w:numPr>
        <w:spacing w:before="100" w:beforeAutospacing="1" w:after="100" w:afterAutospacing="1" w:line="240" w:lineRule="auto"/>
        <w:rPr>
          <w:rFonts w:ascii="Times New Roman" w:eastAsia="Times New Roman" w:hAnsi="Times New Roman" w:cs="Times New Roman"/>
          <w:sz w:val="24"/>
          <w:szCs w:val="24"/>
          <w:lang w:val="el-GR" w:eastAsia="el-GR"/>
        </w:rPr>
      </w:pPr>
      <w:r w:rsidRPr="00EF0272">
        <w:rPr>
          <w:rFonts w:ascii="Times New Roman" w:eastAsia="Times New Roman" w:hAnsi="Times New Roman" w:cs="Times New Roman"/>
          <w:sz w:val="24"/>
          <w:szCs w:val="24"/>
          <w:lang w:val="el-GR" w:eastAsia="el-GR"/>
        </w:rPr>
        <w:t>Η καταστροφή και ο ερχομός των προσφύγων.</w:t>
      </w:r>
    </w:p>
    <w:p w:rsidR="00EF0272" w:rsidRPr="000F75F6" w:rsidRDefault="00EF0272" w:rsidP="00EF0272">
      <w:pPr>
        <w:numPr>
          <w:ilvl w:val="0"/>
          <w:numId w:val="26"/>
        </w:numPr>
        <w:spacing w:before="100" w:beforeAutospacing="1" w:after="100" w:afterAutospacing="1" w:line="240" w:lineRule="auto"/>
        <w:rPr>
          <w:rFonts w:ascii="Times New Roman" w:eastAsia="Times New Roman" w:hAnsi="Times New Roman" w:cs="Times New Roman"/>
          <w:sz w:val="24"/>
          <w:szCs w:val="24"/>
          <w:lang w:eastAsia="el-GR"/>
        </w:rPr>
      </w:pPr>
      <w:proofErr w:type="spellStart"/>
      <w:r w:rsidRPr="000F75F6">
        <w:rPr>
          <w:rFonts w:ascii="Times New Roman" w:eastAsia="Times New Roman" w:hAnsi="Times New Roman" w:cs="Times New Roman"/>
          <w:sz w:val="24"/>
          <w:szCs w:val="24"/>
          <w:lang w:eastAsia="el-GR"/>
        </w:rPr>
        <w:t>Τα</w:t>
      </w:r>
      <w:proofErr w:type="spellEnd"/>
      <w:r w:rsidRPr="000F75F6">
        <w:rPr>
          <w:rFonts w:ascii="Times New Roman" w:eastAsia="Times New Roman" w:hAnsi="Times New Roman" w:cs="Times New Roman"/>
          <w:sz w:val="24"/>
          <w:szCs w:val="24"/>
          <w:lang w:eastAsia="el-GR"/>
        </w:rPr>
        <w:t xml:space="preserve"> </w:t>
      </w:r>
      <w:proofErr w:type="spellStart"/>
      <w:r w:rsidRPr="000F75F6">
        <w:rPr>
          <w:rFonts w:ascii="Times New Roman" w:eastAsia="Times New Roman" w:hAnsi="Times New Roman" w:cs="Times New Roman"/>
          <w:sz w:val="24"/>
          <w:szCs w:val="24"/>
          <w:lang w:eastAsia="el-GR"/>
        </w:rPr>
        <w:t>γερμανικά</w:t>
      </w:r>
      <w:proofErr w:type="spellEnd"/>
      <w:r w:rsidRPr="000F75F6">
        <w:rPr>
          <w:rFonts w:ascii="Times New Roman" w:eastAsia="Times New Roman" w:hAnsi="Times New Roman" w:cs="Times New Roman"/>
          <w:sz w:val="24"/>
          <w:szCs w:val="24"/>
          <w:lang w:eastAsia="el-GR"/>
        </w:rPr>
        <w:t xml:space="preserve"> </w:t>
      </w:r>
      <w:proofErr w:type="spellStart"/>
      <w:r w:rsidRPr="000F75F6">
        <w:rPr>
          <w:rFonts w:ascii="Times New Roman" w:eastAsia="Times New Roman" w:hAnsi="Times New Roman" w:cs="Times New Roman"/>
          <w:sz w:val="24"/>
          <w:szCs w:val="24"/>
          <w:lang w:eastAsia="el-GR"/>
        </w:rPr>
        <w:t>παραπήγματα</w:t>
      </w:r>
      <w:proofErr w:type="spellEnd"/>
      <w:r w:rsidRPr="000F75F6">
        <w:rPr>
          <w:rFonts w:ascii="Times New Roman" w:eastAsia="Times New Roman" w:hAnsi="Times New Roman" w:cs="Times New Roman"/>
          <w:sz w:val="24"/>
          <w:szCs w:val="24"/>
          <w:lang w:eastAsia="el-GR"/>
        </w:rPr>
        <w:t>.</w:t>
      </w:r>
    </w:p>
    <w:p w:rsidR="00EF0272" w:rsidRPr="00EF0272" w:rsidRDefault="00EF0272" w:rsidP="00EF0272">
      <w:pPr>
        <w:numPr>
          <w:ilvl w:val="0"/>
          <w:numId w:val="26"/>
        </w:numPr>
        <w:spacing w:before="100" w:beforeAutospacing="1" w:after="100" w:afterAutospacing="1" w:line="240" w:lineRule="auto"/>
        <w:rPr>
          <w:rFonts w:ascii="Times New Roman" w:eastAsia="Times New Roman" w:hAnsi="Times New Roman" w:cs="Times New Roman"/>
          <w:sz w:val="24"/>
          <w:szCs w:val="24"/>
          <w:lang w:val="el-GR" w:eastAsia="el-GR"/>
        </w:rPr>
      </w:pPr>
      <w:r w:rsidRPr="00EF0272">
        <w:rPr>
          <w:rFonts w:ascii="Times New Roman" w:eastAsia="Times New Roman" w:hAnsi="Times New Roman" w:cs="Times New Roman"/>
          <w:sz w:val="24"/>
          <w:szCs w:val="24"/>
          <w:lang w:val="el-GR" w:eastAsia="el-GR"/>
        </w:rPr>
        <w:t>Η ζωή στην προσφυγική συνοικία.</w:t>
      </w:r>
    </w:p>
    <w:p w:rsidR="00EF0272" w:rsidRPr="00EF0272" w:rsidRDefault="00EF0272" w:rsidP="00EF0272">
      <w:pPr>
        <w:numPr>
          <w:ilvl w:val="0"/>
          <w:numId w:val="26"/>
        </w:numPr>
        <w:spacing w:before="100" w:beforeAutospacing="1" w:after="100" w:afterAutospacing="1" w:line="240" w:lineRule="auto"/>
        <w:rPr>
          <w:rFonts w:ascii="Times New Roman" w:eastAsia="Times New Roman" w:hAnsi="Times New Roman" w:cs="Times New Roman"/>
          <w:sz w:val="24"/>
          <w:szCs w:val="24"/>
          <w:lang w:eastAsia="el-GR"/>
        </w:rPr>
      </w:pPr>
      <w:r w:rsidRPr="000F75F6">
        <w:rPr>
          <w:rFonts w:ascii="Times New Roman" w:eastAsia="Times New Roman" w:hAnsi="Times New Roman" w:cs="Times New Roman"/>
          <w:sz w:val="24"/>
          <w:szCs w:val="24"/>
          <w:lang w:eastAsia="el-GR"/>
        </w:rPr>
        <w:t xml:space="preserve">Η </w:t>
      </w:r>
      <w:proofErr w:type="spellStart"/>
      <w:r w:rsidRPr="000F75F6">
        <w:rPr>
          <w:rFonts w:ascii="Times New Roman" w:eastAsia="Times New Roman" w:hAnsi="Times New Roman" w:cs="Times New Roman"/>
          <w:sz w:val="24"/>
          <w:szCs w:val="24"/>
          <w:lang w:eastAsia="el-GR"/>
        </w:rPr>
        <w:t>Αντίσταση</w:t>
      </w:r>
      <w:proofErr w:type="spellEnd"/>
      <w:r w:rsidRPr="000F75F6">
        <w:rPr>
          <w:rFonts w:ascii="Times New Roman" w:eastAsia="Times New Roman" w:hAnsi="Times New Roman" w:cs="Times New Roman"/>
          <w:sz w:val="24"/>
          <w:szCs w:val="24"/>
          <w:lang w:eastAsia="el-GR"/>
        </w:rPr>
        <w:t xml:space="preserve"> </w:t>
      </w:r>
      <w:proofErr w:type="spellStart"/>
      <w:r w:rsidRPr="000F75F6">
        <w:rPr>
          <w:rFonts w:ascii="Times New Roman" w:eastAsia="Times New Roman" w:hAnsi="Times New Roman" w:cs="Times New Roman"/>
          <w:sz w:val="24"/>
          <w:szCs w:val="24"/>
          <w:lang w:eastAsia="el-GR"/>
        </w:rPr>
        <w:t>στις</w:t>
      </w:r>
      <w:proofErr w:type="spellEnd"/>
      <w:r w:rsidRPr="000F75F6">
        <w:rPr>
          <w:rFonts w:ascii="Times New Roman" w:eastAsia="Times New Roman" w:hAnsi="Times New Roman" w:cs="Times New Roman"/>
          <w:sz w:val="24"/>
          <w:szCs w:val="24"/>
          <w:lang w:eastAsia="el-GR"/>
        </w:rPr>
        <w:t xml:space="preserve"> </w:t>
      </w:r>
      <w:proofErr w:type="spellStart"/>
      <w:r w:rsidRPr="000F75F6">
        <w:rPr>
          <w:rFonts w:ascii="Times New Roman" w:eastAsia="Times New Roman" w:hAnsi="Times New Roman" w:cs="Times New Roman"/>
          <w:sz w:val="24"/>
          <w:szCs w:val="24"/>
          <w:lang w:eastAsia="el-GR"/>
        </w:rPr>
        <w:t>παράγκε</w:t>
      </w:r>
      <w:proofErr w:type="spellEnd"/>
      <w:r>
        <w:rPr>
          <w:rFonts w:ascii="Times New Roman" w:eastAsia="Times New Roman" w:hAnsi="Times New Roman" w:cs="Times New Roman"/>
          <w:sz w:val="24"/>
          <w:szCs w:val="24"/>
          <w:lang w:val="el-GR" w:eastAsia="el-GR"/>
        </w:rPr>
        <w:t>ς</w:t>
      </w:r>
    </w:p>
    <w:p w:rsidR="00EF0272" w:rsidRPr="000F75F6" w:rsidRDefault="00EF0272" w:rsidP="00EF0272">
      <w:pPr>
        <w:spacing w:before="100" w:beforeAutospacing="1" w:after="100" w:afterAutospacing="1" w:line="240" w:lineRule="auto"/>
        <w:rPr>
          <w:rFonts w:ascii="Times New Roman" w:eastAsia="Times New Roman" w:hAnsi="Times New Roman" w:cs="Times New Roman"/>
          <w:sz w:val="24"/>
          <w:szCs w:val="24"/>
          <w:lang w:eastAsia="el-GR"/>
        </w:rPr>
      </w:pPr>
    </w:p>
    <w:p w:rsidR="00EF0272" w:rsidRPr="000F75F6" w:rsidRDefault="00EF0272" w:rsidP="00EF0272">
      <w:pPr>
        <w:spacing w:before="100" w:beforeAutospacing="1" w:after="100" w:afterAutospacing="1" w:line="240" w:lineRule="auto"/>
        <w:outlineLvl w:val="2"/>
        <w:rPr>
          <w:rFonts w:ascii="Times New Roman" w:eastAsia="Times New Roman" w:hAnsi="Times New Roman" w:cs="Times New Roman"/>
          <w:b/>
          <w:bCs/>
          <w:sz w:val="27"/>
          <w:szCs w:val="27"/>
          <w:lang w:eastAsia="el-GR"/>
        </w:rPr>
      </w:pPr>
      <w:r w:rsidRPr="000F75F6">
        <w:rPr>
          <w:rFonts w:ascii="Times New Roman" w:eastAsia="Times New Roman" w:hAnsi="Times New Roman" w:cs="Times New Roman"/>
          <w:b/>
          <w:bCs/>
          <w:sz w:val="27"/>
          <w:szCs w:val="27"/>
          <w:lang w:eastAsia="el-GR"/>
        </w:rPr>
        <w:t xml:space="preserve">3η </w:t>
      </w:r>
      <w:proofErr w:type="spellStart"/>
      <w:r w:rsidRPr="000F75F6">
        <w:rPr>
          <w:rFonts w:ascii="Times New Roman" w:eastAsia="Times New Roman" w:hAnsi="Times New Roman" w:cs="Times New Roman"/>
          <w:b/>
          <w:bCs/>
          <w:sz w:val="27"/>
          <w:szCs w:val="27"/>
          <w:lang w:eastAsia="el-GR"/>
        </w:rPr>
        <w:t>στάση</w:t>
      </w:r>
      <w:proofErr w:type="spellEnd"/>
    </w:p>
    <w:p w:rsidR="00EF0272" w:rsidRPr="00EF0272" w:rsidRDefault="00EF0272" w:rsidP="00EF0272">
      <w:pPr>
        <w:spacing w:before="100" w:beforeAutospacing="1" w:after="100" w:afterAutospacing="1" w:line="240" w:lineRule="auto"/>
        <w:rPr>
          <w:rFonts w:ascii="Times New Roman" w:eastAsia="Times New Roman" w:hAnsi="Times New Roman" w:cs="Times New Roman"/>
          <w:sz w:val="24"/>
          <w:szCs w:val="24"/>
          <w:lang w:val="el-GR" w:eastAsia="el-GR"/>
        </w:rPr>
      </w:pPr>
      <w:r w:rsidRPr="00EF0272">
        <w:rPr>
          <w:rFonts w:ascii="Times New Roman" w:eastAsia="Times New Roman" w:hAnsi="Times New Roman" w:cs="Times New Roman"/>
          <w:b/>
          <w:bCs/>
          <w:sz w:val="24"/>
          <w:szCs w:val="24"/>
          <w:lang w:val="el-GR" w:eastAsia="el-GR"/>
        </w:rPr>
        <w:t>Απέναντι από την είσοδο των Σφαγείων, επί της οδού Πειραιώς</w:t>
      </w:r>
    </w:p>
    <w:p w:rsidR="00EF0272" w:rsidRPr="000F75F6" w:rsidRDefault="00EF0272" w:rsidP="00EF0272">
      <w:pPr>
        <w:numPr>
          <w:ilvl w:val="0"/>
          <w:numId w:val="27"/>
        </w:numPr>
        <w:spacing w:before="100" w:beforeAutospacing="1" w:after="100" w:afterAutospacing="1" w:line="240" w:lineRule="auto"/>
        <w:rPr>
          <w:rFonts w:ascii="Times New Roman" w:eastAsia="Times New Roman" w:hAnsi="Times New Roman" w:cs="Times New Roman"/>
          <w:sz w:val="24"/>
          <w:szCs w:val="24"/>
          <w:lang w:eastAsia="el-GR"/>
        </w:rPr>
      </w:pPr>
      <w:proofErr w:type="spellStart"/>
      <w:r w:rsidRPr="000F75F6">
        <w:rPr>
          <w:rFonts w:ascii="Times New Roman" w:eastAsia="Times New Roman" w:hAnsi="Times New Roman" w:cs="Times New Roman"/>
          <w:sz w:val="24"/>
          <w:szCs w:val="24"/>
          <w:lang w:eastAsia="el-GR"/>
        </w:rPr>
        <w:t>Τα</w:t>
      </w:r>
      <w:proofErr w:type="spellEnd"/>
      <w:r w:rsidRPr="000F75F6">
        <w:rPr>
          <w:rFonts w:ascii="Times New Roman" w:eastAsia="Times New Roman" w:hAnsi="Times New Roman" w:cs="Times New Roman"/>
          <w:sz w:val="24"/>
          <w:szCs w:val="24"/>
          <w:lang w:eastAsia="el-GR"/>
        </w:rPr>
        <w:t xml:space="preserve"> </w:t>
      </w:r>
      <w:proofErr w:type="spellStart"/>
      <w:r w:rsidRPr="000F75F6">
        <w:rPr>
          <w:rFonts w:ascii="Times New Roman" w:eastAsia="Times New Roman" w:hAnsi="Times New Roman" w:cs="Times New Roman"/>
          <w:sz w:val="24"/>
          <w:szCs w:val="24"/>
          <w:lang w:eastAsia="el-GR"/>
        </w:rPr>
        <w:t>Δημοτικά</w:t>
      </w:r>
      <w:proofErr w:type="spellEnd"/>
      <w:r w:rsidRPr="000F75F6">
        <w:rPr>
          <w:rFonts w:ascii="Times New Roman" w:eastAsia="Times New Roman" w:hAnsi="Times New Roman" w:cs="Times New Roman"/>
          <w:sz w:val="24"/>
          <w:szCs w:val="24"/>
          <w:lang w:eastAsia="el-GR"/>
        </w:rPr>
        <w:t xml:space="preserve"> </w:t>
      </w:r>
      <w:proofErr w:type="spellStart"/>
      <w:r w:rsidRPr="000F75F6">
        <w:rPr>
          <w:rFonts w:ascii="Times New Roman" w:eastAsia="Times New Roman" w:hAnsi="Times New Roman" w:cs="Times New Roman"/>
          <w:sz w:val="24"/>
          <w:szCs w:val="24"/>
          <w:lang w:eastAsia="el-GR"/>
        </w:rPr>
        <w:t>Σφαγεία</w:t>
      </w:r>
      <w:proofErr w:type="spellEnd"/>
      <w:r w:rsidRPr="000F75F6">
        <w:rPr>
          <w:rFonts w:ascii="Times New Roman" w:eastAsia="Times New Roman" w:hAnsi="Times New Roman" w:cs="Times New Roman"/>
          <w:sz w:val="24"/>
          <w:szCs w:val="24"/>
          <w:lang w:eastAsia="el-GR"/>
        </w:rPr>
        <w:t>.</w:t>
      </w:r>
    </w:p>
    <w:p w:rsidR="00EF0272" w:rsidRPr="00EF0272" w:rsidRDefault="00EF0272" w:rsidP="00EF0272">
      <w:pPr>
        <w:numPr>
          <w:ilvl w:val="0"/>
          <w:numId w:val="27"/>
        </w:numPr>
        <w:spacing w:before="100" w:beforeAutospacing="1" w:after="100" w:afterAutospacing="1" w:line="240" w:lineRule="auto"/>
        <w:rPr>
          <w:rFonts w:ascii="Times New Roman" w:eastAsia="Times New Roman" w:hAnsi="Times New Roman" w:cs="Times New Roman"/>
          <w:sz w:val="24"/>
          <w:szCs w:val="24"/>
          <w:lang w:val="el-GR" w:eastAsia="el-GR"/>
        </w:rPr>
      </w:pPr>
      <w:r w:rsidRPr="00EF0272">
        <w:rPr>
          <w:rFonts w:ascii="Times New Roman" w:eastAsia="Times New Roman" w:hAnsi="Times New Roman" w:cs="Times New Roman"/>
          <w:sz w:val="24"/>
          <w:szCs w:val="24"/>
          <w:lang w:val="el-GR" w:eastAsia="el-GR"/>
        </w:rPr>
        <w:t>Η εργασία και τα πρώτα συνδικάτα.</w:t>
      </w:r>
    </w:p>
    <w:p w:rsidR="00EF0272" w:rsidRPr="00EF0272" w:rsidRDefault="00EF0272" w:rsidP="00EF0272">
      <w:pPr>
        <w:numPr>
          <w:ilvl w:val="0"/>
          <w:numId w:val="27"/>
        </w:numPr>
        <w:spacing w:before="100" w:beforeAutospacing="1" w:after="100" w:afterAutospacing="1" w:line="240" w:lineRule="auto"/>
        <w:rPr>
          <w:rFonts w:ascii="Times New Roman" w:eastAsia="Times New Roman" w:hAnsi="Times New Roman" w:cs="Times New Roman"/>
          <w:sz w:val="24"/>
          <w:szCs w:val="24"/>
          <w:lang w:val="el-GR" w:eastAsia="el-GR"/>
        </w:rPr>
      </w:pPr>
      <w:r w:rsidRPr="00EF0272">
        <w:rPr>
          <w:rFonts w:ascii="Times New Roman" w:eastAsia="Times New Roman" w:hAnsi="Times New Roman" w:cs="Times New Roman"/>
          <w:sz w:val="24"/>
          <w:szCs w:val="24"/>
          <w:lang w:val="el-GR" w:eastAsia="el-GR"/>
        </w:rPr>
        <w:t>Η οικονομική άνθηση της οδού Πειραιώς.</w:t>
      </w:r>
    </w:p>
    <w:p w:rsidR="00EF0272" w:rsidRPr="000C1521" w:rsidRDefault="00EF0272" w:rsidP="00EF0272">
      <w:pPr>
        <w:numPr>
          <w:ilvl w:val="0"/>
          <w:numId w:val="27"/>
        </w:numPr>
        <w:spacing w:before="100" w:beforeAutospacing="1" w:after="100" w:afterAutospacing="1" w:line="240" w:lineRule="auto"/>
        <w:rPr>
          <w:rFonts w:ascii="Times New Roman" w:eastAsia="Times New Roman" w:hAnsi="Times New Roman" w:cs="Times New Roman"/>
          <w:sz w:val="24"/>
          <w:szCs w:val="24"/>
          <w:lang w:val="el-GR" w:eastAsia="el-GR"/>
        </w:rPr>
      </w:pPr>
      <w:r w:rsidRPr="000F75F6">
        <w:rPr>
          <w:rFonts w:ascii="Times New Roman" w:eastAsia="Times New Roman" w:hAnsi="Times New Roman" w:cs="Times New Roman"/>
          <w:sz w:val="24"/>
          <w:szCs w:val="24"/>
          <w:lang w:eastAsia="el-GR"/>
        </w:rPr>
        <w:t xml:space="preserve">Η </w:t>
      </w:r>
      <w:proofErr w:type="spellStart"/>
      <w:r w:rsidRPr="000F75F6">
        <w:rPr>
          <w:rFonts w:ascii="Times New Roman" w:eastAsia="Times New Roman" w:hAnsi="Times New Roman" w:cs="Times New Roman"/>
          <w:sz w:val="24"/>
          <w:szCs w:val="24"/>
          <w:lang w:eastAsia="el-GR"/>
        </w:rPr>
        <w:t>επιβίωση</w:t>
      </w:r>
      <w:proofErr w:type="spellEnd"/>
      <w:r w:rsidRPr="000F75F6">
        <w:rPr>
          <w:rFonts w:ascii="Times New Roman" w:eastAsia="Times New Roman" w:hAnsi="Times New Roman" w:cs="Times New Roman"/>
          <w:sz w:val="24"/>
          <w:szCs w:val="24"/>
          <w:lang w:eastAsia="el-GR"/>
        </w:rPr>
        <w:t xml:space="preserve"> </w:t>
      </w:r>
      <w:proofErr w:type="spellStart"/>
      <w:r w:rsidRPr="000F75F6">
        <w:rPr>
          <w:rFonts w:ascii="Times New Roman" w:eastAsia="Times New Roman" w:hAnsi="Times New Roman" w:cs="Times New Roman"/>
          <w:sz w:val="24"/>
          <w:szCs w:val="24"/>
          <w:lang w:eastAsia="el-GR"/>
        </w:rPr>
        <w:t>στην</w:t>
      </w:r>
      <w:proofErr w:type="spellEnd"/>
      <w:r w:rsidRPr="000F75F6">
        <w:rPr>
          <w:rFonts w:ascii="Times New Roman" w:eastAsia="Times New Roman" w:hAnsi="Times New Roman" w:cs="Times New Roman"/>
          <w:sz w:val="24"/>
          <w:szCs w:val="24"/>
          <w:lang w:eastAsia="el-GR"/>
        </w:rPr>
        <w:t xml:space="preserve"> </w:t>
      </w:r>
      <w:proofErr w:type="spellStart"/>
      <w:r w:rsidRPr="000F75F6">
        <w:rPr>
          <w:rFonts w:ascii="Times New Roman" w:eastAsia="Times New Roman" w:hAnsi="Times New Roman" w:cs="Times New Roman"/>
          <w:sz w:val="24"/>
          <w:szCs w:val="24"/>
          <w:lang w:eastAsia="el-GR"/>
        </w:rPr>
        <w:t>Κατοχή</w:t>
      </w:r>
      <w:proofErr w:type="spellEnd"/>
      <w:r w:rsidRPr="000F75F6">
        <w:rPr>
          <w:rFonts w:ascii="Times New Roman" w:eastAsia="Times New Roman" w:hAnsi="Times New Roman" w:cs="Times New Roman"/>
          <w:sz w:val="24"/>
          <w:szCs w:val="24"/>
          <w:lang w:eastAsia="el-GR"/>
        </w:rPr>
        <w:t>.</w:t>
      </w:r>
    </w:p>
    <w:p w:rsidR="00EF0272" w:rsidRPr="000F75F6" w:rsidRDefault="00EF0272" w:rsidP="00EF0272">
      <w:pPr>
        <w:spacing w:before="100" w:beforeAutospacing="1" w:after="100" w:afterAutospacing="1" w:line="240" w:lineRule="auto"/>
        <w:ind w:left="720"/>
        <w:rPr>
          <w:rFonts w:ascii="Times New Roman" w:eastAsia="Times New Roman" w:hAnsi="Times New Roman" w:cs="Times New Roman"/>
          <w:sz w:val="24"/>
          <w:szCs w:val="24"/>
          <w:lang w:eastAsia="el-GR"/>
        </w:rPr>
      </w:pPr>
    </w:p>
    <w:p w:rsidR="00EF0272" w:rsidRPr="000F75F6" w:rsidRDefault="00EF0272" w:rsidP="00EF0272">
      <w:pPr>
        <w:spacing w:before="100" w:beforeAutospacing="1" w:after="100" w:afterAutospacing="1" w:line="240" w:lineRule="auto"/>
        <w:outlineLvl w:val="2"/>
        <w:rPr>
          <w:rFonts w:ascii="Times New Roman" w:eastAsia="Times New Roman" w:hAnsi="Times New Roman" w:cs="Times New Roman"/>
          <w:b/>
          <w:bCs/>
          <w:sz w:val="27"/>
          <w:szCs w:val="27"/>
          <w:lang w:eastAsia="el-GR"/>
        </w:rPr>
      </w:pPr>
      <w:r w:rsidRPr="000F75F6">
        <w:rPr>
          <w:rFonts w:ascii="Times New Roman" w:eastAsia="Times New Roman" w:hAnsi="Times New Roman" w:cs="Times New Roman"/>
          <w:b/>
          <w:bCs/>
          <w:sz w:val="27"/>
          <w:szCs w:val="27"/>
          <w:lang w:eastAsia="el-GR"/>
        </w:rPr>
        <w:t xml:space="preserve">4η </w:t>
      </w:r>
      <w:proofErr w:type="spellStart"/>
      <w:r w:rsidRPr="000F75F6">
        <w:rPr>
          <w:rFonts w:ascii="Times New Roman" w:eastAsia="Times New Roman" w:hAnsi="Times New Roman" w:cs="Times New Roman"/>
          <w:b/>
          <w:bCs/>
          <w:sz w:val="27"/>
          <w:szCs w:val="27"/>
          <w:lang w:eastAsia="el-GR"/>
        </w:rPr>
        <w:t>στάση</w:t>
      </w:r>
      <w:proofErr w:type="spellEnd"/>
    </w:p>
    <w:p w:rsidR="00EF0272" w:rsidRPr="00EF0272" w:rsidRDefault="00EF0272" w:rsidP="00EF0272">
      <w:pPr>
        <w:spacing w:before="100" w:beforeAutospacing="1" w:after="100" w:afterAutospacing="1" w:line="240" w:lineRule="auto"/>
        <w:rPr>
          <w:rFonts w:ascii="Times New Roman" w:eastAsia="Times New Roman" w:hAnsi="Times New Roman" w:cs="Times New Roman"/>
          <w:sz w:val="24"/>
          <w:szCs w:val="24"/>
          <w:lang w:val="el-GR" w:eastAsia="el-GR"/>
        </w:rPr>
      </w:pPr>
      <w:r w:rsidRPr="00EF0272">
        <w:rPr>
          <w:rFonts w:ascii="Times New Roman" w:eastAsia="Times New Roman" w:hAnsi="Times New Roman" w:cs="Times New Roman"/>
          <w:b/>
          <w:bCs/>
          <w:sz w:val="24"/>
          <w:szCs w:val="24"/>
          <w:lang w:val="el-GR" w:eastAsia="el-GR"/>
        </w:rPr>
        <w:t xml:space="preserve">Απέναντι από το παλιό Δημαρχείο, επί της οδού Πειραιώς (απέναντι από το </w:t>
      </w:r>
      <w:proofErr w:type="spellStart"/>
      <w:r w:rsidRPr="000F75F6">
        <w:rPr>
          <w:rFonts w:ascii="Times New Roman" w:eastAsia="Times New Roman" w:hAnsi="Times New Roman" w:cs="Times New Roman"/>
          <w:b/>
          <w:bCs/>
          <w:sz w:val="24"/>
          <w:szCs w:val="24"/>
          <w:lang w:eastAsia="el-GR"/>
        </w:rPr>
        <w:t>Mikkel</w:t>
      </w:r>
      <w:proofErr w:type="spellEnd"/>
      <w:r w:rsidRPr="00EF0272">
        <w:rPr>
          <w:rFonts w:ascii="Times New Roman" w:eastAsia="Times New Roman" w:hAnsi="Times New Roman" w:cs="Times New Roman"/>
          <w:b/>
          <w:bCs/>
          <w:sz w:val="24"/>
          <w:szCs w:val="24"/>
          <w:lang w:val="el-GR" w:eastAsia="el-GR"/>
        </w:rPr>
        <w:t>)</w:t>
      </w:r>
    </w:p>
    <w:p w:rsidR="00EF0272" w:rsidRPr="00EF0272" w:rsidRDefault="00EF0272" w:rsidP="00EF0272">
      <w:pPr>
        <w:numPr>
          <w:ilvl w:val="0"/>
          <w:numId w:val="28"/>
        </w:numPr>
        <w:spacing w:before="100" w:beforeAutospacing="1" w:after="100" w:afterAutospacing="1" w:line="240" w:lineRule="auto"/>
        <w:rPr>
          <w:rFonts w:ascii="Times New Roman" w:eastAsia="Times New Roman" w:hAnsi="Times New Roman" w:cs="Times New Roman"/>
          <w:sz w:val="24"/>
          <w:szCs w:val="24"/>
          <w:lang w:val="el-GR" w:eastAsia="el-GR"/>
        </w:rPr>
      </w:pPr>
      <w:r w:rsidRPr="00EF0272">
        <w:rPr>
          <w:rFonts w:ascii="Times New Roman" w:eastAsia="Times New Roman" w:hAnsi="Times New Roman" w:cs="Times New Roman"/>
          <w:sz w:val="24"/>
          <w:szCs w:val="24"/>
          <w:lang w:val="el-GR" w:eastAsia="el-GR"/>
        </w:rPr>
        <w:t>Η εξέλιξη του Ταύρου από κοινότητα σε δήμο.</w:t>
      </w:r>
    </w:p>
    <w:p w:rsidR="00EF0272" w:rsidRPr="00EF0272" w:rsidRDefault="00EF0272" w:rsidP="00EF0272">
      <w:pPr>
        <w:numPr>
          <w:ilvl w:val="0"/>
          <w:numId w:val="28"/>
        </w:numPr>
        <w:spacing w:before="100" w:beforeAutospacing="1" w:after="100" w:afterAutospacing="1" w:line="240" w:lineRule="auto"/>
        <w:rPr>
          <w:rFonts w:ascii="Times New Roman" w:eastAsia="Times New Roman" w:hAnsi="Times New Roman" w:cs="Times New Roman"/>
          <w:sz w:val="24"/>
          <w:szCs w:val="24"/>
          <w:lang w:val="el-GR" w:eastAsia="el-GR"/>
        </w:rPr>
      </w:pPr>
      <w:r w:rsidRPr="00EF0272">
        <w:rPr>
          <w:rFonts w:ascii="Times New Roman" w:eastAsia="Times New Roman" w:hAnsi="Times New Roman" w:cs="Times New Roman"/>
          <w:sz w:val="24"/>
          <w:szCs w:val="24"/>
          <w:lang w:val="el-GR" w:eastAsia="el-GR"/>
        </w:rPr>
        <w:t>Οι δήμαρχοι από το 1936 έως το 1945.</w:t>
      </w:r>
    </w:p>
    <w:p w:rsidR="00EF0272" w:rsidRPr="00EF0272" w:rsidRDefault="00EF0272" w:rsidP="00EF0272">
      <w:pPr>
        <w:numPr>
          <w:ilvl w:val="0"/>
          <w:numId w:val="28"/>
        </w:numPr>
        <w:spacing w:before="100" w:beforeAutospacing="1" w:after="100" w:afterAutospacing="1" w:line="240" w:lineRule="auto"/>
        <w:rPr>
          <w:rFonts w:ascii="Times New Roman" w:eastAsia="Times New Roman" w:hAnsi="Times New Roman" w:cs="Times New Roman"/>
          <w:sz w:val="24"/>
          <w:szCs w:val="24"/>
          <w:lang w:val="el-GR" w:eastAsia="el-GR"/>
        </w:rPr>
      </w:pPr>
      <w:r w:rsidRPr="00EF0272">
        <w:rPr>
          <w:rFonts w:ascii="Times New Roman" w:eastAsia="Times New Roman" w:hAnsi="Times New Roman" w:cs="Times New Roman"/>
          <w:sz w:val="24"/>
          <w:szCs w:val="24"/>
          <w:lang w:val="el-GR" w:eastAsia="el-GR"/>
        </w:rPr>
        <w:t>Τα γεγονότα της Απελευθέρωσης και του Δεκέμβρη στο Δημαρχείο.</w:t>
      </w:r>
    </w:p>
    <w:p w:rsidR="00EF0272" w:rsidRPr="00EF0272" w:rsidRDefault="00EF0272" w:rsidP="00EF0272">
      <w:pPr>
        <w:numPr>
          <w:ilvl w:val="0"/>
          <w:numId w:val="28"/>
        </w:numPr>
        <w:spacing w:before="100" w:beforeAutospacing="1" w:after="100" w:afterAutospacing="1" w:line="240" w:lineRule="auto"/>
        <w:rPr>
          <w:rFonts w:ascii="Times New Roman" w:eastAsia="Times New Roman" w:hAnsi="Times New Roman" w:cs="Times New Roman"/>
          <w:sz w:val="24"/>
          <w:szCs w:val="24"/>
          <w:lang w:val="el-GR" w:eastAsia="el-GR"/>
        </w:rPr>
      </w:pPr>
      <w:r w:rsidRPr="00EF0272">
        <w:rPr>
          <w:rFonts w:ascii="Times New Roman" w:eastAsia="Times New Roman" w:hAnsi="Times New Roman" w:cs="Times New Roman"/>
          <w:sz w:val="24"/>
          <w:szCs w:val="24"/>
          <w:lang w:val="el-GR" w:eastAsia="el-GR"/>
        </w:rPr>
        <w:t>Το Αστυνομικό Τμήμα και οι φυλακισμένοι.</w:t>
      </w:r>
    </w:p>
    <w:p w:rsidR="00EF0272" w:rsidRPr="00EF0272" w:rsidRDefault="00EF0272" w:rsidP="00EF0272">
      <w:pPr>
        <w:spacing w:before="100" w:beforeAutospacing="1" w:after="100" w:afterAutospacing="1" w:line="240" w:lineRule="auto"/>
        <w:outlineLvl w:val="2"/>
        <w:rPr>
          <w:rFonts w:ascii="Times New Roman" w:eastAsia="Times New Roman" w:hAnsi="Times New Roman" w:cs="Times New Roman"/>
          <w:b/>
          <w:bCs/>
          <w:sz w:val="27"/>
          <w:szCs w:val="27"/>
          <w:lang w:val="el-GR" w:eastAsia="el-GR"/>
        </w:rPr>
      </w:pPr>
      <w:r w:rsidRPr="00EF0272">
        <w:rPr>
          <w:rFonts w:ascii="Times New Roman" w:eastAsia="Times New Roman" w:hAnsi="Times New Roman" w:cs="Times New Roman"/>
          <w:b/>
          <w:bCs/>
          <w:sz w:val="27"/>
          <w:szCs w:val="27"/>
          <w:lang w:val="el-GR" w:eastAsia="el-GR"/>
        </w:rPr>
        <w:t>5η στάση</w:t>
      </w:r>
    </w:p>
    <w:p w:rsidR="00EF0272" w:rsidRPr="00EF0272" w:rsidRDefault="00EF0272" w:rsidP="00EF0272">
      <w:pPr>
        <w:spacing w:before="100" w:beforeAutospacing="1" w:after="100" w:afterAutospacing="1" w:line="240" w:lineRule="auto"/>
        <w:rPr>
          <w:rFonts w:ascii="Times New Roman" w:eastAsia="Times New Roman" w:hAnsi="Times New Roman" w:cs="Times New Roman"/>
          <w:sz w:val="24"/>
          <w:szCs w:val="24"/>
          <w:lang w:val="el-GR" w:eastAsia="el-GR"/>
        </w:rPr>
      </w:pPr>
      <w:r w:rsidRPr="00EF0272">
        <w:rPr>
          <w:rFonts w:ascii="Times New Roman" w:eastAsia="Times New Roman" w:hAnsi="Times New Roman" w:cs="Times New Roman"/>
          <w:b/>
          <w:bCs/>
          <w:sz w:val="24"/>
          <w:szCs w:val="24"/>
          <w:lang w:val="el-GR" w:eastAsia="el-GR"/>
        </w:rPr>
        <w:t xml:space="preserve">Στο μνημείο των 11 εκτελεσμένων, επί της οδού </w:t>
      </w:r>
      <w:proofErr w:type="spellStart"/>
      <w:r w:rsidRPr="00EF0272">
        <w:rPr>
          <w:rFonts w:ascii="Times New Roman" w:eastAsia="Times New Roman" w:hAnsi="Times New Roman" w:cs="Times New Roman"/>
          <w:b/>
          <w:bCs/>
          <w:sz w:val="24"/>
          <w:szCs w:val="24"/>
          <w:lang w:val="el-GR" w:eastAsia="el-GR"/>
        </w:rPr>
        <w:t>Χαμοστέρνας</w:t>
      </w:r>
      <w:proofErr w:type="spellEnd"/>
    </w:p>
    <w:p w:rsidR="00EF0272" w:rsidRPr="00EF0272" w:rsidRDefault="00EF0272" w:rsidP="00EF0272">
      <w:pPr>
        <w:numPr>
          <w:ilvl w:val="0"/>
          <w:numId w:val="29"/>
        </w:numPr>
        <w:spacing w:before="100" w:beforeAutospacing="1" w:after="100" w:afterAutospacing="1" w:line="240" w:lineRule="auto"/>
        <w:rPr>
          <w:rFonts w:ascii="Times New Roman" w:eastAsia="Times New Roman" w:hAnsi="Times New Roman" w:cs="Times New Roman"/>
          <w:sz w:val="24"/>
          <w:szCs w:val="24"/>
          <w:lang w:val="el-GR" w:eastAsia="el-GR"/>
        </w:rPr>
      </w:pPr>
      <w:r w:rsidRPr="00EF0272">
        <w:rPr>
          <w:rFonts w:ascii="Times New Roman" w:eastAsia="Times New Roman" w:hAnsi="Times New Roman" w:cs="Times New Roman"/>
          <w:sz w:val="24"/>
          <w:szCs w:val="24"/>
          <w:lang w:val="el-GR" w:eastAsia="el-GR"/>
        </w:rPr>
        <w:t>Η περιοχή του ρέματος της Καλλιρόης.</w:t>
      </w:r>
    </w:p>
    <w:p w:rsidR="00EF0272" w:rsidRPr="000F75F6" w:rsidRDefault="00EF0272" w:rsidP="00EF0272">
      <w:pPr>
        <w:numPr>
          <w:ilvl w:val="0"/>
          <w:numId w:val="29"/>
        </w:numPr>
        <w:spacing w:before="100" w:beforeAutospacing="1" w:after="100" w:afterAutospacing="1" w:line="240" w:lineRule="auto"/>
        <w:rPr>
          <w:rFonts w:ascii="Times New Roman" w:eastAsia="Times New Roman" w:hAnsi="Times New Roman" w:cs="Times New Roman"/>
          <w:sz w:val="24"/>
          <w:szCs w:val="24"/>
          <w:lang w:eastAsia="el-GR"/>
        </w:rPr>
      </w:pPr>
      <w:proofErr w:type="spellStart"/>
      <w:r w:rsidRPr="000F75F6">
        <w:rPr>
          <w:rFonts w:ascii="Times New Roman" w:eastAsia="Times New Roman" w:hAnsi="Times New Roman" w:cs="Times New Roman"/>
          <w:sz w:val="24"/>
          <w:szCs w:val="24"/>
          <w:lang w:eastAsia="el-GR"/>
        </w:rPr>
        <w:t>Οι</w:t>
      </w:r>
      <w:proofErr w:type="spellEnd"/>
      <w:r w:rsidRPr="000F75F6">
        <w:rPr>
          <w:rFonts w:ascii="Times New Roman" w:eastAsia="Times New Roman" w:hAnsi="Times New Roman" w:cs="Times New Roman"/>
          <w:sz w:val="24"/>
          <w:szCs w:val="24"/>
          <w:lang w:eastAsia="el-GR"/>
        </w:rPr>
        <w:t xml:space="preserve"> </w:t>
      </w:r>
      <w:proofErr w:type="spellStart"/>
      <w:r w:rsidRPr="000F75F6">
        <w:rPr>
          <w:rFonts w:ascii="Times New Roman" w:eastAsia="Times New Roman" w:hAnsi="Times New Roman" w:cs="Times New Roman"/>
          <w:sz w:val="24"/>
          <w:szCs w:val="24"/>
          <w:lang w:eastAsia="el-GR"/>
        </w:rPr>
        <w:t>βιοτεχνίες</w:t>
      </w:r>
      <w:proofErr w:type="spellEnd"/>
      <w:r w:rsidRPr="000F75F6">
        <w:rPr>
          <w:rFonts w:ascii="Times New Roman" w:eastAsia="Times New Roman" w:hAnsi="Times New Roman" w:cs="Times New Roman"/>
          <w:sz w:val="24"/>
          <w:szCs w:val="24"/>
          <w:lang w:eastAsia="el-GR"/>
        </w:rPr>
        <w:t>.</w:t>
      </w:r>
    </w:p>
    <w:p w:rsidR="00EF0272" w:rsidRPr="00EF0272" w:rsidRDefault="00EF0272" w:rsidP="00EF0272">
      <w:pPr>
        <w:numPr>
          <w:ilvl w:val="0"/>
          <w:numId w:val="29"/>
        </w:numPr>
        <w:spacing w:before="100" w:beforeAutospacing="1" w:after="100" w:afterAutospacing="1" w:line="240" w:lineRule="auto"/>
        <w:rPr>
          <w:rFonts w:ascii="Times New Roman" w:eastAsia="Times New Roman" w:hAnsi="Times New Roman" w:cs="Times New Roman"/>
          <w:sz w:val="24"/>
          <w:szCs w:val="24"/>
          <w:lang w:val="el-GR" w:eastAsia="el-GR"/>
        </w:rPr>
      </w:pPr>
      <w:r w:rsidRPr="00EF0272">
        <w:rPr>
          <w:rFonts w:ascii="Times New Roman" w:eastAsia="Times New Roman" w:hAnsi="Times New Roman" w:cs="Times New Roman"/>
          <w:sz w:val="24"/>
          <w:szCs w:val="24"/>
          <w:lang w:val="el-GR" w:eastAsia="el-GR"/>
        </w:rPr>
        <w:t>Η γραμμή επαφής μεταξύ ΕΛΑΣ και Ταγμάτων Ασφαλείας.</w:t>
      </w:r>
    </w:p>
    <w:p w:rsidR="00EF0272" w:rsidRPr="00EF0272" w:rsidRDefault="00EF0272" w:rsidP="00EF0272">
      <w:pPr>
        <w:numPr>
          <w:ilvl w:val="0"/>
          <w:numId w:val="29"/>
        </w:numPr>
        <w:spacing w:before="100" w:beforeAutospacing="1" w:after="100" w:afterAutospacing="1" w:line="240" w:lineRule="auto"/>
        <w:rPr>
          <w:rFonts w:ascii="Times New Roman" w:eastAsia="Times New Roman" w:hAnsi="Times New Roman" w:cs="Times New Roman"/>
          <w:sz w:val="24"/>
          <w:szCs w:val="24"/>
          <w:lang w:val="el-GR" w:eastAsia="el-GR"/>
        </w:rPr>
      </w:pPr>
      <w:r w:rsidRPr="00EF0272">
        <w:rPr>
          <w:rFonts w:ascii="Times New Roman" w:eastAsia="Times New Roman" w:hAnsi="Times New Roman" w:cs="Times New Roman"/>
          <w:sz w:val="24"/>
          <w:szCs w:val="24"/>
          <w:lang w:val="el-GR" w:eastAsia="el-GR"/>
        </w:rPr>
        <w:t>Το μπλόκο και η εκτέλεση.</w:t>
      </w:r>
    </w:p>
    <w:p w:rsidR="00EF0272" w:rsidRPr="00EF0272" w:rsidRDefault="00EF0272" w:rsidP="00EF0272">
      <w:pPr>
        <w:spacing w:before="100" w:beforeAutospacing="1" w:after="100" w:afterAutospacing="1" w:line="240" w:lineRule="auto"/>
        <w:outlineLvl w:val="2"/>
        <w:rPr>
          <w:rFonts w:ascii="Times New Roman" w:eastAsia="Times New Roman" w:hAnsi="Times New Roman" w:cs="Times New Roman"/>
          <w:b/>
          <w:bCs/>
          <w:sz w:val="27"/>
          <w:szCs w:val="27"/>
          <w:lang w:val="el-GR" w:eastAsia="el-GR"/>
        </w:rPr>
      </w:pPr>
      <w:r w:rsidRPr="00EF0272">
        <w:rPr>
          <w:rFonts w:ascii="Times New Roman" w:eastAsia="Times New Roman" w:hAnsi="Times New Roman" w:cs="Times New Roman"/>
          <w:b/>
          <w:bCs/>
          <w:sz w:val="27"/>
          <w:szCs w:val="27"/>
          <w:lang w:val="el-GR" w:eastAsia="el-GR"/>
        </w:rPr>
        <w:t>6η στάση</w:t>
      </w:r>
    </w:p>
    <w:p w:rsidR="00EF0272" w:rsidRPr="00EF0272" w:rsidRDefault="00EF0272" w:rsidP="00EF0272">
      <w:pPr>
        <w:spacing w:before="100" w:beforeAutospacing="1" w:after="100" w:afterAutospacing="1" w:line="240" w:lineRule="auto"/>
        <w:rPr>
          <w:rFonts w:ascii="Times New Roman" w:eastAsia="Times New Roman" w:hAnsi="Times New Roman" w:cs="Times New Roman"/>
          <w:sz w:val="24"/>
          <w:szCs w:val="24"/>
          <w:lang w:val="el-GR" w:eastAsia="el-GR"/>
        </w:rPr>
      </w:pPr>
      <w:r w:rsidRPr="00EF0272">
        <w:rPr>
          <w:rFonts w:ascii="Times New Roman" w:eastAsia="Times New Roman" w:hAnsi="Times New Roman" w:cs="Times New Roman"/>
          <w:b/>
          <w:bCs/>
          <w:sz w:val="24"/>
          <w:szCs w:val="24"/>
          <w:lang w:val="el-GR" w:eastAsia="el-GR"/>
        </w:rPr>
        <w:t xml:space="preserve">Στην είσοδο του Γυμνασίου – Αθηνά </w:t>
      </w:r>
      <w:proofErr w:type="spellStart"/>
      <w:r w:rsidRPr="00EF0272">
        <w:rPr>
          <w:rFonts w:ascii="Times New Roman" w:eastAsia="Times New Roman" w:hAnsi="Times New Roman" w:cs="Times New Roman"/>
          <w:b/>
          <w:bCs/>
          <w:sz w:val="24"/>
          <w:szCs w:val="24"/>
          <w:lang w:val="el-GR" w:eastAsia="el-GR"/>
        </w:rPr>
        <w:t>Χατζηεσμέρ</w:t>
      </w:r>
      <w:proofErr w:type="spellEnd"/>
    </w:p>
    <w:p w:rsidR="00EF0272" w:rsidRPr="000F75F6" w:rsidRDefault="00EF0272" w:rsidP="00EF0272">
      <w:pPr>
        <w:numPr>
          <w:ilvl w:val="0"/>
          <w:numId w:val="30"/>
        </w:numPr>
        <w:spacing w:before="100" w:beforeAutospacing="1" w:after="100" w:afterAutospacing="1" w:line="240" w:lineRule="auto"/>
        <w:rPr>
          <w:rFonts w:ascii="Times New Roman" w:eastAsia="Times New Roman" w:hAnsi="Times New Roman" w:cs="Times New Roman"/>
          <w:sz w:val="24"/>
          <w:szCs w:val="24"/>
          <w:lang w:eastAsia="el-GR"/>
        </w:rPr>
      </w:pPr>
      <w:r w:rsidRPr="000F75F6">
        <w:rPr>
          <w:rFonts w:ascii="Times New Roman" w:eastAsia="Times New Roman" w:hAnsi="Times New Roman" w:cs="Times New Roman"/>
          <w:sz w:val="24"/>
          <w:szCs w:val="24"/>
          <w:lang w:eastAsia="el-GR"/>
        </w:rPr>
        <w:t xml:space="preserve">Η ΕΠΟΝ </w:t>
      </w:r>
      <w:proofErr w:type="spellStart"/>
      <w:r w:rsidRPr="000F75F6">
        <w:rPr>
          <w:rFonts w:ascii="Times New Roman" w:eastAsia="Times New Roman" w:hAnsi="Times New Roman" w:cs="Times New Roman"/>
          <w:sz w:val="24"/>
          <w:szCs w:val="24"/>
          <w:lang w:eastAsia="el-GR"/>
        </w:rPr>
        <w:t>στον</w:t>
      </w:r>
      <w:proofErr w:type="spellEnd"/>
      <w:r w:rsidRPr="000F75F6">
        <w:rPr>
          <w:rFonts w:ascii="Times New Roman" w:eastAsia="Times New Roman" w:hAnsi="Times New Roman" w:cs="Times New Roman"/>
          <w:sz w:val="24"/>
          <w:szCs w:val="24"/>
          <w:lang w:eastAsia="el-GR"/>
        </w:rPr>
        <w:t xml:space="preserve"> </w:t>
      </w:r>
      <w:proofErr w:type="spellStart"/>
      <w:r w:rsidRPr="000F75F6">
        <w:rPr>
          <w:rFonts w:ascii="Times New Roman" w:eastAsia="Times New Roman" w:hAnsi="Times New Roman" w:cs="Times New Roman"/>
          <w:sz w:val="24"/>
          <w:szCs w:val="24"/>
          <w:lang w:eastAsia="el-GR"/>
        </w:rPr>
        <w:t>Ταύρο</w:t>
      </w:r>
      <w:proofErr w:type="spellEnd"/>
      <w:r w:rsidRPr="000F75F6">
        <w:rPr>
          <w:rFonts w:ascii="Times New Roman" w:eastAsia="Times New Roman" w:hAnsi="Times New Roman" w:cs="Times New Roman"/>
          <w:sz w:val="24"/>
          <w:szCs w:val="24"/>
          <w:lang w:eastAsia="el-GR"/>
        </w:rPr>
        <w:t>.</w:t>
      </w:r>
    </w:p>
    <w:p w:rsidR="00EF0272" w:rsidRPr="00EF0272" w:rsidRDefault="00EF0272" w:rsidP="00EF0272">
      <w:pPr>
        <w:numPr>
          <w:ilvl w:val="0"/>
          <w:numId w:val="30"/>
        </w:numPr>
        <w:spacing w:before="100" w:beforeAutospacing="1" w:after="100" w:afterAutospacing="1" w:line="240" w:lineRule="auto"/>
        <w:rPr>
          <w:rFonts w:ascii="Times New Roman" w:eastAsia="Times New Roman" w:hAnsi="Times New Roman" w:cs="Times New Roman"/>
          <w:sz w:val="24"/>
          <w:szCs w:val="24"/>
          <w:lang w:val="el-GR" w:eastAsia="el-GR"/>
        </w:rPr>
      </w:pPr>
      <w:r w:rsidRPr="00EF0272">
        <w:rPr>
          <w:rFonts w:ascii="Times New Roman" w:eastAsia="Times New Roman" w:hAnsi="Times New Roman" w:cs="Times New Roman"/>
          <w:sz w:val="24"/>
          <w:szCs w:val="24"/>
          <w:lang w:val="el-GR" w:eastAsia="el-GR"/>
        </w:rPr>
        <w:t xml:space="preserve">Σύντομο βιογραφικό της Αθηνάς </w:t>
      </w:r>
      <w:proofErr w:type="spellStart"/>
      <w:r w:rsidRPr="00EF0272">
        <w:rPr>
          <w:rFonts w:ascii="Times New Roman" w:eastAsia="Times New Roman" w:hAnsi="Times New Roman" w:cs="Times New Roman"/>
          <w:sz w:val="24"/>
          <w:szCs w:val="24"/>
          <w:lang w:val="el-GR" w:eastAsia="el-GR"/>
        </w:rPr>
        <w:t>Χατζηεσμέρ</w:t>
      </w:r>
      <w:proofErr w:type="spellEnd"/>
      <w:r w:rsidRPr="00EF0272">
        <w:rPr>
          <w:rFonts w:ascii="Times New Roman" w:eastAsia="Times New Roman" w:hAnsi="Times New Roman" w:cs="Times New Roman"/>
          <w:sz w:val="24"/>
          <w:szCs w:val="24"/>
          <w:lang w:val="el-GR" w:eastAsia="el-GR"/>
        </w:rPr>
        <w:t>.</w:t>
      </w:r>
    </w:p>
    <w:p w:rsidR="00EF0272" w:rsidRPr="00EF0272" w:rsidRDefault="00EF0272" w:rsidP="00EF0272">
      <w:pPr>
        <w:numPr>
          <w:ilvl w:val="0"/>
          <w:numId w:val="30"/>
        </w:numPr>
        <w:spacing w:before="100" w:beforeAutospacing="1" w:after="100" w:afterAutospacing="1" w:line="240" w:lineRule="auto"/>
        <w:rPr>
          <w:rFonts w:ascii="Times New Roman" w:eastAsia="Times New Roman" w:hAnsi="Times New Roman" w:cs="Times New Roman"/>
          <w:sz w:val="24"/>
          <w:szCs w:val="24"/>
          <w:lang w:val="el-GR" w:eastAsia="el-GR"/>
        </w:rPr>
      </w:pPr>
      <w:r w:rsidRPr="00EF0272">
        <w:rPr>
          <w:rFonts w:ascii="Times New Roman" w:eastAsia="Times New Roman" w:hAnsi="Times New Roman" w:cs="Times New Roman"/>
          <w:sz w:val="24"/>
          <w:szCs w:val="24"/>
          <w:lang w:val="el-GR" w:eastAsia="el-GR"/>
        </w:rPr>
        <w:t>Η σύλληψη και η εκτέλεσή της.</w:t>
      </w:r>
    </w:p>
    <w:p w:rsidR="00EF0272" w:rsidRPr="00EF0272" w:rsidRDefault="00EF0272" w:rsidP="00EF0272">
      <w:pPr>
        <w:spacing w:before="100" w:beforeAutospacing="1" w:after="100" w:afterAutospacing="1" w:line="240" w:lineRule="auto"/>
        <w:outlineLvl w:val="2"/>
        <w:rPr>
          <w:rFonts w:ascii="Times New Roman" w:eastAsia="Times New Roman" w:hAnsi="Times New Roman" w:cs="Times New Roman"/>
          <w:b/>
          <w:bCs/>
          <w:sz w:val="27"/>
          <w:szCs w:val="27"/>
          <w:lang w:val="el-GR" w:eastAsia="el-GR"/>
        </w:rPr>
      </w:pPr>
      <w:r w:rsidRPr="00EF0272">
        <w:rPr>
          <w:rFonts w:ascii="Times New Roman" w:eastAsia="Times New Roman" w:hAnsi="Times New Roman" w:cs="Times New Roman"/>
          <w:b/>
          <w:bCs/>
          <w:sz w:val="27"/>
          <w:szCs w:val="27"/>
          <w:lang w:val="el-GR" w:eastAsia="el-GR"/>
        </w:rPr>
        <w:t>7η στάση</w:t>
      </w:r>
    </w:p>
    <w:p w:rsidR="00EF0272" w:rsidRPr="00EF0272" w:rsidRDefault="00EF0272" w:rsidP="00EF0272">
      <w:pPr>
        <w:spacing w:before="100" w:beforeAutospacing="1" w:after="100" w:afterAutospacing="1" w:line="240" w:lineRule="auto"/>
        <w:rPr>
          <w:rFonts w:ascii="Times New Roman" w:eastAsia="Times New Roman" w:hAnsi="Times New Roman" w:cs="Times New Roman"/>
          <w:sz w:val="24"/>
          <w:szCs w:val="24"/>
          <w:lang w:val="el-GR" w:eastAsia="el-GR"/>
        </w:rPr>
      </w:pPr>
      <w:r w:rsidRPr="00EF0272">
        <w:rPr>
          <w:rFonts w:ascii="Times New Roman" w:eastAsia="Times New Roman" w:hAnsi="Times New Roman" w:cs="Times New Roman"/>
          <w:b/>
          <w:bCs/>
          <w:sz w:val="24"/>
          <w:szCs w:val="24"/>
          <w:lang w:val="el-GR" w:eastAsia="el-GR"/>
        </w:rPr>
        <w:t>Στην Παναγίτσα – Η σφαγή στην ταβέρνα του Χαλκιά</w:t>
      </w:r>
    </w:p>
    <w:p w:rsidR="00EF0272" w:rsidRPr="00EF0272" w:rsidRDefault="00EF0272" w:rsidP="00EF0272">
      <w:pPr>
        <w:numPr>
          <w:ilvl w:val="0"/>
          <w:numId w:val="31"/>
        </w:numPr>
        <w:spacing w:before="100" w:beforeAutospacing="1" w:after="100" w:afterAutospacing="1" w:line="240" w:lineRule="auto"/>
        <w:rPr>
          <w:rFonts w:ascii="Times New Roman" w:eastAsia="Times New Roman" w:hAnsi="Times New Roman" w:cs="Times New Roman"/>
          <w:sz w:val="24"/>
          <w:szCs w:val="24"/>
          <w:lang w:val="el-GR" w:eastAsia="el-GR"/>
        </w:rPr>
      </w:pPr>
      <w:r w:rsidRPr="00EF0272">
        <w:rPr>
          <w:rFonts w:ascii="Times New Roman" w:eastAsia="Times New Roman" w:hAnsi="Times New Roman" w:cs="Times New Roman"/>
          <w:sz w:val="24"/>
          <w:szCs w:val="24"/>
          <w:lang w:val="el-GR" w:eastAsia="el-GR"/>
        </w:rPr>
        <w:t>Η ζωή στα προσφυγικά της Παναγίτσας.</w:t>
      </w:r>
    </w:p>
    <w:p w:rsidR="00EF0272" w:rsidRPr="00EF0272" w:rsidRDefault="00EF0272" w:rsidP="00EF0272">
      <w:pPr>
        <w:numPr>
          <w:ilvl w:val="0"/>
          <w:numId w:val="31"/>
        </w:numPr>
        <w:spacing w:before="100" w:beforeAutospacing="1" w:after="100" w:afterAutospacing="1" w:line="240" w:lineRule="auto"/>
        <w:rPr>
          <w:rFonts w:ascii="Times New Roman" w:eastAsia="Times New Roman" w:hAnsi="Times New Roman" w:cs="Times New Roman"/>
          <w:sz w:val="24"/>
          <w:szCs w:val="24"/>
          <w:lang w:val="el-GR" w:eastAsia="el-GR"/>
        </w:rPr>
      </w:pPr>
      <w:r w:rsidRPr="00EF0272">
        <w:rPr>
          <w:rFonts w:ascii="Times New Roman" w:eastAsia="Times New Roman" w:hAnsi="Times New Roman" w:cs="Times New Roman"/>
          <w:sz w:val="24"/>
          <w:szCs w:val="24"/>
          <w:lang w:val="el-GR" w:eastAsia="el-GR"/>
        </w:rPr>
        <w:t>Οι εκλογές της ΠΕΑΕΑ την άνοιξη του 1944.</w:t>
      </w:r>
    </w:p>
    <w:p w:rsidR="00EF0272" w:rsidRPr="00EF0272" w:rsidRDefault="00EF0272" w:rsidP="00EF0272">
      <w:pPr>
        <w:numPr>
          <w:ilvl w:val="0"/>
          <w:numId w:val="31"/>
        </w:numPr>
        <w:spacing w:before="100" w:beforeAutospacing="1" w:after="100" w:afterAutospacing="1" w:line="240" w:lineRule="auto"/>
        <w:rPr>
          <w:rFonts w:ascii="Times New Roman" w:eastAsia="Times New Roman" w:hAnsi="Times New Roman" w:cs="Times New Roman"/>
          <w:sz w:val="24"/>
          <w:szCs w:val="24"/>
          <w:lang w:val="el-GR" w:eastAsia="el-GR"/>
        </w:rPr>
      </w:pPr>
      <w:r w:rsidRPr="00EF0272">
        <w:rPr>
          <w:rFonts w:ascii="Times New Roman" w:eastAsia="Times New Roman" w:hAnsi="Times New Roman" w:cs="Times New Roman"/>
          <w:sz w:val="24"/>
          <w:szCs w:val="24"/>
          <w:lang w:val="el-GR" w:eastAsia="el-GR"/>
        </w:rPr>
        <w:t>Η σφαγή στην ταβέρνα του Χαλκιά.</w:t>
      </w:r>
    </w:p>
    <w:p w:rsidR="00EF0272" w:rsidRPr="00EF0272" w:rsidRDefault="00EF0272" w:rsidP="00EF0272">
      <w:pPr>
        <w:spacing w:before="100" w:beforeAutospacing="1" w:after="100" w:afterAutospacing="1" w:line="240" w:lineRule="auto"/>
        <w:outlineLvl w:val="2"/>
        <w:rPr>
          <w:rFonts w:ascii="Times New Roman" w:eastAsia="Times New Roman" w:hAnsi="Times New Roman" w:cs="Times New Roman"/>
          <w:b/>
          <w:bCs/>
          <w:sz w:val="27"/>
          <w:szCs w:val="27"/>
          <w:lang w:val="el-GR" w:eastAsia="el-GR"/>
        </w:rPr>
      </w:pPr>
      <w:r w:rsidRPr="00EF0272">
        <w:rPr>
          <w:rFonts w:ascii="Times New Roman" w:eastAsia="Times New Roman" w:hAnsi="Times New Roman" w:cs="Times New Roman"/>
          <w:b/>
          <w:bCs/>
          <w:sz w:val="27"/>
          <w:szCs w:val="27"/>
          <w:lang w:val="el-GR" w:eastAsia="el-GR"/>
        </w:rPr>
        <w:lastRenderedPageBreak/>
        <w:t>Καταληκτική στάση – 8η στάση</w:t>
      </w:r>
    </w:p>
    <w:p w:rsidR="00EF0272" w:rsidRPr="00EF0272" w:rsidRDefault="00EF0272" w:rsidP="00EF0272">
      <w:pPr>
        <w:spacing w:before="100" w:beforeAutospacing="1" w:after="100" w:afterAutospacing="1" w:line="240" w:lineRule="auto"/>
        <w:rPr>
          <w:rFonts w:ascii="Times New Roman" w:eastAsia="Times New Roman" w:hAnsi="Times New Roman" w:cs="Times New Roman"/>
          <w:sz w:val="24"/>
          <w:szCs w:val="24"/>
          <w:lang w:val="el-GR" w:eastAsia="el-GR"/>
        </w:rPr>
      </w:pPr>
      <w:r w:rsidRPr="00EF0272">
        <w:rPr>
          <w:rFonts w:ascii="Times New Roman" w:eastAsia="Times New Roman" w:hAnsi="Times New Roman" w:cs="Times New Roman"/>
          <w:b/>
          <w:bCs/>
          <w:sz w:val="24"/>
          <w:szCs w:val="24"/>
          <w:lang w:val="el-GR" w:eastAsia="el-GR"/>
        </w:rPr>
        <w:t>Πλατεία Ηρώων Πολυτεχνείου</w:t>
      </w:r>
    </w:p>
    <w:p w:rsidR="00EF0272" w:rsidRPr="00EF0272" w:rsidRDefault="00EF0272" w:rsidP="00EF0272">
      <w:pPr>
        <w:numPr>
          <w:ilvl w:val="0"/>
          <w:numId w:val="32"/>
        </w:numPr>
        <w:spacing w:before="100" w:beforeAutospacing="1" w:after="100" w:afterAutospacing="1" w:line="240" w:lineRule="auto"/>
        <w:rPr>
          <w:rFonts w:ascii="Times New Roman" w:eastAsia="Times New Roman" w:hAnsi="Times New Roman" w:cs="Times New Roman"/>
          <w:sz w:val="24"/>
          <w:szCs w:val="24"/>
          <w:lang w:val="el-GR" w:eastAsia="el-GR"/>
        </w:rPr>
      </w:pPr>
      <w:r w:rsidRPr="00EF0272">
        <w:rPr>
          <w:rFonts w:ascii="Times New Roman" w:eastAsia="Times New Roman" w:hAnsi="Times New Roman" w:cs="Times New Roman"/>
          <w:sz w:val="24"/>
          <w:szCs w:val="24"/>
          <w:lang w:val="el-GR" w:eastAsia="el-GR"/>
        </w:rPr>
        <w:t>Οι φυλακές Συγγρού και η ιστορία τους.</w:t>
      </w:r>
    </w:p>
    <w:p w:rsidR="00EF0272" w:rsidRPr="00EF0272" w:rsidRDefault="00EF0272" w:rsidP="00EF0272">
      <w:pPr>
        <w:numPr>
          <w:ilvl w:val="0"/>
          <w:numId w:val="32"/>
        </w:numPr>
        <w:spacing w:before="100" w:beforeAutospacing="1" w:after="100" w:afterAutospacing="1" w:line="240" w:lineRule="auto"/>
        <w:rPr>
          <w:rFonts w:ascii="Times New Roman" w:eastAsia="Times New Roman" w:hAnsi="Times New Roman" w:cs="Times New Roman"/>
          <w:sz w:val="24"/>
          <w:szCs w:val="24"/>
          <w:lang w:val="el-GR" w:eastAsia="el-GR"/>
        </w:rPr>
      </w:pPr>
      <w:r w:rsidRPr="00EF0272">
        <w:rPr>
          <w:rFonts w:ascii="Times New Roman" w:eastAsia="Times New Roman" w:hAnsi="Times New Roman" w:cs="Times New Roman"/>
          <w:sz w:val="24"/>
          <w:szCs w:val="24"/>
          <w:lang w:val="el-GR" w:eastAsia="el-GR"/>
        </w:rPr>
        <w:t>Η μάχη κατά τις πρώτες ημέρες του Δεκέμβρη.</w:t>
      </w:r>
    </w:p>
    <w:p w:rsidR="00EF0272" w:rsidRPr="00EF0272" w:rsidRDefault="00EF0272" w:rsidP="00EF0272">
      <w:pPr>
        <w:numPr>
          <w:ilvl w:val="0"/>
          <w:numId w:val="32"/>
        </w:numPr>
        <w:spacing w:before="100" w:beforeAutospacing="1" w:after="100" w:afterAutospacing="1" w:line="240" w:lineRule="auto"/>
        <w:rPr>
          <w:rFonts w:ascii="Times New Roman" w:eastAsia="Times New Roman" w:hAnsi="Times New Roman" w:cs="Times New Roman"/>
          <w:sz w:val="24"/>
          <w:szCs w:val="24"/>
          <w:lang w:val="el-GR" w:eastAsia="el-GR"/>
        </w:rPr>
      </w:pPr>
      <w:r w:rsidRPr="00EF0272">
        <w:rPr>
          <w:rFonts w:ascii="Times New Roman" w:eastAsia="Times New Roman" w:hAnsi="Times New Roman" w:cs="Times New Roman"/>
          <w:sz w:val="24"/>
          <w:szCs w:val="24"/>
          <w:lang w:val="el-GR" w:eastAsia="el-GR"/>
        </w:rPr>
        <w:t>Σύντομη αναφορά στις μάχες του Δεκέμβρη.</w:t>
      </w:r>
    </w:p>
    <w:p w:rsidR="00EF0272" w:rsidRPr="00EF0272" w:rsidRDefault="00EF0272" w:rsidP="00EF0272">
      <w:pPr>
        <w:spacing w:before="100" w:beforeAutospacing="1" w:after="100" w:afterAutospacing="1" w:line="240" w:lineRule="auto"/>
        <w:rPr>
          <w:rFonts w:ascii="Times New Roman" w:eastAsia="Times New Roman" w:hAnsi="Times New Roman" w:cs="Times New Roman"/>
          <w:sz w:val="24"/>
          <w:szCs w:val="24"/>
          <w:lang w:val="el-GR" w:eastAsia="el-GR"/>
        </w:rPr>
      </w:pPr>
      <w:r w:rsidRPr="00EF0272">
        <w:rPr>
          <w:rFonts w:ascii="Times New Roman" w:eastAsia="Times New Roman" w:hAnsi="Times New Roman" w:cs="Times New Roman"/>
          <w:b/>
          <w:bCs/>
          <w:sz w:val="24"/>
          <w:szCs w:val="24"/>
          <w:lang w:val="el-GR" w:eastAsia="el-GR"/>
        </w:rPr>
        <w:t>Η ΙΣΤΟΡΙΑ ΤΟΥ ΛΑΟΥ ΜΑΣ, ΟΠΛΟ ΣΤΟΥΣ ΣΗΜΕΡΙΝΟΥΣ ΑΓΩΝΕΣ!</w:t>
      </w:r>
    </w:p>
    <w:p w:rsidR="00EF0272" w:rsidRPr="00EF0272" w:rsidRDefault="00EF0272" w:rsidP="00EF0272">
      <w:pPr>
        <w:spacing w:before="100" w:beforeAutospacing="1" w:after="100" w:afterAutospacing="1" w:line="240" w:lineRule="auto"/>
        <w:rPr>
          <w:rFonts w:ascii="Times New Roman" w:eastAsia="Times New Roman" w:hAnsi="Times New Roman" w:cs="Times New Roman"/>
          <w:sz w:val="24"/>
          <w:szCs w:val="24"/>
          <w:lang w:val="el-GR" w:eastAsia="el-GR"/>
        </w:rPr>
      </w:pPr>
      <w:r w:rsidRPr="00EF0272">
        <w:rPr>
          <w:rFonts w:ascii="Times New Roman" w:eastAsia="Times New Roman" w:hAnsi="Times New Roman" w:cs="Times New Roman"/>
          <w:sz w:val="24"/>
          <w:szCs w:val="24"/>
          <w:lang w:val="el-GR" w:eastAsia="el-GR"/>
        </w:rPr>
        <w:t>Θα ακολουθήσουν, προαιρετικά, ερωτήσεις και συζήτηση.</w:t>
      </w:r>
    </w:p>
    <w:p w:rsidR="00EF0272" w:rsidRPr="00EF0272" w:rsidRDefault="00EF0272" w:rsidP="00EF0272">
      <w:pPr>
        <w:spacing w:before="100" w:beforeAutospacing="1" w:after="100" w:afterAutospacing="1" w:line="240" w:lineRule="auto"/>
        <w:rPr>
          <w:rFonts w:ascii="Times New Roman" w:eastAsia="Times New Roman" w:hAnsi="Times New Roman" w:cs="Times New Roman"/>
          <w:sz w:val="24"/>
          <w:szCs w:val="24"/>
          <w:lang w:val="el-GR" w:eastAsia="el-GR"/>
        </w:rPr>
      </w:pPr>
    </w:p>
    <w:p w:rsidR="00EF0272" w:rsidRPr="000F75F6" w:rsidRDefault="00EF0272" w:rsidP="00EF0272">
      <w:pPr>
        <w:spacing w:before="100" w:beforeAutospacing="1" w:after="100" w:afterAutospacing="1" w:line="240" w:lineRule="auto"/>
        <w:outlineLvl w:val="1"/>
        <w:rPr>
          <w:rFonts w:ascii="Times New Roman" w:eastAsia="Times New Roman" w:hAnsi="Times New Roman" w:cs="Times New Roman"/>
          <w:b/>
          <w:bCs/>
          <w:sz w:val="36"/>
          <w:szCs w:val="36"/>
          <w:lang w:eastAsia="el-GR"/>
        </w:rPr>
      </w:pPr>
      <w:proofErr w:type="spellStart"/>
      <w:r w:rsidRPr="000F75F6">
        <w:rPr>
          <w:rFonts w:ascii="Times New Roman" w:eastAsia="Times New Roman" w:hAnsi="Times New Roman" w:cs="Times New Roman"/>
          <w:b/>
          <w:bCs/>
          <w:sz w:val="36"/>
          <w:szCs w:val="36"/>
          <w:lang w:eastAsia="el-GR"/>
        </w:rPr>
        <w:t>Υπεύθυνος</w:t>
      </w:r>
      <w:proofErr w:type="spellEnd"/>
      <w:r w:rsidRPr="000F75F6">
        <w:rPr>
          <w:rFonts w:ascii="Times New Roman" w:eastAsia="Times New Roman" w:hAnsi="Times New Roman" w:cs="Times New Roman"/>
          <w:b/>
          <w:bCs/>
          <w:sz w:val="36"/>
          <w:szCs w:val="36"/>
          <w:lang w:eastAsia="el-GR"/>
        </w:rPr>
        <w:t xml:space="preserve"> – </w:t>
      </w:r>
      <w:proofErr w:type="spellStart"/>
      <w:r w:rsidRPr="000F75F6">
        <w:rPr>
          <w:rFonts w:ascii="Times New Roman" w:eastAsia="Times New Roman" w:hAnsi="Times New Roman" w:cs="Times New Roman"/>
          <w:b/>
          <w:bCs/>
          <w:sz w:val="36"/>
          <w:szCs w:val="36"/>
          <w:lang w:eastAsia="el-GR"/>
        </w:rPr>
        <w:t>Ξεναγός</w:t>
      </w:r>
      <w:proofErr w:type="spellEnd"/>
    </w:p>
    <w:p w:rsidR="00EF0272" w:rsidRPr="000F75F6" w:rsidRDefault="00EF0272" w:rsidP="00EF0272">
      <w:pPr>
        <w:spacing w:before="100" w:beforeAutospacing="1" w:after="100" w:afterAutospacing="1" w:line="240" w:lineRule="auto"/>
        <w:rPr>
          <w:rFonts w:ascii="Times New Roman" w:eastAsia="Times New Roman" w:hAnsi="Times New Roman" w:cs="Times New Roman"/>
          <w:sz w:val="24"/>
          <w:szCs w:val="24"/>
          <w:lang w:eastAsia="el-GR"/>
        </w:rPr>
      </w:pPr>
      <w:proofErr w:type="spellStart"/>
      <w:r w:rsidRPr="000F75F6">
        <w:rPr>
          <w:rFonts w:ascii="Times New Roman" w:eastAsia="Times New Roman" w:hAnsi="Times New Roman" w:cs="Times New Roman"/>
          <w:b/>
          <w:bCs/>
          <w:sz w:val="24"/>
          <w:szCs w:val="24"/>
          <w:lang w:eastAsia="el-GR"/>
        </w:rPr>
        <w:t>Μιχάλης</w:t>
      </w:r>
      <w:proofErr w:type="spellEnd"/>
      <w:r w:rsidRPr="000F75F6">
        <w:rPr>
          <w:rFonts w:ascii="Times New Roman" w:eastAsia="Times New Roman" w:hAnsi="Times New Roman" w:cs="Times New Roman"/>
          <w:b/>
          <w:bCs/>
          <w:sz w:val="24"/>
          <w:szCs w:val="24"/>
          <w:lang w:eastAsia="el-GR"/>
        </w:rPr>
        <w:t xml:space="preserve"> </w:t>
      </w:r>
      <w:proofErr w:type="spellStart"/>
      <w:r w:rsidRPr="000F75F6">
        <w:rPr>
          <w:rFonts w:ascii="Times New Roman" w:eastAsia="Times New Roman" w:hAnsi="Times New Roman" w:cs="Times New Roman"/>
          <w:b/>
          <w:bCs/>
          <w:sz w:val="24"/>
          <w:szCs w:val="24"/>
          <w:lang w:eastAsia="el-GR"/>
        </w:rPr>
        <w:t>Παπανικολάου</w:t>
      </w:r>
      <w:proofErr w:type="spellEnd"/>
    </w:p>
    <w:p w:rsidR="00EF0272" w:rsidRPr="00EF0272" w:rsidRDefault="00EF0272" w:rsidP="00EF0272">
      <w:pPr>
        <w:numPr>
          <w:ilvl w:val="0"/>
          <w:numId w:val="33"/>
        </w:numPr>
        <w:spacing w:before="100" w:beforeAutospacing="1" w:after="100" w:afterAutospacing="1" w:line="240" w:lineRule="auto"/>
        <w:rPr>
          <w:rFonts w:ascii="Times New Roman" w:eastAsia="Times New Roman" w:hAnsi="Times New Roman" w:cs="Times New Roman"/>
          <w:sz w:val="24"/>
          <w:szCs w:val="24"/>
          <w:lang w:val="el-GR" w:eastAsia="el-GR"/>
        </w:rPr>
      </w:pPr>
      <w:r w:rsidRPr="000F75F6">
        <w:rPr>
          <w:rFonts w:ascii="Times New Roman" w:eastAsia="Times New Roman" w:hAnsi="Times New Roman" w:cs="Times New Roman"/>
          <w:b/>
          <w:bCs/>
          <w:sz w:val="24"/>
          <w:szCs w:val="24"/>
          <w:lang w:eastAsia="el-GR"/>
        </w:rPr>
        <w:t>BA</w:t>
      </w:r>
      <w:r w:rsidRPr="00EF0272">
        <w:rPr>
          <w:rFonts w:ascii="Times New Roman" w:eastAsia="Times New Roman" w:hAnsi="Times New Roman" w:cs="Times New Roman"/>
          <w:b/>
          <w:bCs/>
          <w:sz w:val="24"/>
          <w:szCs w:val="24"/>
          <w:lang w:val="el-GR" w:eastAsia="el-GR"/>
        </w:rPr>
        <w:t>:</w:t>
      </w:r>
      <w:r w:rsidRPr="00EF0272">
        <w:rPr>
          <w:rFonts w:ascii="Times New Roman" w:eastAsia="Times New Roman" w:hAnsi="Times New Roman" w:cs="Times New Roman"/>
          <w:sz w:val="24"/>
          <w:szCs w:val="24"/>
          <w:lang w:val="el-GR" w:eastAsia="el-GR"/>
        </w:rPr>
        <w:t xml:space="preserve"> </w:t>
      </w:r>
      <w:proofErr w:type="spellStart"/>
      <w:r w:rsidRPr="00EF0272">
        <w:rPr>
          <w:rFonts w:ascii="Times New Roman" w:eastAsia="Times New Roman" w:hAnsi="Times New Roman" w:cs="Times New Roman"/>
          <w:sz w:val="24"/>
          <w:szCs w:val="24"/>
          <w:lang w:val="el-GR" w:eastAsia="el-GR"/>
        </w:rPr>
        <w:t>Πάντειο</w:t>
      </w:r>
      <w:proofErr w:type="spellEnd"/>
      <w:r w:rsidRPr="00EF0272">
        <w:rPr>
          <w:rFonts w:ascii="Times New Roman" w:eastAsia="Times New Roman" w:hAnsi="Times New Roman" w:cs="Times New Roman"/>
          <w:sz w:val="24"/>
          <w:szCs w:val="24"/>
          <w:lang w:val="el-GR" w:eastAsia="el-GR"/>
        </w:rPr>
        <w:t xml:space="preserve"> Πανεπιστήμιο, Τμήμα Πολιτικής Επιστήμης και Ιστορίας, ειδίκευση στη Σύγχρονη Ιστορία (2005).</w:t>
      </w:r>
    </w:p>
    <w:p w:rsidR="0049173F" w:rsidRPr="00EF0272" w:rsidRDefault="00EF0272" w:rsidP="00EF0272">
      <w:pPr>
        <w:numPr>
          <w:ilvl w:val="0"/>
          <w:numId w:val="33"/>
        </w:numPr>
        <w:spacing w:before="100" w:beforeAutospacing="1" w:after="100" w:afterAutospacing="1" w:line="240" w:lineRule="auto"/>
        <w:rPr>
          <w:rFonts w:ascii="Times New Roman" w:eastAsia="Times New Roman" w:hAnsi="Times New Roman" w:cs="Times New Roman"/>
          <w:sz w:val="24"/>
          <w:szCs w:val="24"/>
          <w:lang w:val="el-GR" w:eastAsia="el-GR"/>
        </w:rPr>
      </w:pPr>
      <w:proofErr w:type="spellStart"/>
      <w:r w:rsidRPr="000F75F6">
        <w:rPr>
          <w:rFonts w:ascii="Times New Roman" w:eastAsia="Times New Roman" w:hAnsi="Times New Roman" w:cs="Times New Roman"/>
          <w:b/>
          <w:bCs/>
          <w:sz w:val="24"/>
          <w:szCs w:val="24"/>
          <w:lang w:eastAsia="el-GR"/>
        </w:rPr>
        <w:t>MSc</w:t>
      </w:r>
      <w:proofErr w:type="spellEnd"/>
      <w:r w:rsidRPr="00EF0272">
        <w:rPr>
          <w:rFonts w:ascii="Times New Roman" w:eastAsia="Times New Roman" w:hAnsi="Times New Roman" w:cs="Times New Roman"/>
          <w:b/>
          <w:bCs/>
          <w:sz w:val="24"/>
          <w:szCs w:val="24"/>
          <w:lang w:val="el-GR" w:eastAsia="el-GR"/>
        </w:rPr>
        <w:t>:</w:t>
      </w:r>
      <w:r w:rsidRPr="00EF0272">
        <w:rPr>
          <w:rFonts w:ascii="Times New Roman" w:eastAsia="Times New Roman" w:hAnsi="Times New Roman" w:cs="Times New Roman"/>
          <w:sz w:val="24"/>
          <w:szCs w:val="24"/>
          <w:lang w:val="el-GR" w:eastAsia="el-GR"/>
        </w:rPr>
        <w:t xml:space="preserve"> Πανεπιστήμιο </w:t>
      </w:r>
      <w:proofErr w:type="spellStart"/>
      <w:r w:rsidRPr="000F75F6">
        <w:rPr>
          <w:rFonts w:ascii="Times New Roman" w:eastAsia="Times New Roman" w:hAnsi="Times New Roman" w:cs="Times New Roman"/>
          <w:sz w:val="24"/>
          <w:szCs w:val="24"/>
          <w:lang w:eastAsia="el-GR"/>
        </w:rPr>
        <w:t>Solent</w:t>
      </w:r>
      <w:proofErr w:type="spellEnd"/>
      <w:r w:rsidRPr="00EF0272">
        <w:rPr>
          <w:rFonts w:ascii="Times New Roman" w:eastAsia="Times New Roman" w:hAnsi="Times New Roman" w:cs="Times New Roman"/>
          <w:sz w:val="24"/>
          <w:szCs w:val="24"/>
          <w:lang w:val="el-GR" w:eastAsia="el-GR"/>
        </w:rPr>
        <w:t xml:space="preserve"> (</w:t>
      </w:r>
      <w:r w:rsidRPr="000F75F6">
        <w:rPr>
          <w:rFonts w:ascii="Times New Roman" w:eastAsia="Times New Roman" w:hAnsi="Times New Roman" w:cs="Times New Roman"/>
          <w:sz w:val="24"/>
          <w:szCs w:val="24"/>
          <w:lang w:eastAsia="el-GR"/>
        </w:rPr>
        <w:t>Southampton</w:t>
      </w:r>
      <w:r w:rsidRPr="00EF0272">
        <w:rPr>
          <w:rFonts w:ascii="Times New Roman" w:eastAsia="Times New Roman" w:hAnsi="Times New Roman" w:cs="Times New Roman"/>
          <w:sz w:val="24"/>
          <w:szCs w:val="24"/>
          <w:lang w:val="el-GR" w:eastAsia="el-GR"/>
        </w:rPr>
        <w:t>), Παγκόσμιο Εμπόριο – Ναυτιλία – Οικονομία (2023).</w:t>
      </w:r>
      <w:bookmarkEnd w:id="0"/>
      <w:bookmarkEnd w:id="1"/>
      <w:r w:rsidR="00BF6FBB">
        <w:rPr>
          <w:noProof/>
          <w:lang w:val="el-GR" w:eastAsia="el-GR"/>
        </w:rPr>
        <w:drawing>
          <wp:anchor distT="0" distB="0" distL="114300" distR="114300" simplePos="0" relativeHeight="251661312" behindDoc="0" locked="0" layoutInCell="1" allowOverlap="1">
            <wp:simplePos x="0" y="0"/>
            <wp:positionH relativeFrom="column">
              <wp:posOffset>341630</wp:posOffset>
            </wp:positionH>
            <wp:positionV relativeFrom="paragraph">
              <wp:posOffset>509905</wp:posOffset>
            </wp:positionV>
            <wp:extent cx="5274945" cy="2210435"/>
            <wp:effectExtent l="0" t="0" r="0" b="0"/>
            <wp:wrapNone/>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74945" cy="2210435"/>
                    </a:xfrm>
                    <a:prstGeom prst="rect">
                      <a:avLst/>
                    </a:prstGeom>
                    <a:noFill/>
                    <a:ln>
                      <a:noFill/>
                    </a:ln>
                  </pic:spPr>
                </pic:pic>
              </a:graphicData>
            </a:graphic>
          </wp:anchor>
        </w:drawing>
      </w:r>
    </w:p>
    <w:p w:rsidR="007825E5" w:rsidRDefault="007825E5" w:rsidP="00E40B3D">
      <w:pPr>
        <w:pStyle w:val="a0"/>
        <w:numPr>
          <w:ilvl w:val="0"/>
          <w:numId w:val="0"/>
        </w:numPr>
        <w:spacing w:after="120"/>
        <w:jc w:val="both"/>
        <w:rPr>
          <w:rFonts w:asciiTheme="majorHAnsi" w:hAnsiTheme="majorHAnsi" w:cstheme="majorHAnsi"/>
          <w:color w:val="auto"/>
          <w:lang w:val="el-GR"/>
        </w:rPr>
      </w:pPr>
    </w:p>
    <w:p w:rsidR="00AA267D" w:rsidRDefault="00AA267D" w:rsidP="007825E5">
      <w:pPr>
        <w:pStyle w:val="a0"/>
        <w:numPr>
          <w:ilvl w:val="0"/>
          <w:numId w:val="0"/>
        </w:numPr>
        <w:spacing w:after="120"/>
        <w:ind w:left="360" w:hanging="360"/>
        <w:jc w:val="both"/>
        <w:rPr>
          <w:rFonts w:asciiTheme="majorHAnsi" w:hAnsiTheme="majorHAnsi" w:cstheme="majorHAnsi"/>
          <w:color w:val="auto"/>
          <w:lang w:val="el-GR"/>
        </w:rPr>
      </w:pPr>
    </w:p>
    <w:p w:rsidR="00AA267D" w:rsidRDefault="00AA267D" w:rsidP="007825E5">
      <w:pPr>
        <w:pStyle w:val="a0"/>
        <w:numPr>
          <w:ilvl w:val="0"/>
          <w:numId w:val="0"/>
        </w:numPr>
        <w:spacing w:after="120"/>
        <w:ind w:left="360" w:hanging="360"/>
        <w:jc w:val="both"/>
        <w:rPr>
          <w:rFonts w:asciiTheme="majorHAnsi" w:hAnsiTheme="majorHAnsi" w:cstheme="majorHAnsi"/>
          <w:color w:val="auto"/>
          <w:lang w:val="el-GR"/>
        </w:rPr>
      </w:pPr>
    </w:p>
    <w:p w:rsidR="00AA267D" w:rsidRPr="007825E5" w:rsidRDefault="00AA267D" w:rsidP="007825E5">
      <w:pPr>
        <w:pStyle w:val="a0"/>
        <w:numPr>
          <w:ilvl w:val="0"/>
          <w:numId w:val="0"/>
        </w:numPr>
        <w:spacing w:after="120"/>
        <w:ind w:left="360" w:hanging="360"/>
        <w:jc w:val="both"/>
        <w:rPr>
          <w:rFonts w:asciiTheme="majorHAnsi" w:hAnsiTheme="majorHAnsi" w:cstheme="majorHAnsi"/>
          <w:color w:val="auto"/>
          <w:lang w:val="el-GR"/>
        </w:rPr>
      </w:pPr>
    </w:p>
    <w:sectPr w:rsidR="00AA267D" w:rsidRPr="007825E5" w:rsidSect="0003461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altName w:val="Arial Unicode MS"/>
    <w:charset w:val="01"/>
    <w:family w:val="auto"/>
    <w:pitch w:val="default"/>
    <w:sig w:usb0="00000000" w:usb1="00000000" w:usb2="00000000" w:usb3="00000000" w:csb0="0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00000001"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409E3E7E"/>
    <w:lvl w:ilvl="0">
      <w:start w:val="1"/>
      <w:numFmt w:val="bullet"/>
      <w:pStyle w:val="a0"/>
      <w:lvlText w:val=""/>
      <w:lvlJc w:val="left"/>
      <w:pPr>
        <w:tabs>
          <w:tab w:val="num" w:pos="360"/>
        </w:tabs>
        <w:ind w:left="360" w:hanging="360"/>
      </w:pPr>
      <w:rPr>
        <w:rFonts w:ascii="Symbol" w:hAnsi="Symbol" w:hint="default"/>
      </w:rPr>
    </w:lvl>
  </w:abstractNum>
  <w:abstractNum w:abstractNumId="9">
    <w:nsid w:val="00000001"/>
    <w:multiLevelType w:val="multilevel"/>
    <w:tmpl w:val="00000001"/>
    <w:name w:val="WW8Num1"/>
    <w:lvl w:ilvl="0">
      <w:start w:val="1"/>
      <w:numFmt w:val="bullet"/>
      <w:lvlText w:val="►"/>
      <w:lvlJc w:val="left"/>
      <w:pPr>
        <w:tabs>
          <w:tab w:val="num" w:pos="720"/>
        </w:tabs>
        <w:ind w:left="720" w:hanging="360"/>
      </w:pPr>
      <w:rPr>
        <w:rFonts w:ascii="OpenSymbol" w:hAnsi="Open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OpenSymbol" w:hAnsi="Open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OpenSymbol" w:hAnsi="Open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0">
    <w:nsid w:val="00000002"/>
    <w:multiLevelType w:val="multilevel"/>
    <w:tmpl w:val="00000002"/>
    <w:name w:val="WW8Num2"/>
    <w:lvl w:ilvl="0">
      <w:start w:val="1"/>
      <w:numFmt w:val="bullet"/>
      <w:lvlText w:val="►"/>
      <w:lvlJc w:val="left"/>
      <w:pPr>
        <w:tabs>
          <w:tab w:val="num" w:pos="720"/>
        </w:tabs>
        <w:ind w:left="720" w:hanging="360"/>
      </w:pPr>
      <w:rPr>
        <w:rFonts w:ascii="OpenSymbol" w:hAnsi="OpenSymbol" w:cs="OpenSymbol"/>
      </w:rPr>
    </w:lvl>
    <w:lvl w:ilvl="1">
      <w:start w:val="1"/>
      <w:numFmt w:val="bullet"/>
      <w:lvlText w:val=""/>
      <w:lvlJc w:val="left"/>
      <w:pPr>
        <w:tabs>
          <w:tab w:val="num" w:pos="1080"/>
        </w:tabs>
        <w:ind w:left="1080" w:hanging="360"/>
      </w:pPr>
      <w:rPr>
        <w:rFonts w:ascii="Wingdings 2" w:hAnsi="Wingdings 2" w:cs="OpenSymbol"/>
      </w:rPr>
    </w:lvl>
    <w:lvl w:ilvl="2">
      <w:start w:val="1"/>
      <w:numFmt w:val="bullet"/>
      <w:lvlText w:val=""/>
      <w:lvlJc w:val="left"/>
      <w:pPr>
        <w:tabs>
          <w:tab w:val="num" w:pos="1440"/>
        </w:tabs>
        <w:ind w:left="1440" w:hanging="360"/>
      </w:pPr>
      <w:rPr>
        <w:rFonts w:ascii="Wingdings 2" w:hAnsi="Wingdings 2"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Wingdings 2" w:hAnsi="Wingdings 2" w:cs="OpenSymbol"/>
      </w:rPr>
    </w:lvl>
    <w:lvl w:ilvl="5">
      <w:start w:val="1"/>
      <w:numFmt w:val="bullet"/>
      <w:lvlText w:val=""/>
      <w:lvlJc w:val="left"/>
      <w:pPr>
        <w:tabs>
          <w:tab w:val="num" w:pos="2520"/>
        </w:tabs>
        <w:ind w:left="2520" w:hanging="360"/>
      </w:pPr>
      <w:rPr>
        <w:rFonts w:ascii="Wingdings 2" w:hAnsi="Wingdings 2"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Wingdings 2" w:hAnsi="Wingdings 2" w:cs="OpenSymbol"/>
      </w:rPr>
    </w:lvl>
    <w:lvl w:ilvl="8">
      <w:start w:val="1"/>
      <w:numFmt w:val="bullet"/>
      <w:lvlText w:val=""/>
      <w:lvlJc w:val="left"/>
      <w:pPr>
        <w:tabs>
          <w:tab w:val="num" w:pos="3600"/>
        </w:tabs>
        <w:ind w:left="3600" w:hanging="360"/>
      </w:pPr>
      <w:rPr>
        <w:rFonts w:ascii="Wingdings 2" w:hAnsi="Wingdings 2" w:cs="OpenSymbol"/>
      </w:rPr>
    </w:lvl>
  </w:abstractNum>
  <w:abstractNum w:abstractNumId="11">
    <w:nsid w:val="0000A991"/>
    <w:multiLevelType w:val="multilevel"/>
    <w:tmpl w:val="B976908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2">
    <w:nsid w:val="072D0038"/>
    <w:multiLevelType w:val="multilevel"/>
    <w:tmpl w:val="36E8B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9B76AB9"/>
    <w:multiLevelType w:val="multilevel"/>
    <w:tmpl w:val="278A6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B4E50D7"/>
    <w:multiLevelType w:val="hybridMultilevel"/>
    <w:tmpl w:val="2244F680"/>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5">
    <w:nsid w:val="130F5DE4"/>
    <w:multiLevelType w:val="multilevel"/>
    <w:tmpl w:val="683AE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75D0D05"/>
    <w:multiLevelType w:val="multilevel"/>
    <w:tmpl w:val="5BFAF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7E67A1E"/>
    <w:multiLevelType w:val="multilevel"/>
    <w:tmpl w:val="D79AA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C94225A"/>
    <w:multiLevelType w:val="hybridMultilevel"/>
    <w:tmpl w:val="5F70D56E"/>
    <w:lvl w:ilvl="0" w:tplc="C19C0A82">
      <w:numFmt w:val="bullet"/>
      <w:lvlText w:val="-"/>
      <w:lvlJc w:val="left"/>
      <w:pPr>
        <w:ind w:left="-774" w:hanging="360"/>
      </w:pPr>
      <w:rPr>
        <w:rFonts w:ascii="Aptos" w:eastAsiaTheme="minorEastAsia" w:hAnsi="Aptos" w:cstheme="minorBidi" w:hint="default"/>
      </w:rPr>
    </w:lvl>
    <w:lvl w:ilvl="1" w:tplc="04080003" w:tentative="1">
      <w:start w:val="1"/>
      <w:numFmt w:val="bullet"/>
      <w:lvlText w:val="o"/>
      <w:lvlJc w:val="left"/>
      <w:pPr>
        <w:ind w:left="-54" w:hanging="360"/>
      </w:pPr>
      <w:rPr>
        <w:rFonts w:ascii="Courier New" w:hAnsi="Courier New" w:cs="Courier New" w:hint="default"/>
      </w:rPr>
    </w:lvl>
    <w:lvl w:ilvl="2" w:tplc="04080005" w:tentative="1">
      <w:start w:val="1"/>
      <w:numFmt w:val="bullet"/>
      <w:lvlText w:val=""/>
      <w:lvlJc w:val="left"/>
      <w:pPr>
        <w:ind w:left="666" w:hanging="360"/>
      </w:pPr>
      <w:rPr>
        <w:rFonts w:ascii="Wingdings" w:hAnsi="Wingdings" w:hint="default"/>
      </w:rPr>
    </w:lvl>
    <w:lvl w:ilvl="3" w:tplc="04080001" w:tentative="1">
      <w:start w:val="1"/>
      <w:numFmt w:val="bullet"/>
      <w:lvlText w:val=""/>
      <w:lvlJc w:val="left"/>
      <w:pPr>
        <w:ind w:left="1386" w:hanging="360"/>
      </w:pPr>
      <w:rPr>
        <w:rFonts w:ascii="Symbol" w:hAnsi="Symbol" w:hint="default"/>
      </w:rPr>
    </w:lvl>
    <w:lvl w:ilvl="4" w:tplc="04080003" w:tentative="1">
      <w:start w:val="1"/>
      <w:numFmt w:val="bullet"/>
      <w:lvlText w:val="o"/>
      <w:lvlJc w:val="left"/>
      <w:pPr>
        <w:ind w:left="2106" w:hanging="360"/>
      </w:pPr>
      <w:rPr>
        <w:rFonts w:ascii="Courier New" w:hAnsi="Courier New" w:cs="Courier New" w:hint="default"/>
      </w:rPr>
    </w:lvl>
    <w:lvl w:ilvl="5" w:tplc="04080005" w:tentative="1">
      <w:start w:val="1"/>
      <w:numFmt w:val="bullet"/>
      <w:lvlText w:val=""/>
      <w:lvlJc w:val="left"/>
      <w:pPr>
        <w:ind w:left="2826" w:hanging="360"/>
      </w:pPr>
      <w:rPr>
        <w:rFonts w:ascii="Wingdings" w:hAnsi="Wingdings" w:hint="default"/>
      </w:rPr>
    </w:lvl>
    <w:lvl w:ilvl="6" w:tplc="04080001" w:tentative="1">
      <w:start w:val="1"/>
      <w:numFmt w:val="bullet"/>
      <w:lvlText w:val=""/>
      <w:lvlJc w:val="left"/>
      <w:pPr>
        <w:ind w:left="3546" w:hanging="360"/>
      </w:pPr>
      <w:rPr>
        <w:rFonts w:ascii="Symbol" w:hAnsi="Symbol" w:hint="default"/>
      </w:rPr>
    </w:lvl>
    <w:lvl w:ilvl="7" w:tplc="04080003" w:tentative="1">
      <w:start w:val="1"/>
      <w:numFmt w:val="bullet"/>
      <w:lvlText w:val="o"/>
      <w:lvlJc w:val="left"/>
      <w:pPr>
        <w:ind w:left="4266" w:hanging="360"/>
      </w:pPr>
      <w:rPr>
        <w:rFonts w:ascii="Courier New" w:hAnsi="Courier New" w:cs="Courier New" w:hint="default"/>
      </w:rPr>
    </w:lvl>
    <w:lvl w:ilvl="8" w:tplc="04080005" w:tentative="1">
      <w:start w:val="1"/>
      <w:numFmt w:val="bullet"/>
      <w:lvlText w:val=""/>
      <w:lvlJc w:val="left"/>
      <w:pPr>
        <w:ind w:left="4986" w:hanging="360"/>
      </w:pPr>
      <w:rPr>
        <w:rFonts w:ascii="Wingdings" w:hAnsi="Wingdings" w:hint="default"/>
      </w:rPr>
    </w:lvl>
  </w:abstractNum>
  <w:abstractNum w:abstractNumId="19">
    <w:nsid w:val="1E8E63A7"/>
    <w:multiLevelType w:val="multilevel"/>
    <w:tmpl w:val="8C38A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EC34D24"/>
    <w:multiLevelType w:val="multilevel"/>
    <w:tmpl w:val="2638B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1532CF1"/>
    <w:multiLevelType w:val="hybridMultilevel"/>
    <w:tmpl w:val="1368EE52"/>
    <w:lvl w:ilvl="0" w:tplc="5A40E6F6">
      <w:numFmt w:val="bullet"/>
      <w:lvlText w:val="-"/>
      <w:lvlJc w:val="left"/>
      <w:pPr>
        <w:ind w:left="-414" w:hanging="360"/>
      </w:pPr>
      <w:rPr>
        <w:rFonts w:ascii="Calibri" w:eastAsiaTheme="minorEastAsia" w:hAnsi="Calibri" w:cs="Calibri" w:hint="default"/>
        <w:b/>
        <w:color w:val="auto"/>
      </w:rPr>
    </w:lvl>
    <w:lvl w:ilvl="1" w:tplc="04080003" w:tentative="1">
      <w:start w:val="1"/>
      <w:numFmt w:val="bullet"/>
      <w:lvlText w:val="o"/>
      <w:lvlJc w:val="left"/>
      <w:pPr>
        <w:ind w:left="306" w:hanging="360"/>
      </w:pPr>
      <w:rPr>
        <w:rFonts w:ascii="Courier New" w:hAnsi="Courier New" w:cs="Courier New" w:hint="default"/>
      </w:rPr>
    </w:lvl>
    <w:lvl w:ilvl="2" w:tplc="04080005" w:tentative="1">
      <w:start w:val="1"/>
      <w:numFmt w:val="bullet"/>
      <w:lvlText w:val=""/>
      <w:lvlJc w:val="left"/>
      <w:pPr>
        <w:ind w:left="1026" w:hanging="360"/>
      </w:pPr>
      <w:rPr>
        <w:rFonts w:ascii="Wingdings" w:hAnsi="Wingdings" w:hint="default"/>
      </w:rPr>
    </w:lvl>
    <w:lvl w:ilvl="3" w:tplc="04080001" w:tentative="1">
      <w:start w:val="1"/>
      <w:numFmt w:val="bullet"/>
      <w:lvlText w:val=""/>
      <w:lvlJc w:val="left"/>
      <w:pPr>
        <w:ind w:left="1746" w:hanging="360"/>
      </w:pPr>
      <w:rPr>
        <w:rFonts w:ascii="Symbol" w:hAnsi="Symbol" w:hint="default"/>
      </w:rPr>
    </w:lvl>
    <w:lvl w:ilvl="4" w:tplc="04080003" w:tentative="1">
      <w:start w:val="1"/>
      <w:numFmt w:val="bullet"/>
      <w:lvlText w:val="o"/>
      <w:lvlJc w:val="left"/>
      <w:pPr>
        <w:ind w:left="2466" w:hanging="360"/>
      </w:pPr>
      <w:rPr>
        <w:rFonts w:ascii="Courier New" w:hAnsi="Courier New" w:cs="Courier New" w:hint="default"/>
      </w:rPr>
    </w:lvl>
    <w:lvl w:ilvl="5" w:tplc="04080005" w:tentative="1">
      <w:start w:val="1"/>
      <w:numFmt w:val="bullet"/>
      <w:lvlText w:val=""/>
      <w:lvlJc w:val="left"/>
      <w:pPr>
        <w:ind w:left="3186" w:hanging="360"/>
      </w:pPr>
      <w:rPr>
        <w:rFonts w:ascii="Wingdings" w:hAnsi="Wingdings" w:hint="default"/>
      </w:rPr>
    </w:lvl>
    <w:lvl w:ilvl="6" w:tplc="04080001" w:tentative="1">
      <w:start w:val="1"/>
      <w:numFmt w:val="bullet"/>
      <w:lvlText w:val=""/>
      <w:lvlJc w:val="left"/>
      <w:pPr>
        <w:ind w:left="3906" w:hanging="360"/>
      </w:pPr>
      <w:rPr>
        <w:rFonts w:ascii="Symbol" w:hAnsi="Symbol" w:hint="default"/>
      </w:rPr>
    </w:lvl>
    <w:lvl w:ilvl="7" w:tplc="04080003" w:tentative="1">
      <w:start w:val="1"/>
      <w:numFmt w:val="bullet"/>
      <w:lvlText w:val="o"/>
      <w:lvlJc w:val="left"/>
      <w:pPr>
        <w:ind w:left="4626" w:hanging="360"/>
      </w:pPr>
      <w:rPr>
        <w:rFonts w:ascii="Courier New" w:hAnsi="Courier New" w:cs="Courier New" w:hint="default"/>
      </w:rPr>
    </w:lvl>
    <w:lvl w:ilvl="8" w:tplc="04080005" w:tentative="1">
      <w:start w:val="1"/>
      <w:numFmt w:val="bullet"/>
      <w:lvlText w:val=""/>
      <w:lvlJc w:val="left"/>
      <w:pPr>
        <w:ind w:left="5346" w:hanging="360"/>
      </w:pPr>
      <w:rPr>
        <w:rFonts w:ascii="Wingdings" w:hAnsi="Wingdings" w:hint="default"/>
      </w:rPr>
    </w:lvl>
  </w:abstractNum>
  <w:abstractNum w:abstractNumId="22">
    <w:nsid w:val="2B940A06"/>
    <w:multiLevelType w:val="hybridMultilevel"/>
    <w:tmpl w:val="67E2CF90"/>
    <w:lvl w:ilvl="0" w:tplc="7B04EDC0">
      <w:start w:val="1"/>
      <w:numFmt w:val="decimal"/>
      <w:lvlText w:val="%1."/>
      <w:lvlJc w:val="left"/>
      <w:pPr>
        <w:ind w:left="720" w:hanging="360"/>
      </w:pPr>
      <w:rPr>
        <w:rFonts w:hint="default"/>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32A65089"/>
    <w:multiLevelType w:val="multilevel"/>
    <w:tmpl w:val="A9EAD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3A866E57"/>
    <w:multiLevelType w:val="multilevel"/>
    <w:tmpl w:val="87843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AD41FA1"/>
    <w:multiLevelType w:val="multilevel"/>
    <w:tmpl w:val="72687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08A369A"/>
    <w:multiLevelType w:val="multilevel"/>
    <w:tmpl w:val="532C2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67243F4"/>
    <w:multiLevelType w:val="multilevel"/>
    <w:tmpl w:val="4CDAD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6834E36"/>
    <w:multiLevelType w:val="hybridMultilevel"/>
    <w:tmpl w:val="0388F3B8"/>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29">
    <w:nsid w:val="4DE34957"/>
    <w:multiLevelType w:val="multilevel"/>
    <w:tmpl w:val="96EC5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2BC1F1A"/>
    <w:multiLevelType w:val="multilevel"/>
    <w:tmpl w:val="A064A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9156C58"/>
    <w:multiLevelType w:val="multilevel"/>
    <w:tmpl w:val="78480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99D47F1"/>
    <w:multiLevelType w:val="multilevel"/>
    <w:tmpl w:val="53B0F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 w:numId="12">
    <w:abstractNumId w:val="22"/>
  </w:num>
  <w:num w:numId="1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8"/>
  </w:num>
  <w:num w:numId="17">
    <w:abstractNumId w:val="21"/>
  </w:num>
  <w:num w:numId="18">
    <w:abstractNumId w:val="26"/>
  </w:num>
  <w:num w:numId="19">
    <w:abstractNumId w:val="16"/>
  </w:num>
  <w:num w:numId="20">
    <w:abstractNumId w:val="27"/>
  </w:num>
  <w:num w:numId="21">
    <w:abstractNumId w:val="17"/>
  </w:num>
  <w:num w:numId="22">
    <w:abstractNumId w:val="15"/>
  </w:num>
  <w:num w:numId="23">
    <w:abstractNumId w:val="30"/>
  </w:num>
  <w:num w:numId="24">
    <w:abstractNumId w:val="23"/>
  </w:num>
  <w:num w:numId="25">
    <w:abstractNumId w:val="25"/>
  </w:num>
  <w:num w:numId="26">
    <w:abstractNumId w:val="29"/>
  </w:num>
  <w:num w:numId="27">
    <w:abstractNumId w:val="13"/>
  </w:num>
  <w:num w:numId="28">
    <w:abstractNumId w:val="19"/>
  </w:num>
  <w:num w:numId="29">
    <w:abstractNumId w:val="12"/>
  </w:num>
  <w:num w:numId="30">
    <w:abstractNumId w:val="32"/>
  </w:num>
  <w:num w:numId="31">
    <w:abstractNumId w:val="24"/>
  </w:num>
  <w:num w:numId="32">
    <w:abstractNumId w:val="20"/>
  </w:num>
  <w:num w:numId="33">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characterSpacingControl w:val="doNotCompress"/>
  <w:compat>
    <w:useFELayout/>
  </w:compat>
  <w:rsids>
    <w:rsidRoot w:val="00DB13D5"/>
    <w:rsid w:val="00034616"/>
    <w:rsid w:val="00046796"/>
    <w:rsid w:val="0006063C"/>
    <w:rsid w:val="000B694B"/>
    <w:rsid w:val="000E6FC8"/>
    <w:rsid w:val="00123B70"/>
    <w:rsid w:val="00123ECD"/>
    <w:rsid w:val="0015074B"/>
    <w:rsid w:val="0016521F"/>
    <w:rsid w:val="00167F31"/>
    <w:rsid w:val="00187D95"/>
    <w:rsid w:val="00192630"/>
    <w:rsid w:val="001B05DC"/>
    <w:rsid w:val="001B7FC9"/>
    <w:rsid w:val="001D1AAF"/>
    <w:rsid w:val="001D683F"/>
    <w:rsid w:val="001E4EB8"/>
    <w:rsid w:val="001E7F4A"/>
    <w:rsid w:val="002211AE"/>
    <w:rsid w:val="00230A42"/>
    <w:rsid w:val="002374EC"/>
    <w:rsid w:val="002406E6"/>
    <w:rsid w:val="0024499B"/>
    <w:rsid w:val="00252850"/>
    <w:rsid w:val="002628FB"/>
    <w:rsid w:val="002718B0"/>
    <w:rsid w:val="00274FF1"/>
    <w:rsid w:val="0029639D"/>
    <w:rsid w:val="002B0E99"/>
    <w:rsid w:val="002D1D36"/>
    <w:rsid w:val="002E2305"/>
    <w:rsid w:val="002F7FC3"/>
    <w:rsid w:val="003012B1"/>
    <w:rsid w:val="003076B1"/>
    <w:rsid w:val="00326F90"/>
    <w:rsid w:val="00330538"/>
    <w:rsid w:val="00336DF0"/>
    <w:rsid w:val="003568A6"/>
    <w:rsid w:val="00361062"/>
    <w:rsid w:val="00375F5D"/>
    <w:rsid w:val="003836D6"/>
    <w:rsid w:val="00383E61"/>
    <w:rsid w:val="003B02B5"/>
    <w:rsid w:val="003B42C1"/>
    <w:rsid w:val="003C40A9"/>
    <w:rsid w:val="003C45D1"/>
    <w:rsid w:val="003F1BC9"/>
    <w:rsid w:val="0040169C"/>
    <w:rsid w:val="004051DB"/>
    <w:rsid w:val="00411A09"/>
    <w:rsid w:val="004475E8"/>
    <w:rsid w:val="00462EAC"/>
    <w:rsid w:val="0049173F"/>
    <w:rsid w:val="00492E96"/>
    <w:rsid w:val="004D69FD"/>
    <w:rsid w:val="004E71F7"/>
    <w:rsid w:val="005115E6"/>
    <w:rsid w:val="00515291"/>
    <w:rsid w:val="00525D5F"/>
    <w:rsid w:val="005652DE"/>
    <w:rsid w:val="005928B2"/>
    <w:rsid w:val="005A3FAA"/>
    <w:rsid w:val="005A7673"/>
    <w:rsid w:val="005A7C26"/>
    <w:rsid w:val="005D6BBC"/>
    <w:rsid w:val="00601E62"/>
    <w:rsid w:val="00612DA0"/>
    <w:rsid w:val="00657B6B"/>
    <w:rsid w:val="00752EB6"/>
    <w:rsid w:val="007825E5"/>
    <w:rsid w:val="00792DE0"/>
    <w:rsid w:val="00797585"/>
    <w:rsid w:val="007B0491"/>
    <w:rsid w:val="007B5A4E"/>
    <w:rsid w:val="007B7A99"/>
    <w:rsid w:val="007E1CE9"/>
    <w:rsid w:val="007E2C74"/>
    <w:rsid w:val="008136D3"/>
    <w:rsid w:val="00816E1E"/>
    <w:rsid w:val="0082738F"/>
    <w:rsid w:val="00851FF8"/>
    <w:rsid w:val="008642A9"/>
    <w:rsid w:val="008D14B7"/>
    <w:rsid w:val="008D4AE3"/>
    <w:rsid w:val="00935B57"/>
    <w:rsid w:val="00936697"/>
    <w:rsid w:val="0094383F"/>
    <w:rsid w:val="00992F7D"/>
    <w:rsid w:val="009D4518"/>
    <w:rsid w:val="009E1AEA"/>
    <w:rsid w:val="00A57092"/>
    <w:rsid w:val="00A845A2"/>
    <w:rsid w:val="00AA1D8D"/>
    <w:rsid w:val="00AA267D"/>
    <w:rsid w:val="00AA7A34"/>
    <w:rsid w:val="00AB297A"/>
    <w:rsid w:val="00AB539A"/>
    <w:rsid w:val="00AE027D"/>
    <w:rsid w:val="00B066EC"/>
    <w:rsid w:val="00B137F6"/>
    <w:rsid w:val="00B41696"/>
    <w:rsid w:val="00B47730"/>
    <w:rsid w:val="00B53653"/>
    <w:rsid w:val="00BA72CC"/>
    <w:rsid w:val="00BC3533"/>
    <w:rsid w:val="00BF6FBB"/>
    <w:rsid w:val="00C033AF"/>
    <w:rsid w:val="00C055E8"/>
    <w:rsid w:val="00C170DC"/>
    <w:rsid w:val="00C972AB"/>
    <w:rsid w:val="00CB0664"/>
    <w:rsid w:val="00CE618A"/>
    <w:rsid w:val="00D05CDA"/>
    <w:rsid w:val="00D45593"/>
    <w:rsid w:val="00D67093"/>
    <w:rsid w:val="00D900CA"/>
    <w:rsid w:val="00DB13D5"/>
    <w:rsid w:val="00DD1334"/>
    <w:rsid w:val="00DE0633"/>
    <w:rsid w:val="00DF05B4"/>
    <w:rsid w:val="00E40B3D"/>
    <w:rsid w:val="00E70E33"/>
    <w:rsid w:val="00E722AC"/>
    <w:rsid w:val="00EA023A"/>
    <w:rsid w:val="00EB16A2"/>
    <w:rsid w:val="00ED7740"/>
    <w:rsid w:val="00EF0272"/>
    <w:rsid w:val="00F32AF1"/>
    <w:rsid w:val="00F60056"/>
    <w:rsid w:val="00F731D6"/>
    <w:rsid w:val="00F75C38"/>
    <w:rsid w:val="00F93D7C"/>
    <w:rsid w:val="00FB5C4F"/>
    <w:rsid w:val="00FC693F"/>
    <w:rsid w:val="00FE080D"/>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160" w:line="300" w:lineRule="auto"/>
    </w:pPr>
    <w:rPr>
      <w:rFonts w:ascii="Calibri" w:hAnsi="Calibri"/>
      <w:color w:val="333333"/>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εισαγωγικό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Ανοιχτόχρωμη σκίαση1"/>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
    <w:name w:val="Ανοιχτόχρωμη σκίαση - Έμφαση 1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11">
    <w:name w:val="Ανοιχτόχρωμη λίστα1"/>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10">
    <w:name w:val="Ανοιχτόχρωμη λίστα - ΄Εμφαση 1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12">
    <w:name w:val="Ανοιχτόχρωμο πλέγμα1"/>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11">
    <w:name w:val="Ανοιχτόχρωμο πλέγμα - ΄Εμφαση 1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110">
    <w:name w:val="Μεσαία σκίαση 1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1-11">
    <w:name w:val="Μεσαία σκίαση 1 - ΄Εμφαση 1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210">
    <w:name w:val="Μεσαία σκίαση 2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11">
    <w:name w:val="Μεσαία σκίαση 2 - ΄Εμφαση 1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111">
    <w:name w:val="Μεσαία λίστα 1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0">
    <w:name w:val="Μεσαία λίστα 1 - ΄Εμφαση 1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211">
    <w:name w:val="Μεσαία λίστα 2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112">
    <w:name w:val="Μεσαίο πλέγμα 1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212">
    <w:name w:val="Μεσαίο πλέγμα 2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0">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310">
    <w:name w:val="Μεσαίο πλέγμα 3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13">
    <w:name w:val="Σκουρόχρωμη λίστα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14">
    <w:name w:val="Πολύχρωμη σκίαση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0">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15">
    <w:name w:val="Πολύχρωμη λίστα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2">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16">
    <w:name w:val="Πολύχρωμο πλέγμα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3">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
    <w:name w:val="Hyperlink"/>
    <w:unhideWhenUsed/>
    <w:rsid w:val="007825E5"/>
    <w:rPr>
      <w:color w:val="0000FF"/>
      <w:u w:val="single"/>
    </w:rPr>
  </w:style>
  <w:style w:type="paragraph" w:customStyle="1" w:styleId="isselectedend">
    <w:name w:val="isselectedend"/>
    <w:basedOn w:val="a1"/>
    <w:rsid w:val="00FE080D"/>
    <w:pPr>
      <w:spacing w:before="100" w:beforeAutospacing="1" w:after="100" w:afterAutospacing="1" w:line="240" w:lineRule="auto"/>
    </w:pPr>
    <w:rPr>
      <w:rFonts w:ascii="Times New Roman" w:eastAsia="Times New Roman" w:hAnsi="Times New Roman" w:cs="Times New Roman"/>
      <w:color w:val="auto"/>
      <w:sz w:val="24"/>
      <w:szCs w:val="24"/>
      <w:lang w:val="el-GR" w:eastAsia="el-GR"/>
    </w:rPr>
  </w:style>
  <w:style w:type="paragraph" w:styleId="Web">
    <w:name w:val="Normal (Web)"/>
    <w:basedOn w:val="a1"/>
    <w:uiPriority w:val="99"/>
    <w:unhideWhenUsed/>
    <w:rsid w:val="00FE080D"/>
    <w:pPr>
      <w:spacing w:before="100" w:beforeAutospacing="1" w:after="100" w:afterAutospacing="1" w:line="240" w:lineRule="auto"/>
    </w:pPr>
    <w:rPr>
      <w:rFonts w:ascii="Times New Roman" w:eastAsia="Times New Roman" w:hAnsi="Times New Roman" w:cs="Times New Roman"/>
      <w:color w:val="auto"/>
      <w:sz w:val="24"/>
      <w:szCs w:val="24"/>
      <w:lang w:val="el-GR" w:eastAsia="el-GR"/>
    </w:rPr>
  </w:style>
  <w:style w:type="paragraph" w:customStyle="1" w:styleId="FirstParagraph">
    <w:name w:val="First Paragraph"/>
    <w:basedOn w:val="ab"/>
    <w:next w:val="ab"/>
    <w:qFormat/>
    <w:rsid w:val="00AE027D"/>
    <w:pPr>
      <w:spacing w:before="180" w:after="180" w:line="240" w:lineRule="auto"/>
    </w:pPr>
    <w:rPr>
      <w:rFonts w:asciiTheme="minorHAnsi" w:hAnsiTheme="minorHAnsi"/>
      <w:color w:val="auto"/>
      <w:sz w:val="24"/>
      <w:szCs w:val="24"/>
      <w:lang w:eastAsia="zh-CN"/>
    </w:rPr>
  </w:style>
</w:styles>
</file>

<file path=word/webSettings.xml><?xml version="1.0" encoding="utf-8"?>
<w:webSettings xmlns:r="http://schemas.openxmlformats.org/officeDocument/2006/relationships" xmlns:w="http://schemas.openxmlformats.org/wordprocessingml/2006/main">
  <w:divs>
    <w:div w:id="231281566">
      <w:bodyDiv w:val="1"/>
      <w:marLeft w:val="0"/>
      <w:marRight w:val="0"/>
      <w:marTop w:val="0"/>
      <w:marBottom w:val="0"/>
      <w:divBdr>
        <w:top w:val="none" w:sz="0" w:space="0" w:color="auto"/>
        <w:left w:val="none" w:sz="0" w:space="0" w:color="auto"/>
        <w:bottom w:val="none" w:sz="0" w:space="0" w:color="auto"/>
        <w:right w:val="none" w:sz="0" w:space="0" w:color="auto"/>
      </w:divBdr>
    </w:div>
    <w:div w:id="1040786557">
      <w:bodyDiv w:val="1"/>
      <w:marLeft w:val="0"/>
      <w:marRight w:val="0"/>
      <w:marTop w:val="0"/>
      <w:marBottom w:val="0"/>
      <w:divBdr>
        <w:top w:val="none" w:sz="0" w:space="0" w:color="auto"/>
        <w:left w:val="none" w:sz="0" w:space="0" w:color="auto"/>
        <w:bottom w:val="none" w:sz="0" w:space="0" w:color="auto"/>
        <w:right w:val="none" w:sz="0" w:space="0" w:color="auto"/>
      </w:divBdr>
    </w:div>
    <w:div w:id="1079253973">
      <w:bodyDiv w:val="1"/>
      <w:marLeft w:val="0"/>
      <w:marRight w:val="0"/>
      <w:marTop w:val="0"/>
      <w:marBottom w:val="0"/>
      <w:divBdr>
        <w:top w:val="none" w:sz="0" w:space="0" w:color="auto"/>
        <w:left w:val="none" w:sz="0" w:space="0" w:color="auto"/>
        <w:bottom w:val="none" w:sz="0" w:space="0" w:color="auto"/>
        <w:right w:val="none" w:sz="0" w:space="0" w:color="auto"/>
      </w:divBdr>
    </w:div>
    <w:div w:id="1433433556">
      <w:bodyDiv w:val="1"/>
      <w:marLeft w:val="0"/>
      <w:marRight w:val="0"/>
      <w:marTop w:val="0"/>
      <w:marBottom w:val="0"/>
      <w:divBdr>
        <w:top w:val="none" w:sz="0" w:space="0" w:color="auto"/>
        <w:left w:val="none" w:sz="0" w:space="0" w:color="auto"/>
        <w:bottom w:val="none" w:sz="0" w:space="0" w:color="auto"/>
        <w:right w:val="none" w:sz="0" w:space="0" w:color="auto"/>
      </w:divBdr>
    </w:div>
    <w:div w:id="205823956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yllogosparthenonas@gmail.com" TargetMode="External"/><Relationship Id="rId3" Type="http://schemas.openxmlformats.org/officeDocument/2006/relationships/styles" Target="styles.xml"/><Relationship Id="rId7" Type="http://schemas.openxmlformats.org/officeDocument/2006/relationships/hyperlink" Target="http://www.syllogosparthenonas.g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yllogosparthenonas@gmail.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C\Downloads\&#916;&#949;&#955;&#964;&#943;&#959;%20&#932;&#973;&#960;&#959;&#965;%20&#947;&#953;&#945;%20&#964;&#951;%20&#963;&#965;&#957;&#940;&#957;&#964;&#951;&#963;&#951;%20&#956;&#949;%20&#964;&#951;%20&#916;&#953;&#949;&#973;&#952;&#965;&#957;&#963;&#951;%20&#964;&#951;&#962;%20&#916;&#900;%20&#913;&#952;&#942;&#957;&#945;&#96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Δελτίο Τύπου για τη συνάντηση με τη Διεύθυνση της Δ΄ Αθήνας.dotx</Template>
  <TotalTime>1</TotalTime>
  <Pages>3</Pages>
  <Words>426</Words>
  <Characters>2304</Characters>
  <Application>Microsoft Office Word</Application>
  <DocSecurity>0</DocSecurity>
  <Lines>19</Lines>
  <Paragraphs>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2725</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dc:description>generated by python-docx</dc:description>
  <cp:lastModifiedBy>PC</cp:lastModifiedBy>
  <cp:revision>2</cp:revision>
  <dcterms:created xsi:type="dcterms:W3CDTF">2026-10-18T07:56:00Z</dcterms:created>
  <dcterms:modified xsi:type="dcterms:W3CDTF">2026-10-18T07:56:00Z</dcterms:modified>
</cp:coreProperties>
</file>