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FF8" w:rsidRPr="00851FF8" w:rsidRDefault="00525D5F" w:rsidP="00E40B3D">
      <w:pPr>
        <w:spacing w:before="240" w:after="480"/>
        <w:rPr>
          <w:rFonts w:asciiTheme="majorHAnsi" w:hAnsiTheme="majorHAnsi" w:cstheme="majorHAnsi"/>
          <w:b/>
          <w:color w:val="auto"/>
          <w:sz w:val="24"/>
          <w:szCs w:val="24"/>
          <w:lang w:val="el-GR"/>
        </w:rPr>
      </w:pPr>
      <w:r w:rsidRPr="00525D5F">
        <w:rPr>
          <w:noProof/>
          <w:lang w:val="el-GR"/>
        </w:rPr>
        <w:pict>
          <v:rect id="Ορθογώνιο 1" o:spid="_x0000_s1026" style="position:absolute;margin-left:-15pt;margin-top:-47.45pt;width:538.35pt;height:71.3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" strokecolor="#92cddc" strokeweight="1pt">
            <v:fill color2="#b6dde8" focus="100%" type="gradient"/>
            <v:shadow on="t" color="#205867" opacity=".5" offset="1pt"/>
            <v:path arrowok="t"/>
            <v:textbox>
              <w:txbxContent>
                <w:p w:rsidR="004051DB" w:rsidRPr="007825E5" w:rsidRDefault="004051DB" w:rsidP="007825E5">
                  <w:pPr>
                    <w:jc w:val="center"/>
                    <w:rPr>
                      <w:b/>
                      <w:sz w:val="28"/>
                      <w:szCs w:val="28"/>
                      <w:lang w:val="el-GR"/>
                    </w:rPr>
                  </w:pPr>
                  <w:r w:rsidRPr="007825E5">
                    <w:rPr>
                      <w:b/>
                      <w:sz w:val="28"/>
                      <w:szCs w:val="28"/>
                      <w:lang w:val="el-GR"/>
                    </w:rPr>
                    <w:t>Σύλλογος Εκπαιδευτικών Π.Ε. «Ο Παρθενώνας»</w:t>
                  </w:r>
                </w:p>
                <w:p w:rsidR="004051DB" w:rsidRPr="007825E5" w:rsidRDefault="004051DB" w:rsidP="007825E5">
                  <w:pPr>
                    <w:ind w:left="-131" w:firstLine="131"/>
                    <w:jc w:val="center"/>
                    <w:rPr>
                      <w:rFonts w:cs="Calibri"/>
                      <w:b/>
                      <w:lang w:val="el-GR"/>
                    </w:rPr>
                  </w:pPr>
                  <w:r w:rsidRPr="007825E5">
                    <w:rPr>
                      <w:rFonts w:cs="Calibri"/>
                      <w:lang w:val="el-GR"/>
                    </w:rPr>
                    <w:t>Κυκλώπων 6, 11852 Α</w:t>
                  </w:r>
                  <w:r>
                    <w:rPr>
                      <w:rFonts w:cs="Calibri"/>
                      <w:lang w:val="el-GR"/>
                    </w:rPr>
                    <w:t>θήνα</w:t>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t xml:space="preserve">   </w:t>
                  </w:r>
                  <w:proofErr w:type="spellStart"/>
                  <w:r>
                    <w:rPr>
                      <w:rFonts w:cs="Calibri"/>
                      <w:lang w:val="el-GR"/>
                    </w:rPr>
                    <w:t>τηλ</w:t>
                  </w:r>
                  <w:proofErr w:type="spellEnd"/>
                  <w:r>
                    <w:rPr>
                      <w:rFonts w:cs="Calibri"/>
                      <w:lang w:val="el-GR"/>
                    </w:rPr>
                    <w:t>.  6932664608</w:t>
                  </w:r>
                  <w:r w:rsidRPr="007825E5">
                    <w:rPr>
                      <w:rFonts w:cs="Calibri"/>
                      <w:lang w:val="el-GR"/>
                    </w:rPr>
                    <w:tab/>
                  </w:r>
                  <w:hyperlink r:id="rId6" w:history="1">
                    <w:r w:rsidRPr="002D66D7">
                      <w:rPr>
                        <w:rStyle w:val="-"/>
                        <w:rFonts w:cs="Calibri"/>
                      </w:rPr>
                      <w:t>syllogosparthenonas</w:t>
                    </w:r>
                    <w:r w:rsidRPr="007825E5">
                      <w:rPr>
                        <w:rStyle w:val="-"/>
                        <w:rFonts w:cs="Calibri"/>
                        <w:lang w:val="el-GR"/>
                      </w:rPr>
                      <w:t>@</w:t>
                    </w:r>
                    <w:r w:rsidRPr="002D66D7">
                      <w:rPr>
                        <w:rStyle w:val="-"/>
                        <w:rFonts w:cs="Calibri"/>
                      </w:rPr>
                      <w:t>gmail</w:t>
                    </w:r>
                    <w:r w:rsidRPr="007825E5">
                      <w:rPr>
                        <w:rStyle w:val="-"/>
                        <w:rFonts w:cs="Calibri"/>
                        <w:lang w:val="el-GR"/>
                      </w:rPr>
                      <w:t>.</w:t>
                    </w:r>
                    <w:r w:rsidRPr="002D66D7">
                      <w:rPr>
                        <w:rStyle w:val="-"/>
                        <w:rFonts w:cs="Calibri"/>
                      </w:rPr>
                      <w:t>com</w:t>
                    </w:r>
                  </w:hyperlink>
                  <w:r w:rsidRPr="007825E5">
                    <w:rPr>
                      <w:rFonts w:cs="Calibri"/>
                      <w:b/>
                      <w:lang w:val="el-GR"/>
                    </w:rPr>
                    <w:tab/>
                  </w:r>
                  <w:hyperlink r:id="rId7" w:history="1">
                    <w:r w:rsidRPr="000911D0">
                      <w:rPr>
                        <w:rStyle w:val="-"/>
                        <w:rFonts w:cs="Calibri"/>
                      </w:rPr>
                      <w:t>www</w:t>
                    </w:r>
                    <w:r w:rsidRPr="007825E5">
                      <w:rPr>
                        <w:rStyle w:val="-"/>
                        <w:rFonts w:cs="Calibri"/>
                        <w:lang w:val="el-GR"/>
                      </w:rPr>
                      <w:t>.</w:t>
                    </w:r>
                    <w:proofErr w:type="spellStart"/>
                    <w:r w:rsidRPr="000911D0">
                      <w:rPr>
                        <w:rStyle w:val="-"/>
                        <w:rFonts w:cs="Calibri"/>
                      </w:rPr>
                      <w:t>syllogosparthenonas</w:t>
                    </w:r>
                    <w:proofErr w:type="spellEnd"/>
                    <w:r w:rsidRPr="007825E5">
                      <w:rPr>
                        <w:rStyle w:val="-"/>
                        <w:rFonts w:cs="Calibri"/>
                        <w:lang w:val="el-GR"/>
                      </w:rPr>
                      <w:t>.</w:t>
                    </w:r>
                    <w:proofErr w:type="spellStart"/>
                    <w:r w:rsidRPr="000911D0">
                      <w:rPr>
                        <w:rStyle w:val="-"/>
                        <w:rFonts w:cs="Calibri"/>
                      </w:rPr>
                      <w:t>gr</w:t>
                    </w:r>
                    <w:proofErr w:type="spellEnd"/>
                  </w:hyperlink>
                  <w:r w:rsidRPr="007825E5">
                    <w:rPr>
                      <w:rFonts w:cs="Calibri"/>
                      <w:b/>
                      <w:lang w:val="el-GR"/>
                    </w:rPr>
                    <w:tab/>
                  </w:r>
                  <w:r>
                    <w:rPr>
                      <w:rFonts w:cs="Calibri"/>
                      <w:b/>
                      <w:lang w:val="el-GR"/>
                    </w:rPr>
                    <w:tab/>
                  </w:r>
                  <w:r w:rsidR="00252850">
                    <w:rPr>
                      <w:rFonts w:cs="Calibri"/>
                      <w:b/>
                      <w:lang w:val="el-GR"/>
                    </w:rPr>
                    <w:tab/>
                    <w:t xml:space="preserve">Αθήνα, </w:t>
                  </w:r>
                  <w:r w:rsidR="00851FF8">
                    <w:rPr>
                      <w:rFonts w:cs="Calibri"/>
                      <w:b/>
                      <w:lang w:val="el-GR"/>
                    </w:rPr>
                    <w:t>0</w:t>
                  </w:r>
                  <w:r w:rsidR="001D1AAF">
                    <w:rPr>
                      <w:rFonts w:cs="Calibri"/>
                      <w:b/>
                      <w:lang w:val="el-GR"/>
                    </w:rPr>
                    <w:t>5</w:t>
                  </w:r>
                  <w:r w:rsidR="00851FF8">
                    <w:rPr>
                      <w:rFonts w:cs="Calibri"/>
                      <w:b/>
                      <w:lang w:val="el-GR"/>
                    </w:rPr>
                    <w:t>/10</w:t>
                  </w:r>
                  <w:r w:rsidRPr="007825E5">
                    <w:rPr>
                      <w:rFonts w:cs="Calibri"/>
                      <w:b/>
                      <w:lang w:val="el-GR"/>
                    </w:rPr>
                    <w:t>/2026</w:t>
                  </w:r>
                </w:p>
                <w:p w:rsidR="004051DB" w:rsidRPr="007825E5" w:rsidRDefault="004051DB" w:rsidP="007825E5">
                  <w:pPr>
                    <w:ind w:left="-131" w:firstLine="131"/>
                    <w:jc w:val="center"/>
                    <w:rPr>
                      <w:rFonts w:cs="Calibri"/>
                      <w:b/>
                      <w:lang w:val="el-GR"/>
                    </w:rPr>
                  </w:pPr>
                </w:p>
                <w:p w:rsidR="004051DB" w:rsidRPr="007825E5" w:rsidRDefault="004051DB" w:rsidP="007825E5">
                  <w:pPr>
                    <w:ind w:left="-131" w:firstLine="131"/>
                    <w:jc w:val="center"/>
                    <w:rPr>
                      <w:rFonts w:cs="Calibri"/>
                      <w:b/>
                      <w:sz w:val="26"/>
                      <w:szCs w:val="26"/>
                      <w:lang w:val="el-GR"/>
                    </w:rPr>
                  </w:pPr>
                </w:p>
                <w:p w:rsidR="004051DB" w:rsidRPr="007825E5" w:rsidRDefault="004051DB" w:rsidP="007825E5">
                  <w:pPr>
                    <w:jc w:val="center"/>
                    <w:rPr>
                      <w:b/>
                      <w:lang w:val="el-GR"/>
                    </w:rPr>
                  </w:pPr>
                </w:p>
                <w:p w:rsidR="004051DB" w:rsidRPr="007825E5" w:rsidRDefault="004051DB" w:rsidP="007825E5">
                  <w:pPr>
                    <w:jc w:val="center"/>
                    <w:rPr>
                      <w:b/>
                      <w:lang w:val="el-GR"/>
                    </w:rPr>
                  </w:pPr>
                </w:p>
              </w:txbxContent>
            </v:textbox>
            <w10:wrap anchorx="margin"/>
          </v:rect>
        </w:pict>
      </w:r>
      <w:bookmarkStart w:id="0" w:name="X8977e5fd5da9687c0657db51e1a371e6298d296"/>
      <w:bookmarkStart w:id="1" w:name="X3746b63fb275622f7111552591347b09e96c39f"/>
    </w:p>
    <w:p w:rsidR="00E40B3D" w:rsidRPr="003012B1" w:rsidRDefault="00E40B3D" w:rsidP="00E40B3D">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val="el-GR" w:eastAsia="el-GR"/>
        </w:rPr>
      </w:pPr>
      <w:r w:rsidRPr="003012B1">
        <w:rPr>
          <w:rFonts w:ascii="Times New Roman" w:eastAsia="Times New Roman" w:hAnsi="Times New Roman" w:cs="Times New Roman"/>
          <w:b/>
          <w:bCs/>
          <w:kern w:val="36"/>
          <w:sz w:val="40"/>
          <w:szCs w:val="40"/>
          <w:lang w:val="el-GR" w:eastAsia="el-GR"/>
        </w:rPr>
        <w:t>ΚΙΝΗΤΟΠΟΙΗΣΗ ΤΩΝ ΣΕΠΕ ΣΤΗ Δ΄ ΔΙΕΥΘΥΝΣΗ</w:t>
      </w:r>
    </w:p>
    <w:p w:rsidR="00E40B3D" w:rsidRPr="00E40B3D" w:rsidRDefault="00E40B3D" w:rsidP="00E40B3D">
      <w:pPr>
        <w:spacing w:before="100" w:beforeAutospacing="1" w:after="100" w:afterAutospacing="1" w:line="240" w:lineRule="auto"/>
        <w:jc w:val="center"/>
        <w:outlineLvl w:val="1"/>
        <w:rPr>
          <w:rFonts w:ascii="Times New Roman" w:eastAsia="Times New Roman" w:hAnsi="Times New Roman" w:cs="Times New Roman"/>
          <w:b/>
          <w:bCs/>
          <w:sz w:val="36"/>
          <w:szCs w:val="36"/>
          <w:lang w:val="el-GR" w:eastAsia="el-GR"/>
        </w:rPr>
      </w:pPr>
      <w:r w:rsidRPr="00E40B3D">
        <w:rPr>
          <w:rFonts w:ascii="Times New Roman" w:eastAsia="Times New Roman" w:hAnsi="Times New Roman" w:cs="Times New Roman"/>
          <w:b/>
          <w:bCs/>
          <w:sz w:val="36"/>
          <w:szCs w:val="36"/>
          <w:lang w:val="el-GR" w:eastAsia="el-GR"/>
        </w:rPr>
        <w:t xml:space="preserve">ΠΕΜΠΤΗ 8/10 ΣΤΙΣ 2 </w:t>
      </w:r>
      <w:proofErr w:type="spellStart"/>
      <w:r w:rsidRPr="00E40B3D">
        <w:rPr>
          <w:rFonts w:ascii="Times New Roman" w:eastAsia="Times New Roman" w:hAnsi="Times New Roman" w:cs="Times New Roman"/>
          <w:b/>
          <w:bCs/>
          <w:sz w:val="36"/>
          <w:szCs w:val="36"/>
          <w:lang w:val="el-GR" w:eastAsia="el-GR"/>
        </w:rPr>
        <w:t>μ.μ</w:t>
      </w:r>
      <w:proofErr w:type="spellEnd"/>
      <w:r w:rsidRPr="00E40B3D">
        <w:rPr>
          <w:rFonts w:ascii="Times New Roman" w:eastAsia="Times New Roman" w:hAnsi="Times New Roman" w:cs="Times New Roman"/>
          <w:b/>
          <w:bCs/>
          <w:sz w:val="36"/>
          <w:szCs w:val="36"/>
          <w:lang w:val="el-GR" w:eastAsia="el-GR"/>
        </w:rPr>
        <w:t>.</w:t>
      </w:r>
    </w:p>
    <w:p w:rsidR="00E40B3D" w:rsidRPr="00E40B3D" w:rsidRDefault="00E40B3D" w:rsidP="00E40B3D">
      <w:pPr>
        <w:spacing w:before="100" w:beforeAutospacing="1" w:after="100" w:afterAutospacing="1" w:line="240" w:lineRule="auto"/>
        <w:jc w:val="center"/>
        <w:outlineLvl w:val="1"/>
        <w:rPr>
          <w:rFonts w:ascii="Times New Roman" w:eastAsia="Times New Roman" w:hAnsi="Times New Roman" w:cs="Times New Roman"/>
          <w:b/>
          <w:bCs/>
          <w:sz w:val="36"/>
          <w:szCs w:val="36"/>
          <w:lang w:val="el-GR" w:eastAsia="el-GR"/>
        </w:rPr>
      </w:pPr>
      <w:r w:rsidRPr="00E40B3D">
        <w:rPr>
          <w:rFonts w:ascii="Times New Roman" w:eastAsia="Times New Roman" w:hAnsi="Times New Roman" w:cs="Times New Roman"/>
          <w:b/>
          <w:bCs/>
          <w:sz w:val="36"/>
          <w:szCs w:val="36"/>
          <w:lang w:val="el-GR" w:eastAsia="el-GR"/>
        </w:rPr>
        <w:t>Β΄ ΦΑΣΗ ΠΡΟΣΛΗΨΕΩΝ ΑΝΑΠΛΗΡΩΤΩΝ/ΤΡΙΩΝ:</w:t>
      </w:r>
    </w:p>
    <w:p w:rsidR="00E40B3D" w:rsidRPr="00E40B3D" w:rsidRDefault="00E40B3D" w:rsidP="00E40B3D">
      <w:pPr>
        <w:spacing w:before="100" w:beforeAutospacing="1" w:after="100" w:afterAutospacing="1" w:line="240" w:lineRule="auto"/>
        <w:jc w:val="center"/>
        <w:outlineLvl w:val="1"/>
        <w:rPr>
          <w:rFonts w:ascii="Times New Roman" w:eastAsia="Times New Roman" w:hAnsi="Times New Roman" w:cs="Times New Roman"/>
          <w:b/>
          <w:bCs/>
          <w:sz w:val="36"/>
          <w:szCs w:val="36"/>
          <w:lang w:val="el-GR" w:eastAsia="el-GR"/>
        </w:rPr>
      </w:pPr>
      <w:r w:rsidRPr="00E40B3D">
        <w:rPr>
          <w:rFonts w:ascii="Times New Roman" w:eastAsia="Times New Roman" w:hAnsi="Times New Roman" w:cs="Times New Roman"/>
          <w:b/>
          <w:bCs/>
          <w:sz w:val="36"/>
          <w:szCs w:val="36"/>
          <w:lang w:val="el-GR" w:eastAsia="el-GR"/>
        </w:rPr>
        <w:t>ΜΗΔΕΝΙΚΕΣ ΠΡΟΣΛΗΨΕΙΣ ΓΕΝΙΚΗΣ ΑΓΩΓΗΣ ΣΤΗ Δ΄ ΑΘΗΝΑΣ</w:t>
      </w:r>
    </w:p>
    <w:p w:rsidR="00E40B3D" w:rsidRPr="00E40B3D" w:rsidRDefault="00E40B3D" w:rsidP="00E40B3D">
      <w:pPr>
        <w:spacing w:before="100" w:beforeAutospacing="1" w:after="100" w:afterAutospacing="1" w:line="240" w:lineRule="auto"/>
        <w:jc w:val="center"/>
        <w:outlineLvl w:val="1"/>
        <w:rPr>
          <w:rFonts w:ascii="Times New Roman" w:eastAsia="Times New Roman" w:hAnsi="Times New Roman" w:cs="Times New Roman"/>
          <w:b/>
          <w:bCs/>
          <w:sz w:val="36"/>
          <w:szCs w:val="36"/>
          <w:lang w:val="el-GR" w:eastAsia="el-GR"/>
        </w:rPr>
      </w:pPr>
      <w:r w:rsidRPr="00E40B3D">
        <w:rPr>
          <w:rFonts w:ascii="Times New Roman" w:eastAsia="Times New Roman" w:hAnsi="Times New Roman" w:cs="Times New Roman"/>
          <w:b/>
          <w:bCs/>
          <w:sz w:val="36"/>
          <w:szCs w:val="36"/>
          <w:lang w:val="el-GR" w:eastAsia="el-GR"/>
        </w:rPr>
        <w:t>ΤΑ ΣΧΟΛΕΙΑ ΔΕΝ ΜΠΟΡΟΥΝ ΝΑ ΛΕΙΤΟΥΡΓΗΣΟΥΝ</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b/>
          <w:bCs/>
          <w:sz w:val="24"/>
          <w:szCs w:val="24"/>
          <w:lang w:val="el-GR" w:eastAsia="el-GR"/>
        </w:rPr>
        <w:t xml:space="preserve">Προκηρύσσουμε 3ωρη ΣΤΑΣΗ ΕΡΓΑΣΙΑΣ από τη 1 </w:t>
      </w:r>
      <w:proofErr w:type="spellStart"/>
      <w:r w:rsidRPr="00E40B3D">
        <w:rPr>
          <w:rFonts w:ascii="Times New Roman" w:eastAsia="Times New Roman" w:hAnsi="Times New Roman" w:cs="Times New Roman"/>
          <w:b/>
          <w:bCs/>
          <w:sz w:val="24"/>
          <w:szCs w:val="24"/>
          <w:lang w:val="el-GR" w:eastAsia="el-GR"/>
        </w:rPr>
        <w:t>μ.μ</w:t>
      </w:r>
      <w:proofErr w:type="spellEnd"/>
      <w:r w:rsidRPr="00E40B3D">
        <w:rPr>
          <w:rFonts w:ascii="Times New Roman" w:eastAsia="Times New Roman" w:hAnsi="Times New Roman" w:cs="Times New Roman"/>
          <w:b/>
          <w:bCs/>
          <w:sz w:val="24"/>
          <w:szCs w:val="24"/>
          <w:lang w:val="el-GR" w:eastAsia="el-GR"/>
        </w:rPr>
        <w:t xml:space="preserve">. έως τις 4 </w:t>
      </w:r>
      <w:proofErr w:type="spellStart"/>
      <w:r w:rsidRPr="00E40B3D">
        <w:rPr>
          <w:rFonts w:ascii="Times New Roman" w:eastAsia="Times New Roman" w:hAnsi="Times New Roman" w:cs="Times New Roman"/>
          <w:b/>
          <w:bCs/>
          <w:sz w:val="24"/>
          <w:szCs w:val="24"/>
          <w:lang w:val="el-GR" w:eastAsia="el-GR"/>
        </w:rPr>
        <w:t>μ.μ</w:t>
      </w:r>
      <w:proofErr w:type="spellEnd"/>
      <w:r w:rsidRPr="00E40B3D">
        <w:rPr>
          <w:rFonts w:ascii="Times New Roman" w:eastAsia="Times New Roman" w:hAnsi="Times New Roman" w:cs="Times New Roman"/>
          <w:b/>
          <w:bCs/>
          <w:sz w:val="24"/>
          <w:szCs w:val="24"/>
          <w:lang w:val="el-GR" w:eastAsia="el-GR"/>
        </w:rPr>
        <w:t>., με χρήση όσων ωρών χρειάζεται κάθε συνάδελφος/</w:t>
      </w:r>
      <w:proofErr w:type="spellStart"/>
      <w:r w:rsidRPr="00E40B3D">
        <w:rPr>
          <w:rFonts w:ascii="Times New Roman" w:eastAsia="Times New Roman" w:hAnsi="Times New Roman" w:cs="Times New Roman"/>
          <w:b/>
          <w:bCs/>
          <w:sz w:val="24"/>
          <w:szCs w:val="24"/>
          <w:lang w:val="el-GR" w:eastAsia="el-GR"/>
        </w:rPr>
        <w:t>ισσα</w:t>
      </w:r>
      <w:proofErr w:type="spellEnd"/>
      <w:r w:rsidRPr="00E40B3D">
        <w:rPr>
          <w:rFonts w:ascii="Times New Roman" w:eastAsia="Times New Roman" w:hAnsi="Times New Roman" w:cs="Times New Roman"/>
          <w:b/>
          <w:bCs/>
          <w:sz w:val="24"/>
          <w:szCs w:val="24"/>
          <w:lang w:val="el-GR" w:eastAsia="el-GR"/>
        </w:rPr>
        <w:t>.</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Συναδέλφισσες και συνάδελφοι,</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Η καθημερινότητα στα σχολεία είναι πολύ δύσκολη. Είναι πραγματικά αδύνατον να καταρτιστούν και να υλοποιηθούν ολοκληρωμένα προγράμματα, τόσο στο πρωινό ωράριο όσο και στο Ολοήμερο. Οι ελλείψεις σε εκπαιδευτικούς ειδικοτήτων, ιδιαίτερα στη Φυσική Αγωγή και την Αισθητική Αγωγή, καθώς και σε σχολικούς νοσηλευτές, επιβαρύνουν ακόμη περισσότερο την καθημερινή λειτουργία των σχολείων.</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Την ίδια στιγμή, οι ελλείψεις στην Παράλληλη Στήριξη αφήνουν μαθητές και μαθήτριες χωρίς την αναγκαία εκπαιδευτική υποστήριξη. Ομοίως, πλήττονται και τα παιδιά που χρειάζονται να ενταχθούν στα τμήματα ΖΕΠ.</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Η κατάσταση αυτή υποβαθμίζει τα μορφωτικά δικαιώματα των παιδιών, δυσχεραίνει το έργο των εκπαιδευτικών και δημιουργεί πρόσθετες δυσκολίες στην ασφαλή και εύρυθμη λειτουργία των σχολικών μονάδων.</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 xml:space="preserve">Οι εκπαιδευτικοί δεν πρόκειται να αποδεχτούμε αυτή την «κανονικότητα», ούτε να επωμιστούμε τις συνέπειες της </w:t>
      </w:r>
      <w:proofErr w:type="spellStart"/>
      <w:r w:rsidRPr="00E40B3D">
        <w:rPr>
          <w:rFonts w:ascii="Times New Roman" w:eastAsia="Times New Roman" w:hAnsi="Times New Roman" w:cs="Times New Roman"/>
          <w:sz w:val="24"/>
          <w:szCs w:val="24"/>
          <w:lang w:val="el-GR" w:eastAsia="el-GR"/>
        </w:rPr>
        <w:t>υποστελέχωσης</w:t>
      </w:r>
      <w:proofErr w:type="spellEnd"/>
      <w:r w:rsidRPr="00E40B3D">
        <w:rPr>
          <w:rFonts w:ascii="Times New Roman" w:eastAsia="Times New Roman" w:hAnsi="Times New Roman" w:cs="Times New Roman"/>
          <w:sz w:val="24"/>
          <w:szCs w:val="24"/>
          <w:lang w:val="el-GR" w:eastAsia="el-GR"/>
        </w:rPr>
        <w:t xml:space="preserve"> με παραβίαση του νόμιμου ωραρίου και των εργασιακών μας δικαιωμάτων.</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p>
    <w:p w:rsidR="00E40B3D" w:rsidRPr="004C0640" w:rsidRDefault="00E40B3D" w:rsidP="00E40B3D">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proofErr w:type="spellStart"/>
      <w:r w:rsidRPr="004C0640">
        <w:rPr>
          <w:rFonts w:ascii="Times New Roman" w:eastAsia="Times New Roman" w:hAnsi="Times New Roman" w:cs="Times New Roman"/>
          <w:b/>
          <w:bCs/>
          <w:sz w:val="27"/>
          <w:szCs w:val="27"/>
          <w:lang w:eastAsia="el-GR"/>
        </w:rPr>
        <w:t>Απαιτούμε</w:t>
      </w:r>
      <w:proofErr w:type="spellEnd"/>
      <w:r w:rsidRPr="004C0640">
        <w:rPr>
          <w:rFonts w:ascii="Times New Roman" w:eastAsia="Times New Roman" w:hAnsi="Times New Roman" w:cs="Times New Roman"/>
          <w:b/>
          <w:bCs/>
          <w:sz w:val="27"/>
          <w:szCs w:val="27"/>
          <w:lang w:eastAsia="el-GR"/>
        </w:rPr>
        <w:t xml:space="preserve"> </w:t>
      </w:r>
      <w:proofErr w:type="spellStart"/>
      <w:r w:rsidRPr="004C0640">
        <w:rPr>
          <w:rFonts w:ascii="Times New Roman" w:eastAsia="Times New Roman" w:hAnsi="Times New Roman" w:cs="Times New Roman"/>
          <w:b/>
          <w:bCs/>
          <w:sz w:val="27"/>
          <w:szCs w:val="27"/>
          <w:lang w:eastAsia="el-GR"/>
        </w:rPr>
        <w:t>εδώ</w:t>
      </w:r>
      <w:proofErr w:type="spellEnd"/>
      <w:r w:rsidRPr="004C0640">
        <w:rPr>
          <w:rFonts w:ascii="Times New Roman" w:eastAsia="Times New Roman" w:hAnsi="Times New Roman" w:cs="Times New Roman"/>
          <w:b/>
          <w:bCs/>
          <w:sz w:val="27"/>
          <w:szCs w:val="27"/>
          <w:lang w:eastAsia="el-GR"/>
        </w:rPr>
        <w:t xml:space="preserve"> </w:t>
      </w:r>
      <w:proofErr w:type="spellStart"/>
      <w:r w:rsidRPr="004C0640">
        <w:rPr>
          <w:rFonts w:ascii="Times New Roman" w:eastAsia="Times New Roman" w:hAnsi="Times New Roman" w:cs="Times New Roman"/>
          <w:b/>
          <w:bCs/>
          <w:sz w:val="27"/>
          <w:szCs w:val="27"/>
          <w:lang w:eastAsia="el-GR"/>
        </w:rPr>
        <w:t>και</w:t>
      </w:r>
      <w:proofErr w:type="spellEnd"/>
      <w:r w:rsidRPr="004C0640">
        <w:rPr>
          <w:rFonts w:ascii="Times New Roman" w:eastAsia="Times New Roman" w:hAnsi="Times New Roman" w:cs="Times New Roman"/>
          <w:b/>
          <w:bCs/>
          <w:sz w:val="27"/>
          <w:szCs w:val="27"/>
          <w:lang w:eastAsia="el-GR"/>
        </w:rPr>
        <w:t xml:space="preserve"> </w:t>
      </w:r>
      <w:proofErr w:type="spellStart"/>
      <w:r w:rsidRPr="004C0640">
        <w:rPr>
          <w:rFonts w:ascii="Times New Roman" w:eastAsia="Times New Roman" w:hAnsi="Times New Roman" w:cs="Times New Roman"/>
          <w:b/>
          <w:bCs/>
          <w:sz w:val="27"/>
          <w:szCs w:val="27"/>
          <w:lang w:eastAsia="el-GR"/>
        </w:rPr>
        <w:t>τώρα</w:t>
      </w:r>
      <w:proofErr w:type="spellEnd"/>
      <w:r w:rsidRPr="004C0640">
        <w:rPr>
          <w:rFonts w:ascii="Times New Roman" w:eastAsia="Times New Roman" w:hAnsi="Times New Roman" w:cs="Times New Roman"/>
          <w:b/>
          <w:bCs/>
          <w:sz w:val="27"/>
          <w:szCs w:val="27"/>
          <w:lang w:eastAsia="el-GR"/>
        </w:rPr>
        <w:t>:</w:t>
      </w:r>
    </w:p>
    <w:p w:rsidR="00E40B3D" w:rsidRPr="00E40B3D" w:rsidRDefault="00E40B3D" w:rsidP="00E40B3D">
      <w:pPr>
        <w:numPr>
          <w:ilvl w:val="0"/>
          <w:numId w:val="20"/>
        </w:num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Την άμεση κάλυψη όλων των κενών στα σχολεία της Δ΄ Αθήνας, στη Γενική Αγωγή (ΠΕ70, ΠΕ60 και λοιπών ειδικοτήτων) και στην Παράλληλη Στήριξη, με προσλήψεις του αναγκαίου αριθμού εκπαιδευτικών, ΕΕΠ και ΕΒΠ.</w:t>
      </w:r>
    </w:p>
    <w:p w:rsidR="00E40B3D" w:rsidRPr="00E40B3D" w:rsidRDefault="00E40B3D" w:rsidP="00E40B3D">
      <w:pPr>
        <w:numPr>
          <w:ilvl w:val="0"/>
          <w:numId w:val="20"/>
        </w:num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Την άμεση ενημέρωση από τη Διεύθυνση Εκπαίδευσης για τον ακριβή αριθμό των κενών ανά σχολική μονάδα και ειδικότητα.</w:t>
      </w:r>
    </w:p>
    <w:p w:rsidR="00E40B3D" w:rsidRPr="00E40B3D" w:rsidRDefault="00E40B3D" w:rsidP="00E40B3D">
      <w:pPr>
        <w:numPr>
          <w:ilvl w:val="0"/>
          <w:numId w:val="20"/>
        </w:num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 xml:space="preserve">Τον άμεσο </w:t>
      </w:r>
      <w:proofErr w:type="spellStart"/>
      <w:r w:rsidRPr="00E40B3D">
        <w:rPr>
          <w:rFonts w:ascii="Times New Roman" w:eastAsia="Times New Roman" w:hAnsi="Times New Roman" w:cs="Times New Roman"/>
          <w:sz w:val="24"/>
          <w:szCs w:val="24"/>
          <w:lang w:val="el-GR" w:eastAsia="el-GR"/>
        </w:rPr>
        <w:t>επαναπρογραμματισμό</w:t>
      </w:r>
      <w:proofErr w:type="spellEnd"/>
      <w:r w:rsidRPr="00E40B3D">
        <w:rPr>
          <w:rFonts w:ascii="Times New Roman" w:eastAsia="Times New Roman" w:hAnsi="Times New Roman" w:cs="Times New Roman"/>
          <w:sz w:val="24"/>
          <w:szCs w:val="24"/>
          <w:lang w:val="el-GR" w:eastAsia="el-GR"/>
        </w:rPr>
        <w:t xml:space="preserve"> των προσλήψεων και την πραγματοποίηση συμπληρωματικής φάσης ή κάθε άλλης αναγκαίας διαδικασίας, με σαφές χρονοδιάγραμμα πλήρους κάλυψης των αναγκών.</w:t>
      </w:r>
    </w:p>
    <w:p w:rsidR="00E40B3D" w:rsidRPr="00E40B3D" w:rsidRDefault="00E40B3D" w:rsidP="00E40B3D">
      <w:pPr>
        <w:numPr>
          <w:ilvl w:val="0"/>
          <w:numId w:val="20"/>
        </w:num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Τη διασφάλιση ότι δεν θα ζητηθεί από τους εκπαιδευτικούς να καλύψουν τα κενά με υποχρεωτικές υπερωρίες κ.λπ.</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b/>
          <w:bCs/>
          <w:sz w:val="24"/>
          <w:szCs w:val="24"/>
          <w:lang w:val="el-GR" w:eastAsia="el-GR"/>
        </w:rPr>
        <w:t xml:space="preserve">Προκηρύσσουμε στάση εργασίας από τη 1 </w:t>
      </w:r>
      <w:proofErr w:type="spellStart"/>
      <w:r w:rsidRPr="00E40B3D">
        <w:rPr>
          <w:rFonts w:ascii="Times New Roman" w:eastAsia="Times New Roman" w:hAnsi="Times New Roman" w:cs="Times New Roman"/>
          <w:b/>
          <w:bCs/>
          <w:sz w:val="24"/>
          <w:szCs w:val="24"/>
          <w:lang w:val="el-GR" w:eastAsia="el-GR"/>
        </w:rPr>
        <w:t>μ.μ</w:t>
      </w:r>
      <w:proofErr w:type="spellEnd"/>
      <w:r w:rsidRPr="00E40B3D">
        <w:rPr>
          <w:rFonts w:ascii="Times New Roman" w:eastAsia="Times New Roman" w:hAnsi="Times New Roman" w:cs="Times New Roman"/>
          <w:b/>
          <w:bCs/>
          <w:sz w:val="24"/>
          <w:szCs w:val="24"/>
          <w:lang w:val="el-GR" w:eastAsia="el-GR"/>
        </w:rPr>
        <w:t xml:space="preserve">. έως τις 4 </w:t>
      </w:r>
      <w:proofErr w:type="spellStart"/>
      <w:r w:rsidRPr="00E40B3D">
        <w:rPr>
          <w:rFonts w:ascii="Times New Roman" w:eastAsia="Times New Roman" w:hAnsi="Times New Roman" w:cs="Times New Roman"/>
          <w:b/>
          <w:bCs/>
          <w:sz w:val="24"/>
          <w:szCs w:val="24"/>
          <w:lang w:val="el-GR" w:eastAsia="el-GR"/>
        </w:rPr>
        <w:t>μ.μ</w:t>
      </w:r>
      <w:proofErr w:type="spellEnd"/>
      <w:r w:rsidRPr="00E40B3D">
        <w:rPr>
          <w:rFonts w:ascii="Times New Roman" w:eastAsia="Times New Roman" w:hAnsi="Times New Roman" w:cs="Times New Roman"/>
          <w:b/>
          <w:bCs/>
          <w:sz w:val="24"/>
          <w:szCs w:val="24"/>
          <w:lang w:val="el-GR" w:eastAsia="el-GR"/>
        </w:rPr>
        <w:t>., ανάλογα με τις ανάγκες κάθε εκπαιδευτικού.</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Τα σχολεία πρέπει να λειτουργήσουν τώρα, με όλο το αναγκαίο προσωπικό! Είναι υποχρέωση της Πολιτείας και προϋπόθεση για την ισότιμη πρόσβαση όλων των παιδιών στη μόρφωση.</w:t>
      </w:r>
    </w:p>
    <w:p w:rsidR="00E40B3D" w:rsidRPr="00E40B3D" w:rsidRDefault="00E40B3D" w:rsidP="00E40B3D">
      <w:pPr>
        <w:spacing w:before="100" w:beforeAutospacing="1" w:after="100" w:afterAutospacing="1" w:line="240" w:lineRule="auto"/>
        <w:rPr>
          <w:rFonts w:ascii="Times New Roman" w:eastAsia="Times New Roman" w:hAnsi="Times New Roman" w:cs="Times New Roman"/>
          <w:sz w:val="24"/>
          <w:szCs w:val="24"/>
          <w:lang w:val="el-GR" w:eastAsia="el-GR"/>
        </w:rPr>
      </w:pPr>
      <w:r w:rsidRPr="00E40B3D">
        <w:rPr>
          <w:rFonts w:ascii="Times New Roman" w:eastAsia="Times New Roman" w:hAnsi="Times New Roman" w:cs="Times New Roman"/>
          <w:sz w:val="24"/>
          <w:szCs w:val="24"/>
          <w:lang w:val="el-GR" w:eastAsia="el-GR"/>
        </w:rPr>
        <w:t>Καλούμε τους/τις συναδέλφους/</w:t>
      </w:r>
      <w:proofErr w:type="spellStart"/>
      <w:r w:rsidRPr="00E40B3D">
        <w:rPr>
          <w:rFonts w:ascii="Times New Roman" w:eastAsia="Times New Roman" w:hAnsi="Times New Roman" w:cs="Times New Roman"/>
          <w:sz w:val="24"/>
          <w:szCs w:val="24"/>
          <w:lang w:val="el-GR" w:eastAsia="el-GR"/>
        </w:rPr>
        <w:t>ισσες</w:t>
      </w:r>
      <w:proofErr w:type="spellEnd"/>
      <w:r w:rsidRPr="00E40B3D">
        <w:rPr>
          <w:rFonts w:ascii="Times New Roman" w:eastAsia="Times New Roman" w:hAnsi="Times New Roman" w:cs="Times New Roman"/>
          <w:sz w:val="24"/>
          <w:szCs w:val="24"/>
          <w:lang w:val="el-GR" w:eastAsia="el-GR"/>
        </w:rPr>
        <w:t xml:space="preserve"> να συμμετάσχουν στη συγκέντρωση διαμαρτυρίας στη Δ΄ Διεύθυνση.</w:t>
      </w:r>
    </w:p>
    <w:p w:rsidR="001E7F4A" w:rsidRPr="00E40B3D" w:rsidRDefault="00E40B3D" w:rsidP="00E40B3D">
      <w:pPr>
        <w:spacing w:before="100" w:beforeAutospacing="1" w:after="100" w:afterAutospacing="1" w:line="240" w:lineRule="auto"/>
        <w:jc w:val="center"/>
        <w:rPr>
          <w:rStyle w:val="af1"/>
          <w:rFonts w:ascii="Times New Roman" w:eastAsia="Times New Roman" w:hAnsi="Times New Roman" w:cs="Times New Roman"/>
          <w:b w:val="0"/>
          <w:bCs w:val="0"/>
          <w:sz w:val="24"/>
          <w:szCs w:val="24"/>
          <w:lang w:val="el-GR" w:eastAsia="el-GR"/>
        </w:rPr>
      </w:pPr>
      <w:r w:rsidRPr="00E40B3D">
        <w:rPr>
          <w:rFonts w:ascii="Times New Roman" w:eastAsia="Times New Roman" w:hAnsi="Times New Roman" w:cs="Times New Roman"/>
          <w:b/>
          <w:bCs/>
          <w:sz w:val="24"/>
          <w:szCs w:val="24"/>
          <w:lang w:val="el-GR" w:eastAsia="el-GR"/>
        </w:rPr>
        <w:t>Τα Διοικητικά Συμβούλια των Συλλόγων Εκπαιδευτικών Π.Ε. Δ΄ Αθήνας</w:t>
      </w:r>
    </w:p>
    <w:p w:rsidR="001E7F4A" w:rsidRDefault="001E7F4A" w:rsidP="00FE080D">
      <w:pPr>
        <w:pStyle w:val="Web"/>
        <w:rPr>
          <w:rStyle w:val="af1"/>
        </w:rPr>
      </w:pPr>
    </w:p>
    <w:bookmarkEnd w:id="0"/>
    <w:bookmarkEnd w:id="1"/>
    <w:p w:rsidR="0049173F" w:rsidRPr="00FE080D" w:rsidRDefault="00BF6FBB" w:rsidP="00FE080D">
      <w:pPr>
        <w:pStyle w:val="Web"/>
      </w:pPr>
      <w:r>
        <w:rPr>
          <w:noProof/>
        </w:rPr>
        <w:drawing>
          <wp:anchor distT="0" distB="0" distL="114300" distR="114300" simplePos="0" relativeHeight="251661312" behindDoc="0" locked="0" layoutInCell="1" allowOverlap="1">
            <wp:simplePos x="0" y="0"/>
            <wp:positionH relativeFrom="column">
              <wp:posOffset>341630</wp:posOffset>
            </wp:positionH>
            <wp:positionV relativeFrom="paragraph">
              <wp:posOffset>509905</wp:posOffset>
            </wp:positionV>
            <wp:extent cx="5274945" cy="221043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945" cy="2210435"/>
                    </a:xfrm>
                    <a:prstGeom prst="rect">
                      <a:avLst/>
                    </a:prstGeom>
                    <a:noFill/>
                    <a:ln>
                      <a:noFill/>
                    </a:ln>
                  </pic:spPr>
                </pic:pic>
              </a:graphicData>
            </a:graphic>
          </wp:anchor>
        </w:drawing>
      </w:r>
    </w:p>
    <w:p w:rsidR="007825E5" w:rsidRDefault="007825E5" w:rsidP="00E40B3D">
      <w:pPr>
        <w:pStyle w:val="a0"/>
        <w:numPr>
          <w:ilvl w:val="0"/>
          <w:numId w:val="0"/>
        </w:numPr>
        <w:spacing w:after="12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Pr="007825E5" w:rsidRDefault="00AA267D" w:rsidP="007825E5">
      <w:pPr>
        <w:pStyle w:val="a0"/>
        <w:numPr>
          <w:ilvl w:val="0"/>
          <w:numId w:val="0"/>
        </w:numPr>
        <w:spacing w:after="120"/>
        <w:ind w:left="360" w:hanging="360"/>
        <w:jc w:val="both"/>
        <w:rPr>
          <w:rFonts w:asciiTheme="majorHAnsi" w:hAnsiTheme="majorHAnsi" w:cstheme="majorHAnsi"/>
          <w:color w:val="auto"/>
          <w:lang w:val="el-GR"/>
        </w:rPr>
      </w:pPr>
    </w:p>
    <w:sectPr w:rsidR="00AA267D" w:rsidRPr="007825E5" w:rsidSect="000346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409E3E7E"/>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2"/>
    <w:multiLevelType w:val="multilevel"/>
    <w:tmpl w:val="00000002"/>
    <w:name w:val="WW8Num2"/>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Wingdings 2" w:hAnsi="Wingdings 2" w:cs="OpenSymbol"/>
      </w:rPr>
    </w:lvl>
    <w:lvl w:ilvl="2">
      <w:start w:val="1"/>
      <w:numFmt w:val="bullet"/>
      <w:lvlText w:val=""/>
      <w:lvlJc w:val="left"/>
      <w:pPr>
        <w:tabs>
          <w:tab w:val="num" w:pos="1440"/>
        </w:tabs>
        <w:ind w:left="1440" w:hanging="360"/>
      </w:pPr>
      <w:rPr>
        <w:rFonts w:ascii="Wingdings 2" w:hAnsi="Wingdings 2"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Wingdings 2" w:hAnsi="Wingdings 2" w:cs="OpenSymbol"/>
      </w:rPr>
    </w:lvl>
    <w:lvl w:ilvl="5">
      <w:start w:val="1"/>
      <w:numFmt w:val="bullet"/>
      <w:lvlText w:val=""/>
      <w:lvlJc w:val="left"/>
      <w:pPr>
        <w:tabs>
          <w:tab w:val="num" w:pos="2520"/>
        </w:tabs>
        <w:ind w:left="2520" w:hanging="360"/>
      </w:pPr>
      <w:rPr>
        <w:rFonts w:ascii="Wingdings 2" w:hAnsi="Wingdings 2"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Wingdings 2" w:hAnsi="Wingdings 2" w:cs="OpenSymbol"/>
      </w:rPr>
    </w:lvl>
    <w:lvl w:ilvl="8">
      <w:start w:val="1"/>
      <w:numFmt w:val="bullet"/>
      <w:lvlText w:val=""/>
      <w:lvlJc w:val="left"/>
      <w:pPr>
        <w:tabs>
          <w:tab w:val="num" w:pos="3600"/>
        </w:tabs>
        <w:ind w:left="3600" w:hanging="360"/>
      </w:pPr>
      <w:rPr>
        <w:rFonts w:ascii="Wingdings 2" w:hAnsi="Wingdings 2" w:cs="OpenSymbol"/>
      </w:rPr>
    </w:lvl>
  </w:abstractNum>
  <w:abstractNum w:abstractNumId="11">
    <w:nsid w:val="0000A991"/>
    <w:multiLevelType w:val="multilevel"/>
    <w:tmpl w:val="B97690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2">
    <w:nsid w:val="0B4E50D7"/>
    <w:multiLevelType w:val="hybridMultilevel"/>
    <w:tmpl w:val="2244F68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175D0D05"/>
    <w:multiLevelType w:val="multilevel"/>
    <w:tmpl w:val="5BF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C94225A"/>
    <w:multiLevelType w:val="hybridMultilevel"/>
    <w:tmpl w:val="5F70D56E"/>
    <w:lvl w:ilvl="0" w:tplc="C19C0A82">
      <w:numFmt w:val="bullet"/>
      <w:lvlText w:val="-"/>
      <w:lvlJc w:val="left"/>
      <w:pPr>
        <w:ind w:left="-774" w:hanging="360"/>
      </w:pPr>
      <w:rPr>
        <w:rFonts w:ascii="Aptos" w:eastAsiaTheme="minorEastAsia" w:hAnsi="Aptos" w:cstheme="minorBidi" w:hint="default"/>
      </w:rPr>
    </w:lvl>
    <w:lvl w:ilvl="1" w:tplc="04080003" w:tentative="1">
      <w:start w:val="1"/>
      <w:numFmt w:val="bullet"/>
      <w:lvlText w:val="o"/>
      <w:lvlJc w:val="left"/>
      <w:pPr>
        <w:ind w:left="-54" w:hanging="360"/>
      </w:pPr>
      <w:rPr>
        <w:rFonts w:ascii="Courier New" w:hAnsi="Courier New" w:cs="Courier New" w:hint="default"/>
      </w:rPr>
    </w:lvl>
    <w:lvl w:ilvl="2" w:tplc="04080005" w:tentative="1">
      <w:start w:val="1"/>
      <w:numFmt w:val="bullet"/>
      <w:lvlText w:val=""/>
      <w:lvlJc w:val="left"/>
      <w:pPr>
        <w:ind w:left="666" w:hanging="360"/>
      </w:pPr>
      <w:rPr>
        <w:rFonts w:ascii="Wingdings" w:hAnsi="Wingdings" w:hint="default"/>
      </w:rPr>
    </w:lvl>
    <w:lvl w:ilvl="3" w:tplc="04080001" w:tentative="1">
      <w:start w:val="1"/>
      <w:numFmt w:val="bullet"/>
      <w:lvlText w:val=""/>
      <w:lvlJc w:val="left"/>
      <w:pPr>
        <w:ind w:left="1386" w:hanging="360"/>
      </w:pPr>
      <w:rPr>
        <w:rFonts w:ascii="Symbol" w:hAnsi="Symbol" w:hint="default"/>
      </w:rPr>
    </w:lvl>
    <w:lvl w:ilvl="4" w:tplc="04080003" w:tentative="1">
      <w:start w:val="1"/>
      <w:numFmt w:val="bullet"/>
      <w:lvlText w:val="o"/>
      <w:lvlJc w:val="left"/>
      <w:pPr>
        <w:ind w:left="2106" w:hanging="360"/>
      </w:pPr>
      <w:rPr>
        <w:rFonts w:ascii="Courier New" w:hAnsi="Courier New" w:cs="Courier New" w:hint="default"/>
      </w:rPr>
    </w:lvl>
    <w:lvl w:ilvl="5" w:tplc="04080005" w:tentative="1">
      <w:start w:val="1"/>
      <w:numFmt w:val="bullet"/>
      <w:lvlText w:val=""/>
      <w:lvlJc w:val="left"/>
      <w:pPr>
        <w:ind w:left="2826" w:hanging="360"/>
      </w:pPr>
      <w:rPr>
        <w:rFonts w:ascii="Wingdings" w:hAnsi="Wingdings" w:hint="default"/>
      </w:rPr>
    </w:lvl>
    <w:lvl w:ilvl="6" w:tplc="04080001" w:tentative="1">
      <w:start w:val="1"/>
      <w:numFmt w:val="bullet"/>
      <w:lvlText w:val=""/>
      <w:lvlJc w:val="left"/>
      <w:pPr>
        <w:ind w:left="3546" w:hanging="360"/>
      </w:pPr>
      <w:rPr>
        <w:rFonts w:ascii="Symbol" w:hAnsi="Symbol" w:hint="default"/>
      </w:rPr>
    </w:lvl>
    <w:lvl w:ilvl="7" w:tplc="04080003" w:tentative="1">
      <w:start w:val="1"/>
      <w:numFmt w:val="bullet"/>
      <w:lvlText w:val="o"/>
      <w:lvlJc w:val="left"/>
      <w:pPr>
        <w:ind w:left="4266" w:hanging="360"/>
      </w:pPr>
      <w:rPr>
        <w:rFonts w:ascii="Courier New" w:hAnsi="Courier New" w:cs="Courier New" w:hint="default"/>
      </w:rPr>
    </w:lvl>
    <w:lvl w:ilvl="8" w:tplc="04080005" w:tentative="1">
      <w:start w:val="1"/>
      <w:numFmt w:val="bullet"/>
      <w:lvlText w:val=""/>
      <w:lvlJc w:val="left"/>
      <w:pPr>
        <w:ind w:left="4986" w:hanging="360"/>
      </w:pPr>
      <w:rPr>
        <w:rFonts w:ascii="Wingdings" w:hAnsi="Wingdings" w:hint="default"/>
      </w:rPr>
    </w:lvl>
  </w:abstractNum>
  <w:abstractNum w:abstractNumId="15">
    <w:nsid w:val="21532CF1"/>
    <w:multiLevelType w:val="hybridMultilevel"/>
    <w:tmpl w:val="1368EE52"/>
    <w:lvl w:ilvl="0" w:tplc="5A40E6F6">
      <w:numFmt w:val="bullet"/>
      <w:lvlText w:val="-"/>
      <w:lvlJc w:val="left"/>
      <w:pPr>
        <w:ind w:left="-414" w:hanging="360"/>
      </w:pPr>
      <w:rPr>
        <w:rFonts w:ascii="Calibri" w:eastAsiaTheme="minorEastAsia" w:hAnsi="Calibri" w:cs="Calibri" w:hint="default"/>
        <w:b/>
        <w:color w:val="auto"/>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16">
    <w:nsid w:val="2B940A06"/>
    <w:multiLevelType w:val="hybridMultilevel"/>
    <w:tmpl w:val="67E2CF90"/>
    <w:lvl w:ilvl="0" w:tplc="7B04EDC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08A369A"/>
    <w:multiLevelType w:val="multilevel"/>
    <w:tmpl w:val="532C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7243F4"/>
    <w:multiLevelType w:val="multilevel"/>
    <w:tmpl w:val="4CD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834E36"/>
    <w:multiLevelType w:val="hybridMultilevel"/>
    <w:tmpl w:val="0388F3B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6"/>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7"/>
  </w:num>
  <w:num w:numId="19">
    <w:abstractNumId w:val="1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useFELayout/>
  </w:compat>
  <w:rsids>
    <w:rsidRoot w:val="00DB13D5"/>
    <w:rsid w:val="00034616"/>
    <w:rsid w:val="00046796"/>
    <w:rsid w:val="0006063C"/>
    <w:rsid w:val="000B694B"/>
    <w:rsid w:val="000E6FC8"/>
    <w:rsid w:val="00123B70"/>
    <w:rsid w:val="0015074B"/>
    <w:rsid w:val="0016521F"/>
    <w:rsid w:val="00167F31"/>
    <w:rsid w:val="00187D95"/>
    <w:rsid w:val="00192630"/>
    <w:rsid w:val="001B05DC"/>
    <w:rsid w:val="001B7FC9"/>
    <w:rsid w:val="001D1AAF"/>
    <w:rsid w:val="001D683F"/>
    <w:rsid w:val="001E7F4A"/>
    <w:rsid w:val="002211AE"/>
    <w:rsid w:val="002374EC"/>
    <w:rsid w:val="002406E6"/>
    <w:rsid w:val="0024499B"/>
    <w:rsid w:val="00252850"/>
    <w:rsid w:val="002628FB"/>
    <w:rsid w:val="002718B0"/>
    <w:rsid w:val="00274FF1"/>
    <w:rsid w:val="0029639D"/>
    <w:rsid w:val="002B0E99"/>
    <w:rsid w:val="002D1D36"/>
    <w:rsid w:val="002E2305"/>
    <w:rsid w:val="002F7FC3"/>
    <w:rsid w:val="003012B1"/>
    <w:rsid w:val="003076B1"/>
    <w:rsid w:val="00326F90"/>
    <w:rsid w:val="00330538"/>
    <w:rsid w:val="00336DF0"/>
    <w:rsid w:val="00361062"/>
    <w:rsid w:val="00375F5D"/>
    <w:rsid w:val="00383E61"/>
    <w:rsid w:val="003B42C1"/>
    <w:rsid w:val="003C45D1"/>
    <w:rsid w:val="003F1BC9"/>
    <w:rsid w:val="0040169C"/>
    <w:rsid w:val="004051DB"/>
    <w:rsid w:val="00411A09"/>
    <w:rsid w:val="004475E8"/>
    <w:rsid w:val="00462EAC"/>
    <w:rsid w:val="0049173F"/>
    <w:rsid w:val="00492E96"/>
    <w:rsid w:val="004D69FD"/>
    <w:rsid w:val="004E71F7"/>
    <w:rsid w:val="005115E6"/>
    <w:rsid w:val="00515291"/>
    <w:rsid w:val="00525D5F"/>
    <w:rsid w:val="005652DE"/>
    <w:rsid w:val="005928B2"/>
    <w:rsid w:val="005A3FAA"/>
    <w:rsid w:val="005A7673"/>
    <w:rsid w:val="005A7C26"/>
    <w:rsid w:val="005D6BBC"/>
    <w:rsid w:val="00601E62"/>
    <w:rsid w:val="00612DA0"/>
    <w:rsid w:val="00657B6B"/>
    <w:rsid w:val="007825E5"/>
    <w:rsid w:val="00792DE0"/>
    <w:rsid w:val="007B0491"/>
    <w:rsid w:val="007B7A99"/>
    <w:rsid w:val="007E2C74"/>
    <w:rsid w:val="008136D3"/>
    <w:rsid w:val="00816E1E"/>
    <w:rsid w:val="0082738F"/>
    <w:rsid w:val="00851FF8"/>
    <w:rsid w:val="008642A9"/>
    <w:rsid w:val="008D14B7"/>
    <w:rsid w:val="008D4AE3"/>
    <w:rsid w:val="00935B57"/>
    <w:rsid w:val="00936697"/>
    <w:rsid w:val="0094383F"/>
    <w:rsid w:val="009D4518"/>
    <w:rsid w:val="009E1AEA"/>
    <w:rsid w:val="00A57092"/>
    <w:rsid w:val="00A845A2"/>
    <w:rsid w:val="00AA1D8D"/>
    <w:rsid w:val="00AA267D"/>
    <w:rsid w:val="00AA7A34"/>
    <w:rsid w:val="00AB539A"/>
    <w:rsid w:val="00AE027D"/>
    <w:rsid w:val="00B066EC"/>
    <w:rsid w:val="00B137F6"/>
    <w:rsid w:val="00B41696"/>
    <w:rsid w:val="00B47730"/>
    <w:rsid w:val="00B53653"/>
    <w:rsid w:val="00BA72CC"/>
    <w:rsid w:val="00BC3533"/>
    <w:rsid w:val="00BF6FBB"/>
    <w:rsid w:val="00C033AF"/>
    <w:rsid w:val="00C170DC"/>
    <w:rsid w:val="00CB0664"/>
    <w:rsid w:val="00CE618A"/>
    <w:rsid w:val="00D45593"/>
    <w:rsid w:val="00D67093"/>
    <w:rsid w:val="00D900CA"/>
    <w:rsid w:val="00DB13D5"/>
    <w:rsid w:val="00DE0633"/>
    <w:rsid w:val="00DF05B4"/>
    <w:rsid w:val="00E40B3D"/>
    <w:rsid w:val="00E70E33"/>
    <w:rsid w:val="00E722AC"/>
    <w:rsid w:val="00EA023A"/>
    <w:rsid w:val="00EB16A2"/>
    <w:rsid w:val="00ED7740"/>
    <w:rsid w:val="00F60056"/>
    <w:rsid w:val="00F731D6"/>
    <w:rsid w:val="00F75C38"/>
    <w:rsid w:val="00F93D7C"/>
    <w:rsid w:val="00FB5C4F"/>
    <w:rsid w:val="00FC693F"/>
    <w:rsid w:val="00FE080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60" w:line="300" w:lineRule="auto"/>
    </w:pPr>
    <w:rPr>
      <w:rFonts w:ascii="Calibri" w:hAnsi="Calibri"/>
      <w:color w:val="333333"/>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Ανοιχτόχρωμη σκίαση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1">
    <w:name w:val="Ανοιχτόχρωμη λίστα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2">
    <w:name w:val="Ανοιχτόχρωμο πλέγμα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Μεσαία σκίαση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Μεσαία λίστα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Μεσαίο πλέγμα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Μεσαίο πλέγμα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3">
    <w:name w:val="Σκουρόχρωμη λίστα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4">
    <w:name w:val="Πολύχρωμη σκίαση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5">
    <w:name w:val="Πολύχρωμη λίστα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6">
    <w:name w:val="Πολύχρωμο πλέγμα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unhideWhenUsed/>
    <w:rsid w:val="007825E5"/>
    <w:rPr>
      <w:color w:val="0000FF"/>
      <w:u w:val="single"/>
    </w:rPr>
  </w:style>
  <w:style w:type="paragraph" w:customStyle="1" w:styleId="isselectedend">
    <w:name w:val="isselectedend"/>
    <w:basedOn w:val="a1"/>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styleId="Web">
    <w:name w:val="Normal (Web)"/>
    <w:basedOn w:val="a1"/>
    <w:uiPriority w:val="99"/>
    <w:unhideWhenUsed/>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customStyle="1" w:styleId="FirstParagraph">
    <w:name w:val="First Paragraph"/>
    <w:basedOn w:val="ab"/>
    <w:next w:val="ab"/>
    <w:qFormat/>
    <w:rsid w:val="00AE027D"/>
    <w:pPr>
      <w:spacing w:before="180" w:after="180" w:line="240" w:lineRule="auto"/>
    </w:pPr>
    <w:rPr>
      <w:rFonts w:asciiTheme="minorHAnsi" w:hAnsiTheme="minorHAnsi"/>
      <w:color w:val="auto"/>
      <w:sz w:val="24"/>
      <w:szCs w:val="24"/>
      <w:lang w:eastAsia="zh-CN"/>
    </w:rPr>
  </w:style>
</w:styles>
</file>

<file path=word/webSettings.xml><?xml version="1.0" encoding="utf-8"?>
<w:webSettings xmlns:r="http://schemas.openxmlformats.org/officeDocument/2006/relationships" xmlns:w="http://schemas.openxmlformats.org/wordprocessingml/2006/main">
  <w:divs>
    <w:div w:id="231281566">
      <w:bodyDiv w:val="1"/>
      <w:marLeft w:val="0"/>
      <w:marRight w:val="0"/>
      <w:marTop w:val="0"/>
      <w:marBottom w:val="0"/>
      <w:divBdr>
        <w:top w:val="none" w:sz="0" w:space="0" w:color="auto"/>
        <w:left w:val="none" w:sz="0" w:space="0" w:color="auto"/>
        <w:bottom w:val="none" w:sz="0" w:space="0" w:color="auto"/>
        <w:right w:val="none" w:sz="0" w:space="0" w:color="auto"/>
      </w:divBdr>
    </w:div>
    <w:div w:id="1040786557">
      <w:bodyDiv w:val="1"/>
      <w:marLeft w:val="0"/>
      <w:marRight w:val="0"/>
      <w:marTop w:val="0"/>
      <w:marBottom w:val="0"/>
      <w:divBdr>
        <w:top w:val="none" w:sz="0" w:space="0" w:color="auto"/>
        <w:left w:val="none" w:sz="0" w:space="0" w:color="auto"/>
        <w:bottom w:val="none" w:sz="0" w:space="0" w:color="auto"/>
        <w:right w:val="none" w:sz="0" w:space="0" w:color="auto"/>
      </w:divBdr>
    </w:div>
    <w:div w:id="1079253973">
      <w:bodyDiv w:val="1"/>
      <w:marLeft w:val="0"/>
      <w:marRight w:val="0"/>
      <w:marTop w:val="0"/>
      <w:marBottom w:val="0"/>
      <w:divBdr>
        <w:top w:val="none" w:sz="0" w:space="0" w:color="auto"/>
        <w:left w:val="none" w:sz="0" w:space="0" w:color="auto"/>
        <w:bottom w:val="none" w:sz="0" w:space="0" w:color="auto"/>
        <w:right w:val="none" w:sz="0" w:space="0" w:color="auto"/>
      </w:divBdr>
    </w:div>
    <w:div w:id="1433433556">
      <w:bodyDiv w:val="1"/>
      <w:marLeft w:val="0"/>
      <w:marRight w:val="0"/>
      <w:marTop w:val="0"/>
      <w:marBottom w:val="0"/>
      <w:divBdr>
        <w:top w:val="none" w:sz="0" w:space="0" w:color="auto"/>
        <w:left w:val="none" w:sz="0" w:space="0" w:color="auto"/>
        <w:bottom w:val="none" w:sz="0" w:space="0" w:color="auto"/>
        <w:right w:val="none" w:sz="0" w:space="0" w:color="auto"/>
      </w:divBdr>
    </w:div>
    <w:div w:id="2058239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syllogosparthenonas.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llogosparthenon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wnloads\&#916;&#949;&#955;&#964;&#943;&#959;%20&#932;&#973;&#960;&#959;&#965;%20&#947;&#953;&#945;%20&#964;&#951;%20&#963;&#965;&#957;&#940;&#957;&#964;&#951;&#963;&#951;%20&#956;&#949;%20&#964;&#951;%20&#916;&#953;&#949;&#973;&#952;&#965;&#957;&#963;&#951;%20&#964;&#951;&#962;%20&#916;&#900;%20&#913;&#952;&#942;&#957;&#945;&#96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Δελτίο Τύπου για τη συνάντηση με τη Διεύθυνση της Δ΄ Αθήνας.dotx</Template>
  <TotalTime>1</TotalTime>
  <Pages>2</Pages>
  <Words>374</Words>
  <Characters>2021</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generated by python-docx</dc:description>
  <cp:lastModifiedBy>PC</cp:lastModifiedBy>
  <cp:revision>3</cp:revision>
  <dcterms:created xsi:type="dcterms:W3CDTF">2026-10-04T21:17:00Z</dcterms:created>
  <dcterms:modified xsi:type="dcterms:W3CDTF">2026-10-04T21:18:00Z</dcterms:modified>
</cp:coreProperties>
</file>