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856C0" w14:textId="4E1EC1CB" w:rsidR="00434605" w:rsidRPr="00E33E3D" w:rsidRDefault="00C648AB" w:rsidP="001F6D48">
      <w:pPr>
        <w:pBdr>
          <w:top w:val="nil"/>
          <w:left w:val="nil"/>
          <w:bottom w:val="nil"/>
          <w:right w:val="nil"/>
          <w:between w:val="nil"/>
        </w:pBdr>
        <w:spacing w:line="276" w:lineRule="auto"/>
        <w:jc w:val="both"/>
        <w:rPr>
          <w:rFonts w:ascii="Arial" w:hAnsi="Arial" w:cs="Arial"/>
          <w:sz w:val="24"/>
          <w:szCs w:val="24"/>
        </w:rPr>
      </w:pPr>
      <w:r w:rsidRPr="00E33E3D">
        <w:rPr>
          <w:rFonts w:ascii="Arial" w:hAnsi="Arial" w:cs="Arial"/>
          <w:b/>
          <w:bCs/>
          <w:noProof/>
        </w:rPr>
        <w:drawing>
          <wp:anchor distT="0" distB="0" distL="114300" distR="114300" simplePos="0" relativeHeight="251659264" behindDoc="1" locked="0" layoutInCell="1" allowOverlap="1" wp14:anchorId="0CFD770B" wp14:editId="73876817">
            <wp:simplePos x="0" y="0"/>
            <wp:positionH relativeFrom="margin">
              <wp:posOffset>1200150</wp:posOffset>
            </wp:positionH>
            <wp:positionV relativeFrom="paragraph">
              <wp:posOffset>0</wp:posOffset>
            </wp:positionV>
            <wp:extent cx="3801110" cy="1223010"/>
            <wp:effectExtent l="0" t="0" r="8890" b="0"/>
            <wp:wrapTight wrapText="bothSides">
              <wp:wrapPolygon edited="0">
                <wp:start x="0" y="0"/>
                <wp:lineTo x="0" y="21196"/>
                <wp:lineTo x="21542" y="21196"/>
                <wp:lineTo x="21542" y="0"/>
                <wp:lineTo x="0" y="0"/>
              </wp:wrapPolygon>
            </wp:wrapTight>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01110" cy="1223010"/>
                    </a:xfrm>
                    <a:prstGeom prst="rect">
                      <a:avLst/>
                    </a:prstGeom>
                  </pic:spPr>
                </pic:pic>
              </a:graphicData>
            </a:graphic>
            <wp14:sizeRelH relativeFrom="page">
              <wp14:pctWidth>0</wp14:pctWidth>
            </wp14:sizeRelH>
            <wp14:sizeRelV relativeFrom="page">
              <wp14:pctHeight>0</wp14:pctHeight>
            </wp14:sizeRelV>
          </wp:anchor>
        </w:drawing>
      </w:r>
    </w:p>
    <w:p w14:paraId="024B9099" w14:textId="77777777" w:rsidR="00C648AB" w:rsidRPr="00E33E3D" w:rsidRDefault="00C648AB" w:rsidP="001F6D48">
      <w:pPr>
        <w:pBdr>
          <w:top w:val="nil"/>
          <w:left w:val="nil"/>
          <w:bottom w:val="nil"/>
          <w:right w:val="nil"/>
          <w:between w:val="nil"/>
        </w:pBdr>
        <w:spacing w:line="276" w:lineRule="auto"/>
        <w:jc w:val="both"/>
        <w:rPr>
          <w:rFonts w:ascii="Arial" w:hAnsi="Arial" w:cs="Arial"/>
          <w:sz w:val="24"/>
          <w:szCs w:val="24"/>
        </w:rPr>
      </w:pPr>
    </w:p>
    <w:p w14:paraId="48DDCEDD" w14:textId="77777777" w:rsidR="00C648AB" w:rsidRPr="00E33E3D" w:rsidRDefault="00C648AB" w:rsidP="001F6D48">
      <w:pPr>
        <w:pBdr>
          <w:top w:val="nil"/>
          <w:left w:val="nil"/>
          <w:bottom w:val="nil"/>
          <w:right w:val="nil"/>
          <w:between w:val="nil"/>
        </w:pBdr>
        <w:spacing w:line="276" w:lineRule="auto"/>
        <w:jc w:val="both"/>
        <w:rPr>
          <w:rFonts w:ascii="Arial" w:hAnsi="Arial" w:cs="Arial"/>
          <w:sz w:val="24"/>
          <w:szCs w:val="24"/>
        </w:rPr>
      </w:pPr>
    </w:p>
    <w:p w14:paraId="7650191D" w14:textId="77777777" w:rsidR="00C648AB" w:rsidRPr="00E33E3D" w:rsidRDefault="00C648AB" w:rsidP="001F6D48">
      <w:pPr>
        <w:pBdr>
          <w:top w:val="nil"/>
          <w:left w:val="nil"/>
          <w:bottom w:val="nil"/>
          <w:right w:val="nil"/>
          <w:between w:val="nil"/>
        </w:pBdr>
        <w:spacing w:line="276" w:lineRule="auto"/>
        <w:jc w:val="both"/>
        <w:rPr>
          <w:rFonts w:ascii="Arial" w:hAnsi="Arial" w:cs="Arial"/>
          <w:sz w:val="24"/>
          <w:szCs w:val="24"/>
        </w:rPr>
      </w:pPr>
    </w:p>
    <w:p w14:paraId="30D9377D" w14:textId="77777777" w:rsidR="00C648AB" w:rsidRPr="00E33E3D" w:rsidRDefault="00C648AB" w:rsidP="001F6D48">
      <w:pPr>
        <w:pBdr>
          <w:top w:val="nil"/>
          <w:left w:val="nil"/>
          <w:bottom w:val="nil"/>
          <w:right w:val="nil"/>
          <w:between w:val="nil"/>
        </w:pBdr>
        <w:spacing w:line="276" w:lineRule="auto"/>
        <w:jc w:val="both"/>
        <w:rPr>
          <w:rFonts w:ascii="Arial" w:hAnsi="Arial" w:cs="Arial"/>
          <w:sz w:val="24"/>
          <w:szCs w:val="24"/>
        </w:rPr>
      </w:pPr>
    </w:p>
    <w:p w14:paraId="64C3D0B7" w14:textId="77777777" w:rsidR="00C648AB" w:rsidRPr="00E33E3D" w:rsidRDefault="00C648AB" w:rsidP="001F6D48">
      <w:pPr>
        <w:pBdr>
          <w:top w:val="nil"/>
          <w:left w:val="nil"/>
          <w:bottom w:val="nil"/>
          <w:right w:val="nil"/>
          <w:between w:val="nil"/>
        </w:pBdr>
        <w:spacing w:line="276" w:lineRule="auto"/>
        <w:jc w:val="both"/>
        <w:rPr>
          <w:rFonts w:ascii="Arial" w:hAnsi="Arial" w:cs="Arial"/>
          <w:sz w:val="24"/>
          <w:szCs w:val="24"/>
        </w:rPr>
      </w:pPr>
    </w:p>
    <w:p w14:paraId="2DD7A2C1" w14:textId="77777777" w:rsidR="008C4097" w:rsidRPr="00E33E3D" w:rsidRDefault="008C4097" w:rsidP="001F6D48">
      <w:pPr>
        <w:pBdr>
          <w:top w:val="nil"/>
          <w:left w:val="nil"/>
          <w:bottom w:val="nil"/>
          <w:right w:val="nil"/>
          <w:between w:val="nil"/>
        </w:pBdr>
        <w:spacing w:line="276" w:lineRule="auto"/>
        <w:jc w:val="both"/>
        <w:rPr>
          <w:rFonts w:ascii="Arial" w:hAnsi="Arial" w:cs="Arial"/>
          <w:sz w:val="24"/>
          <w:szCs w:val="24"/>
        </w:rPr>
      </w:pPr>
    </w:p>
    <w:p w14:paraId="712856C1" w14:textId="1B913CD6" w:rsidR="00434605" w:rsidRPr="00420D64" w:rsidRDefault="00111DBC" w:rsidP="001F6D48">
      <w:pPr>
        <w:pBdr>
          <w:top w:val="nil"/>
          <w:left w:val="nil"/>
          <w:bottom w:val="nil"/>
          <w:right w:val="nil"/>
          <w:between w:val="nil"/>
        </w:pBdr>
        <w:spacing w:line="276" w:lineRule="auto"/>
        <w:jc w:val="center"/>
        <w:rPr>
          <w:rFonts w:ascii="Arial" w:hAnsi="Arial" w:cs="Arial"/>
          <w:b/>
          <w:bCs/>
          <w:sz w:val="24"/>
          <w:szCs w:val="24"/>
        </w:rPr>
      </w:pPr>
      <w:r w:rsidRPr="00420D64">
        <w:rPr>
          <w:rFonts w:ascii="Arial" w:hAnsi="Arial" w:cs="Arial"/>
          <w:b/>
          <w:bCs/>
          <w:sz w:val="24"/>
          <w:szCs w:val="24"/>
        </w:rPr>
        <w:t>Σχόλιο για τη συγκρότηση του νέου ΔΣ του ΙΠΕΜ -ΔΟΕ: «Καλά θα πάει κι αυτό»;</w:t>
      </w:r>
    </w:p>
    <w:p w14:paraId="7F652A5B" w14:textId="66FDF052" w:rsidR="008C4097" w:rsidRPr="00E33E3D" w:rsidRDefault="00D33B07" w:rsidP="001F6D48">
      <w:pPr>
        <w:pBdr>
          <w:top w:val="nil"/>
          <w:left w:val="nil"/>
          <w:bottom w:val="nil"/>
          <w:right w:val="nil"/>
          <w:between w:val="nil"/>
        </w:pBdr>
        <w:spacing w:line="276" w:lineRule="auto"/>
        <w:jc w:val="both"/>
        <w:rPr>
          <w:rFonts w:ascii="Arial" w:hAnsi="Arial" w:cs="Arial"/>
          <w:sz w:val="24"/>
          <w:szCs w:val="24"/>
        </w:rPr>
      </w:pPr>
      <w:r w:rsidRPr="00E33E3D">
        <w:rPr>
          <w:rFonts w:ascii="Arial" w:hAnsi="Arial" w:cs="Arial"/>
          <w:sz w:val="24"/>
          <w:szCs w:val="24"/>
        </w:rPr>
        <w:br/>
        <w:t>Συναδέλφισσες-οι,</w:t>
      </w:r>
    </w:p>
    <w:p w14:paraId="712856C3" w14:textId="6D89B34E" w:rsidR="00434605" w:rsidRPr="00E33E3D" w:rsidRDefault="00D33B07" w:rsidP="001F6D48">
      <w:pPr>
        <w:pBdr>
          <w:top w:val="nil"/>
          <w:left w:val="nil"/>
          <w:bottom w:val="nil"/>
          <w:right w:val="nil"/>
          <w:between w:val="nil"/>
        </w:pBdr>
        <w:spacing w:line="276" w:lineRule="auto"/>
        <w:jc w:val="both"/>
        <w:rPr>
          <w:rFonts w:ascii="Arial" w:hAnsi="Arial" w:cs="Arial"/>
          <w:sz w:val="24"/>
          <w:szCs w:val="24"/>
        </w:rPr>
      </w:pPr>
      <w:r w:rsidRPr="00E33E3D">
        <w:rPr>
          <w:rFonts w:ascii="Arial" w:hAnsi="Arial" w:cs="Arial"/>
          <w:sz w:val="24"/>
          <w:szCs w:val="24"/>
        </w:rPr>
        <w:t>Στις 25 Σεπτέμβρη συγκροτήθηκε για την τρέχουσα διετία το νέο Δ.Σ. του ΙΠΕΜ–ΔΟΕ. Του επιστημονικού ινστιτούτου της ΔΟΕ. Για δεύτερη φορά,</w:t>
      </w:r>
      <w:r w:rsidR="00586CAF" w:rsidRPr="00E33E3D">
        <w:rPr>
          <w:rFonts w:ascii="Arial" w:hAnsi="Arial" w:cs="Arial"/>
          <w:sz w:val="24"/>
          <w:szCs w:val="24"/>
        </w:rPr>
        <w:t xml:space="preserve"> παρότι</w:t>
      </w:r>
      <w:r w:rsidRPr="00E33E3D">
        <w:rPr>
          <w:rFonts w:ascii="Arial" w:hAnsi="Arial" w:cs="Arial"/>
          <w:sz w:val="24"/>
          <w:szCs w:val="24"/>
        </w:rPr>
        <w:t xml:space="preserve"> η ΑΣΕ είναι πρώτη δύναμη  στην Ομοσπονδία και με βάση την αναλογική αντιπροσωπευτική εκπροσώπηση, δικαιούται τη θέση του προέδρου, η ΔΗΣΥ και η ΔΑΚΕ έκαναν ένα ακόμη «κομπρεμί</w:t>
      </w:r>
      <w:r w:rsidRPr="00E33E3D">
        <w:rPr>
          <w:rFonts w:ascii="Arial" w:hAnsi="Arial" w:cs="Arial"/>
          <w:sz w:val="24"/>
          <w:szCs w:val="24"/>
        </w:rPr>
        <w:t>». Την προεδρία πήρε αυτή τη φορά η ΔΗΣΥ, με τις ψήφους της ΔΑΚΕ (την προηγούμενη διετία είχε τον Πρόεδρο η ΔΑΚΕ,</w:t>
      </w:r>
      <w:r w:rsidR="00586CAF" w:rsidRPr="00E33E3D">
        <w:rPr>
          <w:rFonts w:ascii="Arial" w:hAnsi="Arial" w:cs="Arial"/>
          <w:sz w:val="24"/>
          <w:szCs w:val="24"/>
        </w:rPr>
        <w:t xml:space="preserve"> </w:t>
      </w:r>
      <w:r w:rsidRPr="00E33E3D">
        <w:rPr>
          <w:rFonts w:ascii="Arial" w:hAnsi="Arial" w:cs="Arial"/>
          <w:sz w:val="24"/>
          <w:szCs w:val="24"/>
        </w:rPr>
        <w:t>με τις ψήφους της ΔΗΣΥ!!)</w:t>
      </w:r>
    </w:p>
    <w:p w14:paraId="2614083F" w14:textId="77777777" w:rsidR="008C4097" w:rsidRPr="00E33E3D" w:rsidRDefault="008C4097" w:rsidP="001F6D48">
      <w:pPr>
        <w:pBdr>
          <w:top w:val="nil"/>
          <w:left w:val="nil"/>
          <w:bottom w:val="nil"/>
          <w:right w:val="nil"/>
          <w:between w:val="nil"/>
        </w:pBdr>
        <w:spacing w:line="276" w:lineRule="auto"/>
        <w:jc w:val="both"/>
        <w:rPr>
          <w:rFonts w:ascii="Arial" w:hAnsi="Arial" w:cs="Arial"/>
          <w:sz w:val="24"/>
          <w:szCs w:val="24"/>
        </w:rPr>
      </w:pPr>
    </w:p>
    <w:p w14:paraId="712856C4" w14:textId="37D493CF" w:rsidR="00434605" w:rsidRPr="00E33E3D" w:rsidRDefault="00D33B07" w:rsidP="001F6D48">
      <w:pPr>
        <w:pBdr>
          <w:top w:val="nil"/>
          <w:left w:val="nil"/>
          <w:bottom w:val="nil"/>
          <w:right w:val="nil"/>
          <w:between w:val="nil"/>
        </w:pBdr>
        <w:spacing w:line="276" w:lineRule="auto"/>
        <w:jc w:val="both"/>
        <w:rPr>
          <w:rFonts w:ascii="Arial" w:hAnsi="Arial" w:cs="Arial"/>
          <w:sz w:val="24"/>
          <w:szCs w:val="24"/>
        </w:rPr>
      </w:pPr>
      <w:r w:rsidRPr="00E33E3D">
        <w:rPr>
          <w:rFonts w:ascii="Arial" w:hAnsi="Arial" w:cs="Arial"/>
          <w:sz w:val="24"/>
          <w:szCs w:val="24"/>
        </w:rPr>
        <w:t xml:space="preserve">Με </w:t>
      </w:r>
      <w:r w:rsidR="00586CAF" w:rsidRPr="00E33E3D">
        <w:rPr>
          <w:rFonts w:ascii="Arial" w:hAnsi="Arial" w:cs="Arial"/>
          <w:sz w:val="24"/>
          <w:szCs w:val="24"/>
        </w:rPr>
        <w:t xml:space="preserve">απόλυτη </w:t>
      </w:r>
      <w:r w:rsidRPr="00E33E3D">
        <w:rPr>
          <w:rFonts w:ascii="Arial" w:hAnsi="Arial" w:cs="Arial"/>
          <w:sz w:val="24"/>
          <w:szCs w:val="24"/>
        </w:rPr>
        <w:t>ευθύνη αυτών των δυνάμεων,</w:t>
      </w:r>
      <w:r w:rsidR="00586CAF" w:rsidRPr="00E33E3D">
        <w:rPr>
          <w:rFonts w:ascii="Arial" w:hAnsi="Arial" w:cs="Arial"/>
          <w:sz w:val="24"/>
          <w:szCs w:val="24"/>
        </w:rPr>
        <w:t xml:space="preserve"> </w:t>
      </w:r>
      <w:r w:rsidRPr="00E33E3D">
        <w:rPr>
          <w:rFonts w:ascii="Arial" w:hAnsi="Arial" w:cs="Arial"/>
          <w:sz w:val="24"/>
          <w:szCs w:val="24"/>
        </w:rPr>
        <w:t>σε πολύ  δύσκολους καιρούς για τους εκπαιδευτικούς</w:t>
      </w:r>
      <w:r w:rsidR="009F6065" w:rsidRPr="00E33E3D">
        <w:rPr>
          <w:rFonts w:ascii="Arial" w:hAnsi="Arial" w:cs="Arial"/>
          <w:sz w:val="24"/>
          <w:szCs w:val="24"/>
        </w:rPr>
        <w:t xml:space="preserve"> και τον κλάδο</w:t>
      </w:r>
      <w:r w:rsidRPr="00E33E3D">
        <w:rPr>
          <w:rFonts w:ascii="Arial" w:hAnsi="Arial" w:cs="Arial"/>
          <w:sz w:val="24"/>
          <w:szCs w:val="24"/>
        </w:rPr>
        <w:t>,  το όργανο αυτό της ΔΟΕ</w:t>
      </w:r>
      <w:r w:rsidR="00586CAF" w:rsidRPr="00E33E3D">
        <w:rPr>
          <w:rFonts w:ascii="Arial" w:hAnsi="Arial" w:cs="Arial"/>
          <w:sz w:val="24"/>
          <w:szCs w:val="24"/>
        </w:rPr>
        <w:t>,</w:t>
      </w:r>
      <w:r w:rsidRPr="00E33E3D">
        <w:rPr>
          <w:rFonts w:ascii="Arial" w:hAnsi="Arial" w:cs="Arial"/>
          <w:sz w:val="24"/>
          <w:szCs w:val="24"/>
        </w:rPr>
        <w:t xml:space="preserve"> έχει περιπέσει </w:t>
      </w:r>
      <w:r w:rsidR="005B67FB" w:rsidRPr="00E33E3D">
        <w:rPr>
          <w:rFonts w:ascii="Arial" w:hAnsi="Arial" w:cs="Arial"/>
          <w:sz w:val="24"/>
          <w:szCs w:val="24"/>
        </w:rPr>
        <w:t xml:space="preserve">για χρόνια </w:t>
      </w:r>
      <w:r w:rsidRPr="00E33E3D">
        <w:rPr>
          <w:rFonts w:ascii="Arial" w:hAnsi="Arial" w:cs="Arial"/>
          <w:sz w:val="24"/>
          <w:szCs w:val="24"/>
        </w:rPr>
        <w:t>σε</w:t>
      </w:r>
      <w:r w:rsidR="005B67FB" w:rsidRPr="00E33E3D">
        <w:rPr>
          <w:rFonts w:ascii="Arial" w:hAnsi="Arial" w:cs="Arial"/>
          <w:sz w:val="24"/>
          <w:szCs w:val="24"/>
        </w:rPr>
        <w:t xml:space="preserve"> πλήρη</w:t>
      </w:r>
      <w:r w:rsidRPr="00E33E3D">
        <w:rPr>
          <w:rFonts w:ascii="Arial" w:hAnsi="Arial" w:cs="Arial"/>
          <w:sz w:val="24"/>
          <w:szCs w:val="24"/>
        </w:rPr>
        <w:t xml:space="preserve"> αδράνεια και απαξίωση. Δεν συνεδριάζει, δεν δρα, δεν προγραμματίζει τίποτα. Αυτή είναι η σοβαρότητα και η ευθύνη που τάχα δείχνουν οι δυνάμεις της ΠΑΣΚΕ-ΔΑΚΕ  απέναντι στον κλάδο</w:t>
      </w:r>
      <w:r w:rsidR="008A312A" w:rsidRPr="00E33E3D">
        <w:rPr>
          <w:rFonts w:ascii="Arial" w:hAnsi="Arial" w:cs="Arial"/>
          <w:sz w:val="24"/>
          <w:szCs w:val="24"/>
        </w:rPr>
        <w:t xml:space="preserve"> και στο επιστημονικό ινστιτούτο που για χρόνια ουσιαστικά διοικούν</w:t>
      </w:r>
      <w:r w:rsidRPr="00E33E3D">
        <w:rPr>
          <w:rFonts w:ascii="Arial" w:hAnsi="Arial" w:cs="Arial"/>
          <w:sz w:val="24"/>
          <w:szCs w:val="24"/>
        </w:rPr>
        <w:t>.</w:t>
      </w:r>
    </w:p>
    <w:p w14:paraId="63D5354F" w14:textId="77777777" w:rsidR="008C4097" w:rsidRPr="00E33E3D" w:rsidRDefault="008C4097" w:rsidP="001F6D48">
      <w:pPr>
        <w:pBdr>
          <w:top w:val="nil"/>
          <w:left w:val="nil"/>
          <w:bottom w:val="nil"/>
          <w:right w:val="nil"/>
          <w:between w:val="nil"/>
        </w:pBdr>
        <w:spacing w:line="276" w:lineRule="auto"/>
        <w:jc w:val="both"/>
        <w:rPr>
          <w:rFonts w:ascii="Arial" w:hAnsi="Arial" w:cs="Arial"/>
          <w:sz w:val="24"/>
          <w:szCs w:val="24"/>
        </w:rPr>
      </w:pPr>
    </w:p>
    <w:p w14:paraId="712856C5" w14:textId="77777777" w:rsidR="00434605" w:rsidRPr="00E33E3D" w:rsidRDefault="00D33B07" w:rsidP="001F6D48">
      <w:pPr>
        <w:pBdr>
          <w:top w:val="nil"/>
          <w:left w:val="nil"/>
          <w:bottom w:val="nil"/>
          <w:right w:val="nil"/>
          <w:between w:val="nil"/>
        </w:pBdr>
        <w:spacing w:line="276" w:lineRule="auto"/>
        <w:jc w:val="both"/>
        <w:rPr>
          <w:rFonts w:ascii="Arial" w:hAnsi="Arial" w:cs="Arial"/>
          <w:sz w:val="24"/>
          <w:szCs w:val="24"/>
        </w:rPr>
      </w:pPr>
      <w:r w:rsidRPr="00E33E3D">
        <w:rPr>
          <w:rFonts w:ascii="Arial" w:hAnsi="Arial" w:cs="Arial"/>
          <w:sz w:val="24"/>
          <w:szCs w:val="24"/>
        </w:rPr>
        <w:t>Αν λάβουμε μάλιστα υπόψη, ότι ο νέος πρόεδρος του Δ.Σ. δήλωνε σε Γενική Συνέλευση του κλάδου «εγώ, ως διευθυντής, δεν υλοποιώ την απόφαση της ΔΟΕ για την εσωτερική και εξωτερική αξιολόγηση», όλοι καταλαβαίνουμε πώς θα πάει και αυτή η διετία...</w:t>
      </w:r>
    </w:p>
    <w:p w14:paraId="7405DE30" w14:textId="77777777" w:rsidR="008C4097" w:rsidRPr="00E33E3D" w:rsidRDefault="008C4097" w:rsidP="001F6D48">
      <w:pPr>
        <w:pBdr>
          <w:top w:val="nil"/>
          <w:left w:val="nil"/>
          <w:bottom w:val="nil"/>
          <w:right w:val="nil"/>
          <w:between w:val="nil"/>
        </w:pBdr>
        <w:spacing w:line="276" w:lineRule="auto"/>
        <w:jc w:val="both"/>
        <w:rPr>
          <w:rFonts w:ascii="Arial" w:hAnsi="Arial" w:cs="Arial"/>
          <w:sz w:val="24"/>
          <w:szCs w:val="24"/>
        </w:rPr>
      </w:pPr>
    </w:p>
    <w:p w14:paraId="0B3B420A" w14:textId="3D183C62" w:rsidR="0055570B" w:rsidRPr="00E33E3D" w:rsidRDefault="00D33B07" w:rsidP="001F6D48">
      <w:pPr>
        <w:pBdr>
          <w:top w:val="nil"/>
          <w:left w:val="nil"/>
          <w:bottom w:val="nil"/>
          <w:right w:val="nil"/>
          <w:between w:val="nil"/>
        </w:pBdr>
        <w:spacing w:line="276" w:lineRule="auto"/>
        <w:jc w:val="both"/>
        <w:rPr>
          <w:rFonts w:ascii="Arial" w:hAnsi="Arial" w:cs="Arial"/>
          <w:sz w:val="24"/>
          <w:szCs w:val="24"/>
        </w:rPr>
      </w:pPr>
      <w:r w:rsidRPr="00E33E3D">
        <w:rPr>
          <w:rFonts w:ascii="Arial" w:hAnsi="Arial" w:cs="Arial"/>
          <w:sz w:val="24"/>
          <w:szCs w:val="24"/>
        </w:rPr>
        <w:t>Συναδέλφισσες-οι,</w:t>
      </w:r>
    </w:p>
    <w:p w14:paraId="712856C7" w14:textId="524DD5E2" w:rsidR="00434605" w:rsidRPr="00E33E3D" w:rsidRDefault="0055570B" w:rsidP="001F6D48">
      <w:pPr>
        <w:pBdr>
          <w:top w:val="nil"/>
          <w:left w:val="nil"/>
          <w:bottom w:val="nil"/>
          <w:right w:val="nil"/>
          <w:between w:val="nil"/>
        </w:pBdr>
        <w:spacing w:line="276" w:lineRule="auto"/>
        <w:jc w:val="both"/>
        <w:rPr>
          <w:rFonts w:ascii="Arial" w:hAnsi="Arial" w:cs="Arial"/>
          <w:sz w:val="24"/>
          <w:szCs w:val="24"/>
        </w:rPr>
      </w:pPr>
      <w:r w:rsidRPr="00E33E3D">
        <w:rPr>
          <w:rFonts w:ascii="Arial" w:hAnsi="Arial" w:cs="Arial"/>
          <w:sz w:val="24"/>
          <w:szCs w:val="24"/>
        </w:rPr>
        <w:t>Έχουμε συνηθίσει πια στα «αλισβερίσια» μεταξύ των δυνάμεων του κυβερνητικού συνδικαλισμού (ΔΗΣΥ,ΔΑΚΕ, ΔΙΚΤΥΟ) σε μια σειρά ΣΕΠΕ σε όλη τη χώρα, αλλά και κατά τη συγκρότηση του ΔΣ της ΔΟΕ λίγο καιρό πριν, ενάντια στις ανάγκες και τη θέληση του κλάδου.</w:t>
      </w:r>
      <w:r w:rsidR="00003299" w:rsidRPr="00E33E3D">
        <w:rPr>
          <w:rFonts w:ascii="Arial" w:hAnsi="Arial" w:cs="Arial"/>
          <w:sz w:val="24"/>
          <w:szCs w:val="24"/>
        </w:rPr>
        <w:t xml:space="preserve"> </w:t>
      </w:r>
    </w:p>
    <w:p w14:paraId="712856C8" w14:textId="77777777" w:rsidR="00434605" w:rsidRPr="00E33E3D" w:rsidRDefault="00434605" w:rsidP="001F6D48">
      <w:pPr>
        <w:pBdr>
          <w:top w:val="nil"/>
          <w:left w:val="nil"/>
          <w:bottom w:val="nil"/>
          <w:right w:val="nil"/>
          <w:between w:val="nil"/>
        </w:pBdr>
        <w:spacing w:line="276" w:lineRule="auto"/>
        <w:jc w:val="both"/>
        <w:rPr>
          <w:rFonts w:ascii="Arial" w:hAnsi="Arial" w:cs="Arial"/>
          <w:sz w:val="24"/>
          <w:szCs w:val="24"/>
        </w:rPr>
      </w:pPr>
    </w:p>
    <w:p w14:paraId="00CDE58C" w14:textId="37989230" w:rsidR="00804858" w:rsidRDefault="004C2F91" w:rsidP="001F6D48">
      <w:pPr>
        <w:pBdr>
          <w:top w:val="nil"/>
          <w:left w:val="nil"/>
          <w:bottom w:val="nil"/>
          <w:right w:val="nil"/>
          <w:between w:val="nil"/>
        </w:pBdr>
        <w:spacing w:line="276" w:lineRule="auto"/>
        <w:jc w:val="both"/>
        <w:rPr>
          <w:rFonts w:ascii="Arial" w:hAnsi="Arial" w:cs="Arial"/>
          <w:sz w:val="24"/>
          <w:szCs w:val="24"/>
        </w:rPr>
      </w:pPr>
      <w:r w:rsidRPr="00E33E3D">
        <w:rPr>
          <w:rFonts w:ascii="Arial" w:hAnsi="Arial" w:cs="Arial"/>
          <w:sz w:val="24"/>
          <w:szCs w:val="24"/>
        </w:rPr>
        <w:t xml:space="preserve">Επιβεβαιώνονται </w:t>
      </w:r>
      <w:r w:rsidR="00984A06">
        <w:rPr>
          <w:rFonts w:ascii="Arial" w:hAnsi="Arial" w:cs="Arial"/>
          <w:sz w:val="24"/>
          <w:szCs w:val="24"/>
        </w:rPr>
        <w:t xml:space="preserve">για ακόμα μια φορά </w:t>
      </w:r>
      <w:r w:rsidR="00CD00F6" w:rsidRPr="00E33E3D">
        <w:rPr>
          <w:rFonts w:ascii="Arial" w:hAnsi="Arial" w:cs="Arial"/>
          <w:sz w:val="24"/>
          <w:szCs w:val="24"/>
        </w:rPr>
        <w:t>πλήρως</w:t>
      </w:r>
      <w:r w:rsidR="00B9022A">
        <w:rPr>
          <w:rFonts w:ascii="Arial" w:hAnsi="Arial" w:cs="Arial"/>
          <w:sz w:val="24"/>
          <w:szCs w:val="24"/>
        </w:rPr>
        <w:t>,</w:t>
      </w:r>
      <w:r w:rsidR="00CD00F6" w:rsidRPr="00E33E3D">
        <w:rPr>
          <w:rFonts w:ascii="Arial" w:hAnsi="Arial" w:cs="Arial"/>
          <w:sz w:val="24"/>
          <w:szCs w:val="24"/>
        </w:rPr>
        <w:t xml:space="preserve"> </w:t>
      </w:r>
      <w:r w:rsidRPr="00E33E3D">
        <w:rPr>
          <w:rFonts w:ascii="Arial" w:hAnsi="Arial" w:cs="Arial"/>
          <w:sz w:val="24"/>
          <w:szCs w:val="24"/>
        </w:rPr>
        <w:t xml:space="preserve">οι θέσεις της ΑΣΕ </w:t>
      </w:r>
      <w:r w:rsidR="002A3932" w:rsidRPr="00E33E3D">
        <w:rPr>
          <w:rFonts w:ascii="Arial" w:hAnsi="Arial" w:cs="Arial"/>
          <w:sz w:val="24"/>
          <w:szCs w:val="24"/>
        </w:rPr>
        <w:t>για το</w:t>
      </w:r>
      <w:r w:rsidRPr="00E33E3D">
        <w:rPr>
          <w:rFonts w:ascii="Arial" w:hAnsi="Arial" w:cs="Arial"/>
          <w:sz w:val="24"/>
          <w:szCs w:val="24"/>
        </w:rPr>
        <w:t>ν</w:t>
      </w:r>
      <w:r w:rsidR="002A3932" w:rsidRPr="00E33E3D">
        <w:rPr>
          <w:rFonts w:ascii="Arial" w:hAnsi="Arial" w:cs="Arial"/>
          <w:sz w:val="24"/>
          <w:szCs w:val="24"/>
        </w:rPr>
        <w:t xml:space="preserve"> ρόλο που θα </w:t>
      </w:r>
      <w:r w:rsidR="00CD00F6" w:rsidRPr="00E33E3D">
        <w:rPr>
          <w:rFonts w:ascii="Arial" w:hAnsi="Arial" w:cs="Arial"/>
          <w:sz w:val="24"/>
          <w:szCs w:val="24"/>
        </w:rPr>
        <w:t xml:space="preserve">μπορούσε και </w:t>
      </w:r>
      <w:r w:rsidR="002A3932" w:rsidRPr="00E33E3D">
        <w:rPr>
          <w:rFonts w:ascii="Arial" w:hAnsi="Arial" w:cs="Arial"/>
          <w:sz w:val="24"/>
          <w:szCs w:val="24"/>
        </w:rPr>
        <w:t>έπρεπε να παίζει το επιστημονικό ινστιτούτο της ΔΟΕ δίπλα στον κλάδο</w:t>
      </w:r>
      <w:r w:rsidR="00CD00F6" w:rsidRPr="00E33E3D">
        <w:rPr>
          <w:rFonts w:ascii="Arial" w:hAnsi="Arial" w:cs="Arial"/>
          <w:sz w:val="24"/>
          <w:szCs w:val="24"/>
        </w:rPr>
        <w:t>,</w:t>
      </w:r>
      <w:r w:rsidR="002A3932" w:rsidRPr="00E33E3D">
        <w:rPr>
          <w:rFonts w:ascii="Arial" w:hAnsi="Arial" w:cs="Arial"/>
          <w:sz w:val="24"/>
          <w:szCs w:val="24"/>
        </w:rPr>
        <w:t xml:space="preserve"> με στόχο την επεξεργασία θέσεων και προτάσεων, τη διεξαγωγή ερευνών και δράσεων που θα στηρίζουν τους καθημερινούς αγώνες των εκπαιδευτικών</w:t>
      </w:r>
      <w:r w:rsidR="00D1692A" w:rsidRPr="00E33E3D">
        <w:rPr>
          <w:rFonts w:ascii="Arial" w:hAnsi="Arial" w:cs="Arial"/>
          <w:sz w:val="24"/>
          <w:szCs w:val="24"/>
        </w:rPr>
        <w:t>, θα συμβάλλουν στη θωράκιση και τον εξοπλισμό των εκπαιδευτικών και όλου του κλάδου στους αγώνες που δίνουμε.</w:t>
      </w:r>
    </w:p>
    <w:p w14:paraId="7595EFE5" w14:textId="77777777" w:rsidR="00804858" w:rsidRDefault="00804858" w:rsidP="001F6D48">
      <w:pPr>
        <w:pBdr>
          <w:top w:val="nil"/>
          <w:left w:val="nil"/>
          <w:bottom w:val="nil"/>
          <w:right w:val="nil"/>
          <w:between w:val="nil"/>
        </w:pBdr>
        <w:spacing w:line="276" w:lineRule="auto"/>
        <w:jc w:val="both"/>
        <w:rPr>
          <w:rFonts w:ascii="Arial" w:hAnsi="Arial" w:cs="Arial"/>
          <w:sz w:val="24"/>
          <w:szCs w:val="24"/>
        </w:rPr>
      </w:pPr>
    </w:p>
    <w:p w14:paraId="2FF8EAA5" w14:textId="6B0FA593" w:rsidR="000438C4" w:rsidRPr="00E33E3D" w:rsidRDefault="00760461" w:rsidP="001F6D48">
      <w:pPr>
        <w:pBdr>
          <w:top w:val="nil"/>
          <w:left w:val="nil"/>
          <w:bottom w:val="nil"/>
          <w:right w:val="nil"/>
          <w:between w:val="nil"/>
        </w:pBdr>
        <w:spacing w:line="276" w:lineRule="auto"/>
        <w:jc w:val="both"/>
        <w:rPr>
          <w:rFonts w:ascii="Arial" w:hAnsi="Arial" w:cs="Arial"/>
          <w:sz w:val="24"/>
          <w:szCs w:val="24"/>
        </w:rPr>
      </w:pPr>
      <w:r w:rsidRPr="00E33E3D">
        <w:rPr>
          <w:rFonts w:ascii="Arial" w:hAnsi="Arial" w:cs="Arial"/>
          <w:sz w:val="24"/>
          <w:szCs w:val="24"/>
        </w:rPr>
        <w:t>Αντί για αυτά, το ΙΠΕ</w:t>
      </w:r>
      <w:r w:rsidR="00291135">
        <w:rPr>
          <w:rFonts w:ascii="Arial" w:hAnsi="Arial" w:cs="Arial"/>
          <w:sz w:val="24"/>
          <w:szCs w:val="24"/>
        </w:rPr>
        <w:t>Μ</w:t>
      </w:r>
      <w:r w:rsidRPr="00E33E3D">
        <w:rPr>
          <w:rFonts w:ascii="Arial" w:hAnsi="Arial" w:cs="Arial"/>
          <w:sz w:val="24"/>
          <w:szCs w:val="24"/>
        </w:rPr>
        <w:t xml:space="preserve">-ΔΟΕ έχει </w:t>
      </w:r>
      <w:r w:rsidR="00C10F0C" w:rsidRPr="00E33E3D">
        <w:rPr>
          <w:rFonts w:ascii="Arial" w:hAnsi="Arial" w:cs="Arial"/>
          <w:sz w:val="24"/>
          <w:szCs w:val="24"/>
        </w:rPr>
        <w:t xml:space="preserve">δυστυχώς </w:t>
      </w:r>
      <w:r w:rsidRPr="00E33E3D">
        <w:rPr>
          <w:rFonts w:ascii="Arial" w:hAnsi="Arial" w:cs="Arial"/>
          <w:sz w:val="24"/>
          <w:szCs w:val="24"/>
        </w:rPr>
        <w:t xml:space="preserve">καταντήσει ένα κακέκτυπο </w:t>
      </w:r>
      <w:r w:rsidR="00804858">
        <w:rPr>
          <w:rFonts w:ascii="Arial" w:hAnsi="Arial" w:cs="Arial"/>
          <w:sz w:val="24"/>
          <w:szCs w:val="24"/>
        </w:rPr>
        <w:t>ινστιτούτου</w:t>
      </w:r>
      <w:r w:rsidR="00A45C2A">
        <w:rPr>
          <w:rFonts w:ascii="Arial" w:hAnsi="Arial" w:cs="Arial"/>
          <w:sz w:val="24"/>
          <w:szCs w:val="24"/>
        </w:rPr>
        <w:t>,</w:t>
      </w:r>
      <w:r w:rsidR="002A3932" w:rsidRPr="00E33E3D">
        <w:rPr>
          <w:rFonts w:ascii="Arial" w:hAnsi="Arial" w:cs="Arial"/>
          <w:sz w:val="24"/>
          <w:szCs w:val="24"/>
        </w:rPr>
        <w:t xml:space="preserve"> </w:t>
      </w:r>
      <w:r w:rsidR="00B95D66" w:rsidRPr="00E33E3D">
        <w:rPr>
          <w:rFonts w:ascii="Arial" w:hAnsi="Arial" w:cs="Arial"/>
          <w:sz w:val="24"/>
          <w:szCs w:val="24"/>
        </w:rPr>
        <w:t>με μοναδικό σκοπό</w:t>
      </w:r>
      <w:r w:rsidR="00C96F2D" w:rsidRPr="00E33E3D">
        <w:rPr>
          <w:rFonts w:ascii="Arial" w:hAnsi="Arial" w:cs="Arial"/>
          <w:sz w:val="24"/>
          <w:szCs w:val="24"/>
        </w:rPr>
        <w:t xml:space="preserve"> να διαχειρίζεται έρευνες</w:t>
      </w:r>
      <w:r w:rsidR="00633386">
        <w:rPr>
          <w:rFonts w:ascii="Arial" w:hAnsi="Arial" w:cs="Arial"/>
          <w:sz w:val="24"/>
          <w:szCs w:val="24"/>
        </w:rPr>
        <w:t xml:space="preserve"> με</w:t>
      </w:r>
      <w:r w:rsidR="00C96F2D" w:rsidRPr="00E33E3D">
        <w:rPr>
          <w:rFonts w:ascii="Arial" w:hAnsi="Arial" w:cs="Arial"/>
          <w:sz w:val="24"/>
          <w:szCs w:val="24"/>
        </w:rPr>
        <w:t xml:space="preserve"> προγράμματα ΕΣΠΑ και να πραγματοποιεί</w:t>
      </w:r>
      <w:r w:rsidR="006804FD" w:rsidRPr="00E33E3D">
        <w:rPr>
          <w:rFonts w:ascii="Arial" w:hAnsi="Arial" w:cs="Arial"/>
          <w:sz w:val="24"/>
          <w:szCs w:val="24"/>
        </w:rPr>
        <w:t xml:space="preserve"> </w:t>
      </w:r>
      <w:r w:rsidR="00C96F2D" w:rsidRPr="00E33E3D">
        <w:rPr>
          <w:rFonts w:ascii="Arial" w:hAnsi="Arial" w:cs="Arial"/>
          <w:sz w:val="24"/>
          <w:szCs w:val="24"/>
        </w:rPr>
        <w:t>επιμορφώσεις</w:t>
      </w:r>
      <w:r w:rsidR="000734A6">
        <w:rPr>
          <w:rFonts w:ascii="Arial" w:hAnsi="Arial" w:cs="Arial"/>
          <w:sz w:val="24"/>
          <w:szCs w:val="24"/>
        </w:rPr>
        <w:t xml:space="preserve"> με αμφίβολα αποτελέσματα</w:t>
      </w:r>
      <w:r w:rsidR="002A3932" w:rsidRPr="00E33E3D">
        <w:rPr>
          <w:rFonts w:ascii="Arial" w:hAnsi="Arial" w:cs="Arial"/>
          <w:sz w:val="24"/>
          <w:szCs w:val="24"/>
        </w:rPr>
        <w:t xml:space="preserve">, </w:t>
      </w:r>
      <w:r w:rsidR="00B95D66" w:rsidRPr="00E33E3D">
        <w:rPr>
          <w:rFonts w:ascii="Arial" w:hAnsi="Arial" w:cs="Arial"/>
          <w:sz w:val="24"/>
          <w:szCs w:val="24"/>
        </w:rPr>
        <w:t xml:space="preserve">που </w:t>
      </w:r>
      <w:r w:rsidR="002A3932" w:rsidRPr="00E33E3D">
        <w:rPr>
          <w:rFonts w:ascii="Arial" w:hAnsi="Arial" w:cs="Arial"/>
          <w:sz w:val="24"/>
          <w:szCs w:val="24"/>
        </w:rPr>
        <w:t>θα εξωραΐζ</w:t>
      </w:r>
      <w:r w:rsidR="00B95D66" w:rsidRPr="00E33E3D">
        <w:rPr>
          <w:rFonts w:ascii="Arial" w:hAnsi="Arial" w:cs="Arial"/>
          <w:sz w:val="24"/>
          <w:szCs w:val="24"/>
        </w:rPr>
        <w:t>ουν</w:t>
      </w:r>
      <w:r w:rsidR="002A3932" w:rsidRPr="00E33E3D">
        <w:rPr>
          <w:rFonts w:ascii="Arial" w:hAnsi="Arial" w:cs="Arial"/>
          <w:sz w:val="24"/>
          <w:szCs w:val="24"/>
        </w:rPr>
        <w:t xml:space="preserve"> την αντιεκπαιδευτική πολιτική και θα προετοιμάζ</w:t>
      </w:r>
      <w:r w:rsidR="00B95D66" w:rsidRPr="00E33E3D">
        <w:rPr>
          <w:rFonts w:ascii="Arial" w:hAnsi="Arial" w:cs="Arial"/>
          <w:sz w:val="24"/>
          <w:szCs w:val="24"/>
        </w:rPr>
        <w:t>ουν</w:t>
      </w:r>
      <w:r w:rsidR="002A3932" w:rsidRPr="00E33E3D">
        <w:rPr>
          <w:rFonts w:ascii="Arial" w:hAnsi="Arial" w:cs="Arial"/>
          <w:sz w:val="24"/>
          <w:szCs w:val="24"/>
        </w:rPr>
        <w:t xml:space="preserve"> στελέχη </w:t>
      </w:r>
      <w:r w:rsidR="00B95D66" w:rsidRPr="00E33E3D">
        <w:rPr>
          <w:rFonts w:ascii="Arial" w:hAnsi="Arial" w:cs="Arial"/>
          <w:sz w:val="24"/>
          <w:szCs w:val="24"/>
        </w:rPr>
        <w:t>να</w:t>
      </w:r>
      <w:r w:rsidR="002A3932" w:rsidRPr="00E33E3D">
        <w:rPr>
          <w:rFonts w:ascii="Arial" w:hAnsi="Arial" w:cs="Arial"/>
          <w:sz w:val="24"/>
          <w:szCs w:val="24"/>
        </w:rPr>
        <w:t xml:space="preserve"> εντάσσονται στον κρατικό μηχανισμό της διοίκησης</w:t>
      </w:r>
      <w:r w:rsidR="00C10F0C" w:rsidRPr="00E33E3D">
        <w:rPr>
          <w:rFonts w:ascii="Arial" w:hAnsi="Arial" w:cs="Arial"/>
          <w:sz w:val="24"/>
          <w:szCs w:val="24"/>
        </w:rPr>
        <w:t xml:space="preserve"> και του ΥΠΑΙΘΑ</w:t>
      </w:r>
      <w:r w:rsidR="002A3932" w:rsidRPr="00E33E3D">
        <w:rPr>
          <w:rFonts w:ascii="Arial" w:hAnsi="Arial" w:cs="Arial"/>
          <w:sz w:val="24"/>
          <w:szCs w:val="24"/>
        </w:rPr>
        <w:t>.</w:t>
      </w:r>
    </w:p>
    <w:p w14:paraId="5E2379C7" w14:textId="77777777" w:rsidR="000438C4" w:rsidRPr="00E33E3D" w:rsidRDefault="000438C4" w:rsidP="001F6D48">
      <w:pPr>
        <w:pBdr>
          <w:top w:val="nil"/>
          <w:left w:val="nil"/>
          <w:bottom w:val="nil"/>
          <w:right w:val="nil"/>
          <w:between w:val="nil"/>
        </w:pBdr>
        <w:spacing w:line="276" w:lineRule="auto"/>
        <w:jc w:val="both"/>
        <w:rPr>
          <w:rFonts w:ascii="Arial" w:hAnsi="Arial" w:cs="Arial"/>
          <w:sz w:val="24"/>
          <w:szCs w:val="24"/>
        </w:rPr>
      </w:pPr>
    </w:p>
    <w:p w14:paraId="712856CF" w14:textId="7FD78207" w:rsidR="00434605" w:rsidRPr="00E33E3D" w:rsidRDefault="00AE1C7A" w:rsidP="001F6D48">
      <w:pPr>
        <w:pBdr>
          <w:top w:val="nil"/>
          <w:left w:val="nil"/>
          <w:bottom w:val="nil"/>
          <w:right w:val="nil"/>
          <w:between w:val="nil"/>
        </w:pBdr>
        <w:spacing w:line="276" w:lineRule="auto"/>
        <w:jc w:val="both"/>
        <w:rPr>
          <w:rFonts w:ascii="Arial" w:hAnsi="Arial" w:cs="Arial"/>
          <w:sz w:val="24"/>
          <w:szCs w:val="24"/>
        </w:rPr>
      </w:pPr>
      <w:r>
        <w:rPr>
          <w:rFonts w:ascii="Arial" w:hAnsi="Arial" w:cs="Arial"/>
          <w:sz w:val="24"/>
          <w:szCs w:val="24"/>
        </w:rPr>
        <w:t xml:space="preserve">Αυτή η κατάσταση δεν μπορεί να συνεχιστεί. </w:t>
      </w:r>
      <w:r w:rsidR="00622671">
        <w:rPr>
          <w:rFonts w:ascii="Arial" w:hAnsi="Arial" w:cs="Arial"/>
          <w:sz w:val="24"/>
          <w:szCs w:val="24"/>
        </w:rPr>
        <w:t>Είναι ανάγκη να ανοίξει η συζήτηση για το πώς και με ποια χαρακτηριστικά θα μπορέσει το ΙΠΕ</w:t>
      </w:r>
      <w:r w:rsidR="00493285">
        <w:rPr>
          <w:rFonts w:ascii="Arial" w:hAnsi="Arial" w:cs="Arial"/>
          <w:sz w:val="24"/>
          <w:szCs w:val="24"/>
        </w:rPr>
        <w:t>Μ-ΔΟΕ να αποκτήσει πραγματικό υποστηρικτικό ρόλο στη δράση της ΔΟΕ και του κλάδου.</w:t>
      </w:r>
      <w:r w:rsidR="00C90E94">
        <w:rPr>
          <w:rFonts w:ascii="Arial" w:hAnsi="Arial" w:cs="Arial"/>
          <w:sz w:val="24"/>
          <w:szCs w:val="24"/>
        </w:rPr>
        <w:t xml:space="preserve"> </w:t>
      </w:r>
      <w:r w:rsidRPr="00E33E3D">
        <w:rPr>
          <w:rFonts w:ascii="Arial" w:hAnsi="Arial" w:cs="Arial"/>
          <w:sz w:val="24"/>
          <w:szCs w:val="24"/>
        </w:rPr>
        <w:t xml:space="preserve">Οι εκπρόσωποι της Αγωνιστικής Συσπείρωσης </w:t>
      </w:r>
      <w:r w:rsidRPr="00E33E3D">
        <w:rPr>
          <w:rFonts w:ascii="Arial" w:hAnsi="Arial" w:cs="Arial"/>
          <w:sz w:val="24"/>
          <w:szCs w:val="24"/>
        </w:rPr>
        <w:lastRenderedPageBreak/>
        <w:t xml:space="preserve">δεσμευόμαστε </w:t>
      </w:r>
      <w:r w:rsidR="00C90E94">
        <w:rPr>
          <w:rFonts w:ascii="Arial" w:hAnsi="Arial" w:cs="Arial"/>
          <w:sz w:val="24"/>
          <w:szCs w:val="24"/>
        </w:rPr>
        <w:t xml:space="preserve">να συμβάλλουμε με όλες μας τις δυνάμεις στην </w:t>
      </w:r>
      <w:r w:rsidR="00DE2BBC">
        <w:rPr>
          <w:rFonts w:ascii="Arial" w:hAnsi="Arial" w:cs="Arial"/>
          <w:sz w:val="24"/>
          <w:szCs w:val="24"/>
        </w:rPr>
        <w:t>κατεύθυνση</w:t>
      </w:r>
      <w:r w:rsidR="00C90E94">
        <w:rPr>
          <w:rFonts w:ascii="Arial" w:hAnsi="Arial" w:cs="Arial"/>
          <w:sz w:val="24"/>
          <w:szCs w:val="24"/>
        </w:rPr>
        <w:t xml:space="preserve"> αυτή</w:t>
      </w:r>
      <w:r w:rsidR="00DE2BBC">
        <w:rPr>
          <w:rFonts w:ascii="Arial" w:hAnsi="Arial" w:cs="Arial"/>
          <w:sz w:val="24"/>
          <w:szCs w:val="24"/>
        </w:rPr>
        <w:t xml:space="preserve"> και</w:t>
      </w:r>
      <w:r w:rsidR="00C90E94">
        <w:rPr>
          <w:rFonts w:ascii="Arial" w:hAnsi="Arial" w:cs="Arial"/>
          <w:sz w:val="24"/>
          <w:szCs w:val="24"/>
        </w:rPr>
        <w:t xml:space="preserve"> </w:t>
      </w:r>
      <w:r w:rsidRPr="00E33E3D">
        <w:rPr>
          <w:rFonts w:ascii="Arial" w:hAnsi="Arial" w:cs="Arial"/>
          <w:sz w:val="24"/>
          <w:szCs w:val="24"/>
        </w:rPr>
        <w:t xml:space="preserve">να συνεχίσουμε να αποκαλύπτουμε και να ενημερώνουμε τους συναδέλφους για κάθε εξέλιξη στο ΙΠΕΜ – ΔΟΕ. </w:t>
      </w:r>
    </w:p>
    <w:p w14:paraId="712856D0" w14:textId="77777777" w:rsidR="00434605" w:rsidRPr="00E33E3D" w:rsidRDefault="00434605" w:rsidP="001F6D48">
      <w:pPr>
        <w:pBdr>
          <w:top w:val="nil"/>
          <w:left w:val="nil"/>
          <w:bottom w:val="nil"/>
          <w:right w:val="nil"/>
          <w:between w:val="nil"/>
        </w:pBdr>
        <w:spacing w:line="276" w:lineRule="auto"/>
        <w:jc w:val="both"/>
        <w:rPr>
          <w:rFonts w:ascii="Arial" w:hAnsi="Arial" w:cs="Arial"/>
          <w:sz w:val="24"/>
          <w:szCs w:val="24"/>
        </w:rPr>
      </w:pPr>
    </w:p>
    <w:p w14:paraId="57F35D06" w14:textId="4E76298A" w:rsidR="00597BFA" w:rsidRPr="002436FA" w:rsidRDefault="00597BFA" w:rsidP="002436FA">
      <w:pPr>
        <w:pBdr>
          <w:top w:val="nil"/>
          <w:left w:val="nil"/>
          <w:bottom w:val="nil"/>
          <w:right w:val="nil"/>
          <w:between w:val="nil"/>
        </w:pBdr>
        <w:spacing w:line="276" w:lineRule="auto"/>
        <w:jc w:val="right"/>
        <w:rPr>
          <w:rFonts w:ascii="Arial" w:hAnsi="Arial" w:cs="Arial"/>
          <w:b/>
          <w:bCs/>
          <w:sz w:val="24"/>
          <w:szCs w:val="24"/>
        </w:rPr>
      </w:pPr>
      <w:r w:rsidRPr="002436FA">
        <w:rPr>
          <w:rFonts w:ascii="Arial" w:hAnsi="Arial" w:cs="Arial"/>
          <w:b/>
          <w:bCs/>
          <w:sz w:val="24"/>
          <w:szCs w:val="24"/>
        </w:rPr>
        <w:t>Οι εκλεγμένες με την ΑΣΕ στο ΔΣ του ΙΠΕΜ-ΔΟΕ</w:t>
      </w:r>
    </w:p>
    <w:p w14:paraId="5DE5A498" w14:textId="54231C40" w:rsidR="00597BFA" w:rsidRPr="002436FA" w:rsidRDefault="00024547" w:rsidP="002436FA">
      <w:pPr>
        <w:pBdr>
          <w:top w:val="nil"/>
          <w:left w:val="nil"/>
          <w:bottom w:val="nil"/>
          <w:right w:val="nil"/>
          <w:between w:val="nil"/>
        </w:pBdr>
        <w:spacing w:line="276" w:lineRule="auto"/>
        <w:jc w:val="right"/>
        <w:rPr>
          <w:rFonts w:ascii="Arial" w:hAnsi="Arial" w:cs="Arial"/>
          <w:b/>
          <w:bCs/>
          <w:sz w:val="24"/>
          <w:szCs w:val="24"/>
        </w:rPr>
      </w:pPr>
      <w:r w:rsidRPr="002436FA">
        <w:rPr>
          <w:rFonts w:ascii="Arial" w:hAnsi="Arial" w:cs="Arial"/>
          <w:b/>
          <w:bCs/>
          <w:sz w:val="24"/>
          <w:szCs w:val="24"/>
        </w:rPr>
        <w:t>Αγγελονίδη Χριστίνα</w:t>
      </w:r>
    </w:p>
    <w:p w14:paraId="2990069F" w14:textId="6A274083" w:rsidR="00024547" w:rsidRDefault="002436FA" w:rsidP="002436FA">
      <w:pPr>
        <w:pBdr>
          <w:top w:val="nil"/>
          <w:left w:val="nil"/>
          <w:bottom w:val="nil"/>
          <w:right w:val="nil"/>
          <w:between w:val="nil"/>
        </w:pBdr>
        <w:spacing w:line="276" w:lineRule="auto"/>
        <w:jc w:val="center"/>
        <w:rPr>
          <w:rFonts w:ascii="Arial" w:hAnsi="Arial" w:cs="Arial"/>
          <w:sz w:val="24"/>
          <w:szCs w:val="24"/>
        </w:rPr>
      </w:pPr>
      <w:r>
        <w:rPr>
          <w:rFonts w:ascii="Arial" w:hAnsi="Arial" w:cs="Arial"/>
          <w:b/>
          <w:bCs/>
          <w:sz w:val="24"/>
          <w:szCs w:val="24"/>
        </w:rPr>
        <w:t xml:space="preserve">                                                                                                          </w:t>
      </w:r>
      <w:r w:rsidRPr="002436FA">
        <w:rPr>
          <w:rFonts w:ascii="Arial" w:hAnsi="Arial" w:cs="Arial"/>
          <w:b/>
          <w:bCs/>
          <w:sz w:val="24"/>
          <w:szCs w:val="24"/>
        </w:rPr>
        <w:t>Καψαλάκη Σοφία</w:t>
      </w:r>
    </w:p>
    <w:p w14:paraId="712856D1" w14:textId="65F3E05E" w:rsidR="00434605" w:rsidRPr="00597BFA" w:rsidRDefault="00597BFA" w:rsidP="00597BFA">
      <w:pPr>
        <w:pBdr>
          <w:top w:val="nil"/>
          <w:left w:val="nil"/>
          <w:bottom w:val="nil"/>
          <w:right w:val="nil"/>
          <w:between w:val="nil"/>
        </w:pBdr>
        <w:spacing w:line="276" w:lineRule="auto"/>
        <w:jc w:val="right"/>
        <w:rPr>
          <w:rFonts w:ascii="Arial" w:hAnsi="Arial" w:cs="Arial"/>
          <w:sz w:val="24"/>
          <w:szCs w:val="24"/>
        </w:rPr>
      </w:pPr>
      <w:r w:rsidRPr="00597BFA">
        <w:rPr>
          <w:rFonts w:ascii="Arial" w:hAnsi="Arial" w:cs="Arial"/>
          <w:sz w:val="24"/>
          <w:szCs w:val="24"/>
        </w:rPr>
        <w:t>1/10/2026</w:t>
      </w:r>
    </w:p>
    <w:p w14:paraId="712856D2" w14:textId="77777777" w:rsidR="00434605" w:rsidRPr="00E33E3D" w:rsidRDefault="00434605" w:rsidP="001F6D48">
      <w:pPr>
        <w:pBdr>
          <w:top w:val="nil"/>
          <w:left w:val="nil"/>
          <w:bottom w:val="nil"/>
          <w:right w:val="nil"/>
          <w:between w:val="nil"/>
        </w:pBdr>
        <w:spacing w:line="276" w:lineRule="auto"/>
        <w:jc w:val="both"/>
        <w:rPr>
          <w:rFonts w:ascii="Arial" w:hAnsi="Arial" w:cs="Arial"/>
          <w:color w:val="FF0000"/>
          <w:sz w:val="24"/>
          <w:szCs w:val="24"/>
        </w:rPr>
      </w:pPr>
    </w:p>
    <w:p w14:paraId="712856D3" w14:textId="77777777" w:rsidR="00434605" w:rsidRPr="00E33E3D" w:rsidRDefault="00434605" w:rsidP="001F6D48">
      <w:pPr>
        <w:pBdr>
          <w:top w:val="nil"/>
          <w:left w:val="nil"/>
          <w:bottom w:val="nil"/>
          <w:right w:val="nil"/>
          <w:between w:val="nil"/>
        </w:pBdr>
        <w:spacing w:line="276" w:lineRule="auto"/>
        <w:jc w:val="both"/>
        <w:rPr>
          <w:rFonts w:ascii="Arial" w:hAnsi="Arial" w:cs="Arial"/>
          <w:color w:val="FF0000"/>
          <w:sz w:val="24"/>
          <w:szCs w:val="24"/>
        </w:rPr>
      </w:pPr>
    </w:p>
    <w:p w14:paraId="712856D4" w14:textId="77777777" w:rsidR="00434605" w:rsidRPr="00E33E3D" w:rsidRDefault="00434605" w:rsidP="001F6D48">
      <w:pPr>
        <w:pBdr>
          <w:top w:val="nil"/>
          <w:left w:val="nil"/>
          <w:bottom w:val="nil"/>
          <w:right w:val="nil"/>
          <w:between w:val="nil"/>
        </w:pBdr>
        <w:spacing w:line="276" w:lineRule="auto"/>
        <w:jc w:val="both"/>
        <w:rPr>
          <w:rFonts w:ascii="Arial" w:hAnsi="Arial" w:cs="Arial"/>
          <w:color w:val="FF0000"/>
          <w:sz w:val="24"/>
          <w:szCs w:val="24"/>
        </w:rPr>
      </w:pPr>
    </w:p>
    <w:p w14:paraId="712856D5" w14:textId="77777777" w:rsidR="00434605" w:rsidRPr="00E33E3D" w:rsidRDefault="00434605" w:rsidP="001F6D48">
      <w:pPr>
        <w:pBdr>
          <w:top w:val="nil"/>
          <w:left w:val="nil"/>
          <w:bottom w:val="nil"/>
          <w:right w:val="nil"/>
          <w:between w:val="nil"/>
        </w:pBdr>
        <w:spacing w:line="276" w:lineRule="auto"/>
        <w:jc w:val="both"/>
        <w:rPr>
          <w:rFonts w:ascii="Arial" w:hAnsi="Arial" w:cs="Arial"/>
          <w:color w:val="FF0000"/>
          <w:sz w:val="24"/>
          <w:szCs w:val="24"/>
        </w:rPr>
      </w:pPr>
    </w:p>
    <w:p w14:paraId="712856D6" w14:textId="77777777" w:rsidR="00434605" w:rsidRPr="00E33E3D" w:rsidRDefault="00434605" w:rsidP="001F6D48">
      <w:pPr>
        <w:pBdr>
          <w:top w:val="nil"/>
          <w:left w:val="nil"/>
          <w:bottom w:val="nil"/>
          <w:right w:val="nil"/>
          <w:between w:val="nil"/>
        </w:pBdr>
        <w:spacing w:line="276" w:lineRule="auto"/>
        <w:jc w:val="both"/>
        <w:rPr>
          <w:rFonts w:ascii="Arial" w:hAnsi="Arial" w:cs="Arial"/>
          <w:color w:val="FF0000"/>
          <w:sz w:val="24"/>
          <w:szCs w:val="24"/>
        </w:rPr>
      </w:pPr>
    </w:p>
    <w:sectPr w:rsidR="00434605" w:rsidRPr="00E33E3D" w:rsidSect="008C4097">
      <w:type w:val="continuous"/>
      <w:pgSz w:w="11907" w:h="16839"/>
      <w:pgMar w:top="1077" w:right="1021" w:bottom="1021" w:left="10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47426"/>
    <w:multiLevelType w:val="hybridMultilevel"/>
    <w:tmpl w:val="AFB8A30E"/>
    <w:lvl w:ilvl="0" w:tplc="0094A516">
      <w:numFmt w:val="none"/>
      <w:lvlText w:val=""/>
      <w:lvlJc w:val="left"/>
      <w:pPr>
        <w:tabs>
          <w:tab w:val="num" w:pos="360"/>
        </w:tabs>
        <w:ind w:left="360" w:hanging="360"/>
      </w:pPr>
    </w:lvl>
    <w:lvl w:ilvl="1" w:tplc="D8F8485E">
      <w:numFmt w:val="none"/>
      <w:lvlText w:val=""/>
      <w:lvlJc w:val="left"/>
      <w:pPr>
        <w:tabs>
          <w:tab w:val="num" w:pos="360"/>
        </w:tabs>
        <w:ind w:left="360" w:hanging="360"/>
      </w:pPr>
    </w:lvl>
    <w:lvl w:ilvl="2" w:tplc="9DCE848C">
      <w:numFmt w:val="none"/>
      <w:lvlText w:val=""/>
      <w:lvlJc w:val="left"/>
      <w:pPr>
        <w:tabs>
          <w:tab w:val="num" w:pos="360"/>
        </w:tabs>
        <w:ind w:left="360" w:hanging="360"/>
      </w:pPr>
    </w:lvl>
    <w:lvl w:ilvl="3" w:tplc="5D62E7F0">
      <w:numFmt w:val="none"/>
      <w:lvlText w:val=""/>
      <w:lvlJc w:val="left"/>
      <w:pPr>
        <w:tabs>
          <w:tab w:val="num" w:pos="360"/>
        </w:tabs>
        <w:ind w:left="360" w:hanging="360"/>
      </w:pPr>
    </w:lvl>
    <w:lvl w:ilvl="4" w:tplc="602E32BC">
      <w:numFmt w:val="none"/>
      <w:lvlText w:val=""/>
      <w:lvlJc w:val="left"/>
      <w:pPr>
        <w:tabs>
          <w:tab w:val="num" w:pos="360"/>
        </w:tabs>
        <w:ind w:left="360" w:hanging="360"/>
      </w:pPr>
    </w:lvl>
    <w:lvl w:ilvl="5" w:tplc="9F48375E">
      <w:numFmt w:val="none"/>
      <w:lvlText w:val=""/>
      <w:lvlJc w:val="left"/>
      <w:pPr>
        <w:tabs>
          <w:tab w:val="num" w:pos="360"/>
        </w:tabs>
        <w:ind w:left="360" w:hanging="360"/>
      </w:pPr>
    </w:lvl>
    <w:lvl w:ilvl="6" w:tplc="8BEC655A">
      <w:numFmt w:val="none"/>
      <w:lvlText w:val=""/>
      <w:lvlJc w:val="left"/>
      <w:pPr>
        <w:tabs>
          <w:tab w:val="num" w:pos="360"/>
        </w:tabs>
        <w:ind w:left="360" w:hanging="360"/>
      </w:pPr>
    </w:lvl>
    <w:lvl w:ilvl="7" w:tplc="94562E8A">
      <w:numFmt w:val="none"/>
      <w:lvlText w:val=""/>
      <w:lvlJc w:val="left"/>
      <w:pPr>
        <w:tabs>
          <w:tab w:val="num" w:pos="360"/>
        </w:tabs>
        <w:ind w:left="360" w:hanging="360"/>
      </w:pPr>
    </w:lvl>
    <w:lvl w:ilvl="8" w:tplc="B16E5146">
      <w:numFmt w:val="none"/>
      <w:lvlText w:val=""/>
      <w:lvlJc w:val="left"/>
      <w:pPr>
        <w:tabs>
          <w:tab w:val="num" w:pos="360"/>
        </w:tabs>
        <w:ind w:left="360" w:hanging="360"/>
      </w:pPr>
    </w:lvl>
  </w:abstractNum>
  <w:abstractNum w:abstractNumId="1" w15:restartNumberingAfterBreak="0">
    <w:nsid w:val="49993BD4"/>
    <w:multiLevelType w:val="singleLevel"/>
    <w:tmpl w:val="C7DE3CEA"/>
    <w:name w:val="Bullet 1"/>
    <w:lvl w:ilvl="0">
      <w:numFmt w:val="bullet"/>
      <w:lvlText w:val=""/>
      <w:lvlJc w:val="left"/>
      <w:pPr>
        <w:tabs>
          <w:tab w:val="num" w:pos="283"/>
        </w:tabs>
        <w:ind w:left="283" w:hanging="283"/>
      </w:pPr>
      <w:rPr>
        <w:rFonts w:ascii="Wingdings" w:eastAsia="Wingdings" w:hAnsi="Wingdings" w:cs="Wingdings"/>
      </w:rPr>
    </w:lvl>
  </w:abstractNum>
  <w:num w:numId="1" w16cid:durableId="1960916255">
    <w:abstractNumId w:val="1"/>
  </w:num>
  <w:num w:numId="2" w16cid:durableId="1273392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drawingGridHorizontalSpacing w:val="283"/>
  <w:drawingGridVerticalSpacing w:val="283"/>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605"/>
    <w:rsid w:val="00003299"/>
    <w:rsid w:val="00024547"/>
    <w:rsid w:val="000438C4"/>
    <w:rsid w:val="000734A6"/>
    <w:rsid w:val="00111DBC"/>
    <w:rsid w:val="001F6D48"/>
    <w:rsid w:val="002436FA"/>
    <w:rsid w:val="00291135"/>
    <w:rsid w:val="002A3932"/>
    <w:rsid w:val="00420D64"/>
    <w:rsid w:val="00434605"/>
    <w:rsid w:val="00493285"/>
    <w:rsid w:val="004C2F91"/>
    <w:rsid w:val="0055570B"/>
    <w:rsid w:val="00586CAF"/>
    <w:rsid w:val="00597BFA"/>
    <w:rsid w:val="005B67FB"/>
    <w:rsid w:val="00622671"/>
    <w:rsid w:val="00633386"/>
    <w:rsid w:val="006804FD"/>
    <w:rsid w:val="00760461"/>
    <w:rsid w:val="00804858"/>
    <w:rsid w:val="008A312A"/>
    <w:rsid w:val="008C4097"/>
    <w:rsid w:val="00984A06"/>
    <w:rsid w:val="009F6065"/>
    <w:rsid w:val="00A45C2A"/>
    <w:rsid w:val="00AE1C7A"/>
    <w:rsid w:val="00B9022A"/>
    <w:rsid w:val="00B95D66"/>
    <w:rsid w:val="00C10F0C"/>
    <w:rsid w:val="00C638A5"/>
    <w:rsid w:val="00C648AB"/>
    <w:rsid w:val="00C90E94"/>
    <w:rsid w:val="00C96F2D"/>
    <w:rsid w:val="00CD00F6"/>
    <w:rsid w:val="00D1692A"/>
    <w:rsid w:val="00D35F72"/>
    <w:rsid w:val="00DE2BBC"/>
    <w:rsid w:val="00DF57CD"/>
    <w:rsid w:val="00E33E3D"/>
    <w:rsid w:val="00E83CD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856C0"/>
  <w15:docId w15:val="{08AF66F5-7708-4657-A848-B91B036E0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kern w:val="1"/>
        <w:lang w:val="el-GR"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qFormat/>
    <w:pPr>
      <w:keepNext/>
      <w:keepLines/>
      <w:spacing w:before="240" w:after="60"/>
      <w:outlineLvl w:val="0"/>
    </w:pPr>
    <w:rPr>
      <w:rFonts w:ascii="Arial" w:hAnsi="Arial" w:cs="Arial"/>
      <w:b/>
      <w:bCs/>
      <w:sz w:val="36"/>
      <w:szCs w:val="36"/>
    </w:rPr>
  </w:style>
  <w:style w:type="paragraph" w:styleId="2">
    <w:name w:val="heading 2"/>
    <w:basedOn w:val="1"/>
    <w:next w:val="a"/>
    <w:qFormat/>
    <w:pPr>
      <w:outlineLvl w:val="1"/>
    </w:pPr>
    <w:rPr>
      <w:sz w:val="32"/>
      <w:szCs w:val="32"/>
    </w:rPr>
  </w:style>
  <w:style w:type="paragraph" w:styleId="3">
    <w:name w:val="heading 3"/>
    <w:basedOn w:val="2"/>
    <w:next w:val="a"/>
    <w:qFormat/>
    <w:pP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452</Words>
  <Characters>2445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Νικόλας Βουρδουμπάς</cp:lastModifiedBy>
  <cp:revision>40</cp:revision>
  <dcterms:created xsi:type="dcterms:W3CDTF">2026-09-30T07:00:00Z</dcterms:created>
  <dcterms:modified xsi:type="dcterms:W3CDTF">2026-10-02T08:20:00Z</dcterms:modified>
</cp:coreProperties>
</file>