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5B9E8" w14:textId="4A68B93E" w:rsidR="009F2D86" w:rsidRDefault="00000000">
      <w:pPr>
        <w:rPr>
          <w:rFonts w:asciiTheme="minorHAnsi" w:hAnsiTheme="minorHAnsi" w:cstheme="minorHAnsi"/>
          <w:b/>
          <w:lang w:val="en-US"/>
        </w:rPr>
      </w:pPr>
      <w:r>
        <w:rPr>
          <w:rFonts w:cstheme="minorHAnsi"/>
          <w:b/>
        </w:rPr>
        <w:t>ΕΛΜΕ Κέρκυρας</w:t>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r>
      <w:r>
        <w:rPr>
          <w:rFonts w:cstheme="minorHAnsi"/>
          <w:b/>
        </w:rPr>
        <w:tab/>
        <w:t xml:space="preserve">Κέρκυρα, </w:t>
      </w:r>
      <w:r w:rsidR="00B638C8">
        <w:rPr>
          <w:rFonts w:cstheme="minorHAnsi"/>
          <w:b/>
        </w:rPr>
        <w:t>13</w:t>
      </w:r>
      <w:r>
        <w:rPr>
          <w:rFonts w:cstheme="minorHAnsi"/>
          <w:b/>
        </w:rPr>
        <w:t>/10/202</w:t>
      </w:r>
      <w:r>
        <w:rPr>
          <w:rFonts w:cstheme="minorHAnsi"/>
          <w:b/>
          <w:lang w:val="en-US"/>
        </w:rPr>
        <w:t>6</w:t>
      </w:r>
    </w:p>
    <w:tbl>
      <w:tblPr>
        <w:tblW w:w="11340" w:type="dxa"/>
        <w:tblLayout w:type="fixed"/>
        <w:tblLook w:val="0400" w:firstRow="0" w:lastRow="0" w:firstColumn="0" w:lastColumn="0" w:noHBand="0" w:noVBand="1"/>
      </w:tblPr>
      <w:tblGrid>
        <w:gridCol w:w="11340"/>
      </w:tblGrid>
      <w:tr w:rsidR="009F2D86" w14:paraId="32F5C5D3" w14:textId="77777777">
        <w:tc>
          <w:tcPr>
            <w:tcW w:w="11340" w:type="dxa"/>
          </w:tcPr>
          <w:p w14:paraId="4379CE8D" w14:textId="77777777" w:rsidR="009F2D86" w:rsidRDefault="00000000">
            <w:pPr>
              <w:spacing w:after="0" w:line="240" w:lineRule="auto"/>
              <w:rPr>
                <w:rFonts w:asciiTheme="minorHAnsi" w:hAnsiTheme="minorHAnsi" w:cstheme="minorHAnsi"/>
              </w:rPr>
            </w:pPr>
            <w:r>
              <w:rPr>
                <w:rFonts w:cstheme="minorHAnsi"/>
              </w:rPr>
              <w:t>Οδός Ευαγγέλου Ναπολέοντος 12</w:t>
            </w:r>
          </w:p>
        </w:tc>
      </w:tr>
      <w:tr w:rsidR="009F2D86" w14:paraId="01DC76D7" w14:textId="77777777">
        <w:tc>
          <w:tcPr>
            <w:tcW w:w="11340" w:type="dxa"/>
          </w:tcPr>
          <w:p w14:paraId="19B2F7E3" w14:textId="77777777" w:rsidR="009F2D86" w:rsidRDefault="00000000">
            <w:pPr>
              <w:spacing w:after="0" w:line="240" w:lineRule="auto"/>
              <w:rPr>
                <w:rFonts w:asciiTheme="minorHAnsi" w:hAnsiTheme="minorHAnsi" w:cstheme="minorHAnsi"/>
              </w:rPr>
            </w:pPr>
            <w:r>
              <w:rPr>
                <w:rFonts w:cstheme="minorHAnsi"/>
              </w:rPr>
              <w:t>Κέρκυρα</w:t>
            </w:r>
          </w:p>
        </w:tc>
      </w:tr>
      <w:tr w:rsidR="009F2D86" w14:paraId="32CC4F32" w14:textId="77777777">
        <w:tc>
          <w:tcPr>
            <w:tcW w:w="11340" w:type="dxa"/>
          </w:tcPr>
          <w:p w14:paraId="01C7D280" w14:textId="77777777" w:rsidR="009F2D86" w:rsidRDefault="00000000">
            <w:pPr>
              <w:spacing w:after="0" w:line="240" w:lineRule="auto"/>
              <w:rPr>
                <w:rFonts w:asciiTheme="minorHAnsi" w:hAnsiTheme="minorHAnsi" w:cstheme="minorHAnsi"/>
              </w:rPr>
            </w:pPr>
            <w:r>
              <w:rPr>
                <w:rFonts w:cstheme="minorHAnsi"/>
              </w:rPr>
              <w:t>Τ.Κ. 49100</w:t>
            </w:r>
          </w:p>
          <w:p w14:paraId="69E33B69" w14:textId="77777777" w:rsidR="009F2D86" w:rsidRDefault="00000000">
            <w:pPr>
              <w:spacing w:after="0" w:line="240" w:lineRule="auto"/>
              <w:rPr>
                <w:rFonts w:asciiTheme="minorHAnsi" w:hAnsiTheme="minorHAnsi" w:cstheme="minorHAnsi"/>
                <w:sz w:val="20"/>
                <w:szCs w:val="20"/>
              </w:rPr>
            </w:pPr>
            <w:r>
              <w:rPr>
                <w:rFonts w:cstheme="minorHAnsi"/>
              </w:rPr>
              <w:t>Ιστοσελίδα: elmekerkyras.gr</w:t>
            </w:r>
          </w:p>
          <w:p w14:paraId="4D6B23D9" w14:textId="77777777" w:rsidR="009F2D86" w:rsidRDefault="00000000">
            <w:pPr>
              <w:spacing w:after="0" w:line="240" w:lineRule="auto"/>
              <w:rPr>
                <w:rFonts w:asciiTheme="minorHAnsi" w:hAnsiTheme="minorHAnsi" w:cstheme="minorHAnsi"/>
                <w:sz w:val="20"/>
                <w:szCs w:val="20"/>
              </w:rPr>
            </w:pPr>
            <w:r>
              <w:rPr>
                <w:rFonts w:cstheme="minorHAnsi"/>
              </w:rPr>
              <w:t xml:space="preserve">e-mail: </w:t>
            </w:r>
            <w:hyperlink r:id="rId6">
              <w:r>
                <w:rPr>
                  <w:rFonts w:cstheme="minorHAnsi"/>
                  <w:color w:val="0563C1"/>
                  <w:u w:val="single"/>
                </w:rPr>
                <w:t>elmekerkyras@gmail.com</w:t>
              </w:r>
            </w:hyperlink>
          </w:p>
          <w:p w14:paraId="224B25EF" w14:textId="77777777" w:rsidR="009F2D86" w:rsidRDefault="00000000">
            <w:pPr>
              <w:spacing w:after="0" w:line="240" w:lineRule="auto"/>
              <w:rPr>
                <w:rFonts w:asciiTheme="minorHAnsi" w:hAnsiTheme="minorHAnsi" w:cstheme="minorHAnsi"/>
              </w:rPr>
            </w:pPr>
            <w:r>
              <w:rPr>
                <w:rFonts w:cstheme="minorHAnsi"/>
              </w:rPr>
              <w:t xml:space="preserve">Σελίδα στο Facebook: </w:t>
            </w:r>
            <w:hyperlink r:id="rId7">
              <w:r>
                <w:rPr>
                  <w:rFonts w:cstheme="minorHAnsi"/>
                  <w:color w:val="0563C1"/>
                  <w:u w:val="single"/>
                </w:rPr>
                <w:t>https://www.facebook.com/elmekerkyras/</w:t>
              </w:r>
            </w:hyperlink>
          </w:p>
          <w:p w14:paraId="37FAFD18" w14:textId="77777777" w:rsidR="009F2D86" w:rsidRDefault="009F2D86">
            <w:pPr>
              <w:spacing w:after="0" w:line="240" w:lineRule="auto"/>
              <w:rPr>
                <w:rFonts w:asciiTheme="minorHAnsi" w:hAnsiTheme="minorHAnsi" w:cstheme="minorHAnsi"/>
                <w:b/>
                <w:sz w:val="24"/>
                <w:szCs w:val="24"/>
                <w:u w:val="single"/>
              </w:rPr>
            </w:pPr>
          </w:p>
        </w:tc>
      </w:tr>
    </w:tbl>
    <w:p w14:paraId="630703F5" w14:textId="77777777" w:rsidR="009F2D86" w:rsidRDefault="00000000">
      <w:pPr>
        <w:jc w:val="center"/>
        <w:rPr>
          <w:u w:val="single"/>
        </w:rPr>
      </w:pPr>
      <w:r>
        <w:rPr>
          <w:rFonts w:cs="Calibri"/>
          <w:b/>
          <w:u w:val="single"/>
        </w:rPr>
        <w:t>Για την Ειδική Αγωγή και τη σκόπιμη υποβάθμισή της</w:t>
      </w:r>
    </w:p>
    <w:p w14:paraId="1F2FC332" w14:textId="77777777" w:rsidR="009F2D86" w:rsidRDefault="009F2D86">
      <w:pPr>
        <w:pStyle w:val="1"/>
        <w:spacing w:before="0" w:after="0"/>
        <w:ind w:firstLine="284"/>
        <w:jc w:val="both"/>
        <w:rPr>
          <w:rFonts w:cs="Calibri"/>
          <w:b w:val="0"/>
          <w:bCs/>
          <w:sz w:val="24"/>
          <w:szCs w:val="24"/>
        </w:rPr>
      </w:pPr>
    </w:p>
    <w:p w14:paraId="06600BF1" w14:textId="77777777" w:rsidR="009F2D86" w:rsidRDefault="00000000">
      <w:pPr>
        <w:pStyle w:val="1"/>
        <w:spacing w:before="0" w:after="0"/>
        <w:ind w:firstLine="284"/>
        <w:jc w:val="both"/>
        <w:rPr>
          <w:rFonts w:cs="Calibri"/>
          <w:bCs/>
          <w:sz w:val="24"/>
          <w:szCs w:val="24"/>
        </w:rPr>
      </w:pPr>
      <w:r>
        <w:rPr>
          <w:rFonts w:cs="Calibri"/>
          <w:sz w:val="24"/>
          <w:szCs w:val="24"/>
        </w:rPr>
        <w:t xml:space="preserve">Η κατάσταση στον ευαίσθητο χώρο της Ειδικής Αγωγής και Εκπαίδευσης (ΕΑΕ) φτάνει στο απροχώρητο. </w:t>
      </w:r>
      <w:r>
        <w:rPr>
          <w:rFonts w:cs="Calibri"/>
          <w:b w:val="0"/>
          <w:sz w:val="24"/>
          <w:szCs w:val="24"/>
        </w:rPr>
        <w:t xml:space="preserve">Πίσω από τα μεγάλα λόγια της «συμπερίληψης» και της «ενταξιακής εκπαίδευσης» κραυγάζει η σκληρή πραγματικότητα που βιώνουν μαθητές, εκπαιδευτικοί και γονείς: ισοπέδωση των μορφωτικών δικαιωμάτων των παιδιών με αναπηρία ή/και ειδικές εκπαιδευτικές ανάγκες, υποστελέχωση και εργασιακή εξόντωση των εκπαιδευτικών. </w:t>
      </w:r>
      <w:r>
        <w:rPr>
          <w:rFonts w:cs="Calibri"/>
          <w:sz w:val="24"/>
          <w:szCs w:val="24"/>
        </w:rPr>
        <w:t xml:space="preserve">Είναι σαφές ότι πολιτική της σημερινής κυβέρνησης, σε συνέχεια των  προηγούμενων, είναι η περαιτέρω υποβάθμιση της δημόσιας και δωρεάν Ειδικής Αγωγής, η μετατροπή της σε «κόστος» που πρέπει να περικοπεί και η εμπορευματοποίησή της. </w:t>
      </w:r>
    </w:p>
    <w:p w14:paraId="2DB6C790" w14:textId="77777777" w:rsidR="009F2D86" w:rsidRDefault="009F2D86">
      <w:pPr>
        <w:pStyle w:val="a8"/>
        <w:spacing w:after="0" w:line="240" w:lineRule="auto"/>
        <w:ind w:firstLine="284"/>
        <w:jc w:val="both"/>
        <w:rPr>
          <w:rFonts w:cs="Calibri"/>
        </w:rPr>
      </w:pPr>
      <w:bookmarkStart w:id="0" w:name="p-rc_3303a0fd49f4ef08-47"/>
      <w:bookmarkEnd w:id="0"/>
    </w:p>
    <w:p w14:paraId="58129CD4" w14:textId="77777777" w:rsidR="009F2D86" w:rsidRDefault="00000000">
      <w:pPr>
        <w:pStyle w:val="a8"/>
        <w:spacing w:after="0" w:line="240" w:lineRule="auto"/>
        <w:ind w:firstLine="284"/>
        <w:jc w:val="both"/>
        <w:rPr>
          <w:rFonts w:cs="Calibri"/>
        </w:rPr>
      </w:pPr>
      <w:r>
        <w:rPr>
          <w:rFonts w:cs="Calibri"/>
          <w:b/>
        </w:rPr>
        <w:t>Για να εξυπηρετηθούν οι παραπάνω στόχοι, εκτός των άλλων, το καθεστώς της Ειδικής Αγωγής ρευστοποιείται διαρκώς, με έναν καταιγισμό αντιπαιδαγωγικών διατάξεων και εγκυκλίων.</w:t>
      </w:r>
      <w:r>
        <w:rPr>
          <w:rFonts w:cs="Calibri"/>
        </w:rPr>
        <w:t xml:space="preserve"> Καταρχήν, με την υποκριτική επίκληση της «συμπερίληψης», νόμοι όπως ο 5224/2025, εγκύκλιοι του Υπουργείου (όπως η περσινή 122194/ΓΔ4) και οδηγίες προς τις Διευθύνσεις Εκπαίδευσης προβλέπουν ότι μαθητές με γνωμάτευση για Παράλληλη Στήριξη (ΠΣ) μπορούν να υποστηρίζονται από εκπαιδευτικό ΕΑΕ του Τμήματος Ένταξης (ΤΕ) και αντίστροφα. Η ρύθμιση αυτή όμως ισοπεδώνει και τους δύο θεσμούς, που ως τώρα είχαν διακριτούς ρόλους, ενώ σε μεγάλο ποσοστό καταργείται και ο διακριτός χώρος λειτουργίας του ΤΕ. Έτσι, οδηγούμαστε σε μείωση προσλήψεων και αποδυνάμωση της αναγκαίας εξατομικευμένης υποστήριξης των μαθητών! Ταυτόχρονα, υποχρεώνονται οι εκπαιδευτικοί της ΠΣ να «μοιράζονται» σε ώρες και οι ώρες ανά μαθητή να μειώνονται δραστικά. καταργώντας  τη συνεχή υποστήριξη που χρειάζεται το παιδί. </w:t>
      </w:r>
    </w:p>
    <w:p w14:paraId="5D174FB9" w14:textId="77777777" w:rsidR="009F2D86" w:rsidRDefault="009F2D86">
      <w:pPr>
        <w:pStyle w:val="a8"/>
        <w:spacing w:after="0" w:line="240" w:lineRule="auto"/>
        <w:ind w:firstLine="284"/>
        <w:jc w:val="both"/>
        <w:rPr>
          <w:rFonts w:cs="Calibri"/>
        </w:rPr>
      </w:pPr>
    </w:p>
    <w:p w14:paraId="625A5CD3" w14:textId="77777777" w:rsidR="009F2D86" w:rsidRDefault="00000000">
      <w:pPr>
        <w:pStyle w:val="a8"/>
        <w:spacing w:after="0" w:line="240" w:lineRule="auto"/>
        <w:ind w:firstLine="284"/>
        <w:jc w:val="both"/>
        <w:rPr>
          <w:rFonts w:cs="Calibri"/>
        </w:rPr>
      </w:pPr>
      <w:r>
        <w:rPr>
          <w:rFonts w:cs="Calibri"/>
          <w:b/>
        </w:rPr>
        <w:t>Με αυτό τον τρόπο, ακυρώνεται στην πράξη η αναγκαία μείωση μαθητών ανά τάξη.</w:t>
      </w:r>
      <w:r>
        <w:rPr>
          <w:rFonts w:cs="Calibri"/>
        </w:rPr>
        <w:t xml:space="preserve"> Το Υπουργείο και οι Διευθύνσεις Εκπαίδευσης, με πρόσχημα εγκυκλίους περί ύπαρξης «υποστηρικτικών δομών», όπως τα Τμήματα Ένταξης, κλείνουν και την τελευταία χαραμάδα για σπάσιμο τμημάτων, στοιβάζοντας παιδιά με διαγνώσεις σε 26άρια και 27άρια τμήματα!</w:t>
      </w:r>
    </w:p>
    <w:p w14:paraId="3FA7E4B7" w14:textId="77777777" w:rsidR="009F2D86" w:rsidRDefault="009F2D86">
      <w:pPr>
        <w:pStyle w:val="a8"/>
        <w:spacing w:after="0" w:line="240" w:lineRule="auto"/>
        <w:ind w:firstLine="284"/>
        <w:jc w:val="both"/>
        <w:rPr>
          <w:rFonts w:cs="Calibri"/>
        </w:rPr>
      </w:pPr>
    </w:p>
    <w:p w14:paraId="26FE270F" w14:textId="09375A24" w:rsidR="009F2D86" w:rsidRDefault="00000000">
      <w:pPr>
        <w:pStyle w:val="a8"/>
        <w:spacing w:after="0" w:line="240" w:lineRule="auto"/>
        <w:ind w:firstLine="284"/>
        <w:jc w:val="both"/>
        <w:rPr>
          <w:rFonts w:cs="Calibri"/>
        </w:rPr>
      </w:pPr>
      <w:r>
        <w:rPr>
          <w:rFonts w:cs="Calibri"/>
          <w:b/>
        </w:rPr>
        <w:t>Επίσης, τα Τμήματα Ένταξης, που στόχευαν σε εξειδικευμένη υποστήριξη και διευκόλυνση της ένταξης στο γενικό σχολείο, ουσιαστικά φαλκιδεύονται.</w:t>
      </w:r>
      <w:bookmarkStart w:id="1" w:name="p-rc_3303a0fd49f4ef08-44"/>
      <w:bookmarkEnd w:id="1"/>
      <w:r>
        <w:rPr>
          <w:rFonts w:cs="Calibri"/>
        </w:rPr>
        <w:t xml:space="preserve"> Με την ίδρυσή τους χωρίς σχέδιο, τη μη ίδρυσή τους σε σχολεία με πλήθος διαγνώσεις από τα ΚΕΔΑΣΥ, αλλά και τη λειτουργία τους εντός της τάξης γενικής παιδείας, τα Τμήματα αυτά γίνονται ο «Δούρειος Ίππος» για το τσουβάλιασμα μαθητών με εντελώς διαφορετικές εκπαιδευτικές ανάγκες σε ένα τμήμα, Επιχειρείται να υλοποιηθεί με αυτόν τον τρόπο και ο διακηρυγμένος στόχος της ισοπέδωσης της Παράλληλης! Παράλληλα, μέλη ΕΕΠ των ΣΔΕΥ</w:t>
      </w:r>
      <w:r w:rsidR="00B96720">
        <w:rPr>
          <w:rFonts w:cs="Calibri"/>
        </w:rPr>
        <w:t xml:space="preserve"> </w:t>
      </w:r>
      <w:r>
        <w:rPr>
          <w:rFonts w:cs="Calibri"/>
        </w:rPr>
        <w:t>(Ψυχολόγοι, Κοινωνικοί Λειτουργοί) μοιράζονται σε 5 (!) σχολικές μονάδες,</w:t>
      </w:r>
    </w:p>
    <w:p w14:paraId="7F2D3779" w14:textId="77777777" w:rsidR="009F2D86" w:rsidRDefault="009F2D86">
      <w:pPr>
        <w:pStyle w:val="a8"/>
        <w:spacing w:after="0" w:line="240" w:lineRule="auto"/>
        <w:ind w:firstLine="284"/>
        <w:jc w:val="both"/>
        <w:rPr>
          <w:rFonts w:cs="Calibri"/>
        </w:rPr>
      </w:pPr>
    </w:p>
    <w:p w14:paraId="04B612AC" w14:textId="5E71EBEA" w:rsidR="009F2D86" w:rsidRDefault="00000000">
      <w:pPr>
        <w:pStyle w:val="a8"/>
        <w:spacing w:after="0" w:line="240" w:lineRule="auto"/>
        <w:ind w:firstLine="284"/>
        <w:jc w:val="both"/>
        <w:rPr>
          <w:rFonts w:cs="Calibri"/>
        </w:rPr>
      </w:pPr>
      <w:r>
        <w:rPr>
          <w:rFonts w:cs="Calibri"/>
          <w:b/>
        </w:rPr>
        <w:t>Στην ίδια την Παράλληλη Στήριξη, ενώ ο αριθμός των παιδιών που τη χρειάζονται αυξάνεται συνεχώς, οι περικοπές του ΥΠΑΙΘ επιδεινώνουν όλο και περισσότερο την κατάσταση.</w:t>
      </w:r>
      <w:r>
        <w:rPr>
          <w:rFonts w:cs="Calibri"/>
        </w:rPr>
        <w:t xml:space="preserve"> Ένας εκπαιδευτικός μοιράζεται σε 3, 4 ή και 5 παιδιά, σε διαφορετικά τμήματα και σχολεία, ακυρώνοντας την ουσία του θεσμού. Καταστρατηγούνται οι επιστημονικές γνωματεύσεις  οι οποίες ορίζουν πλήρη παράλληλη στήριξη για κάθε παιδί, κάτι το οποίο υποστηρίζουμε σθεναρά ως εκπαιδευτικό κίνημα! Έτσι, καταδικάζονται σε οικονομική αιμορραγία οι γονείς, οι οποίοι πληρώνουν από την τσέπη τους ιδιωτική Παράλληλη στα δημόσια σχολεία. </w:t>
      </w:r>
    </w:p>
    <w:p w14:paraId="57F711BF" w14:textId="77777777" w:rsidR="009F2D86" w:rsidRDefault="009F2D86">
      <w:pPr>
        <w:pStyle w:val="a8"/>
        <w:spacing w:after="0" w:line="240" w:lineRule="auto"/>
        <w:ind w:firstLine="284"/>
        <w:jc w:val="both"/>
        <w:rPr>
          <w:rFonts w:cs="Calibri"/>
        </w:rPr>
      </w:pPr>
    </w:p>
    <w:p w14:paraId="3C70AE3E" w14:textId="537466EB" w:rsidR="009F2D86" w:rsidRDefault="00000000">
      <w:pPr>
        <w:pStyle w:val="a8"/>
        <w:spacing w:after="0" w:line="240" w:lineRule="auto"/>
        <w:ind w:firstLine="284"/>
        <w:jc w:val="both"/>
        <w:rPr>
          <w:rFonts w:cs="Calibri"/>
        </w:rPr>
      </w:pPr>
      <w:r>
        <w:rPr>
          <w:rFonts w:cs="Calibri"/>
          <w:b/>
        </w:rPr>
        <w:t>Τέλος, παρατηρούνται και περιπτώσεις όπου οι συνάδελφοι της ΕΑΕ αντιμετωπίζονται από τη Διοίκηση ως «μπαλώματα» για κάθε κενό του σχολείου. Ενώ ο ρόλος τους είναι αποκλειστικά υποστηρικτικός προς τους μαθητές με ειδικές ανάγκες, με πρόσχημα το ρευστό νομικό πλαίσιο και τις ελαστικές διατυπώσεις νόμων όπως ο 4823/2021, συχνά υποχρεώνονται, μεταξύ άλλων, να επωμίζονται αναπληρώσεις και απασχολήσεις σε τμήματα Γενικής παιδείας!</w:t>
      </w:r>
      <w:r>
        <w:rPr>
          <w:rFonts w:cs="Calibri"/>
        </w:rPr>
        <w:t xml:space="preserve"> Όμως, </w:t>
      </w:r>
      <w:r>
        <w:rPr>
          <w:rFonts w:cs="Calibri"/>
        </w:rPr>
        <w:lastRenderedPageBreak/>
        <w:t xml:space="preserve">ειδικά ο εκπαιδευτικός Παράλληλης Στήριξης πρέπει να απαλλάσσεται από τέτοια καθήκοντα, αφού </w:t>
      </w:r>
      <w:r>
        <w:rPr>
          <w:rStyle w:val="a5"/>
          <w:rFonts w:cs="Calibri"/>
          <w:b w:val="0"/>
          <w:bCs w:val="0"/>
        </w:rPr>
        <w:t>εφαρμόζει τους στόχους του Εξατομικευμένου Προγράμματος των υποστηριζόμενων μαθητών/τριών και το</w:t>
      </w:r>
      <w:r w:rsidR="00B96720">
        <w:rPr>
          <w:rStyle w:val="a5"/>
          <w:rFonts w:cs="Calibri"/>
          <w:b w:val="0"/>
          <w:bCs w:val="0"/>
        </w:rPr>
        <w:t xml:space="preserve"> </w:t>
      </w:r>
      <w:r>
        <w:rPr>
          <w:rFonts w:cs="Calibri"/>
        </w:rPr>
        <w:t xml:space="preserve">εξωδιδακτικό του έργο αφορά εργασίες σχετικές με τον ρόλο του (σύνταξη ΕΠΕ, συνεργασία με γονείς/ΚΕΔΑΣΥ/ΕΔΥ), όπως και τα μέλη των ΕΔΥ (Επιτροπές Διεπιστημονικής Υποστήριξης). Όσον αφορά την «απασχόληση», με βάση την πάγια θέση των Ομοσπονδιών μας και ύστερα από τη σχετική νομική γνωμοδότηση, ως εκπαιδευτικοί είτε Γενικής είτε Ειδικής Αγωγής παρέχουμε εκπαιδευτικό έργο και δεν «απασχολούμε», κάτι το οποίο συνιστά άλλωστε υπερωριακή εργασία! </w:t>
      </w:r>
    </w:p>
    <w:p w14:paraId="49D962E7" w14:textId="77777777" w:rsidR="009F2D86" w:rsidRDefault="009F2D86">
      <w:pPr>
        <w:pStyle w:val="a8"/>
        <w:spacing w:after="0" w:line="240" w:lineRule="auto"/>
        <w:ind w:firstLine="284"/>
        <w:jc w:val="both"/>
        <w:rPr>
          <w:rFonts w:cs="Calibri"/>
        </w:rPr>
      </w:pPr>
    </w:p>
    <w:p w14:paraId="33B424B7" w14:textId="77777777" w:rsidR="009F2D86" w:rsidRDefault="00000000">
      <w:pPr>
        <w:pStyle w:val="a8"/>
        <w:spacing w:after="0" w:line="240" w:lineRule="auto"/>
        <w:ind w:firstLine="284"/>
        <w:jc w:val="both"/>
        <w:rPr>
          <w:rFonts w:cs="Calibri"/>
        </w:rPr>
      </w:pPr>
      <w:r>
        <w:rPr>
          <w:rFonts w:cs="Calibri"/>
          <w:b/>
        </w:rPr>
        <w:t>Και βέβαια, δεν ξεχνάμε ότι οι συνάδελφοι που καλύπτουν το μεγαλύτερο μέρος των αναγκών της Ειδικής Αγωγής, είναι συμβασιούχοι</w:t>
      </w:r>
      <w:r>
        <w:rPr>
          <w:rFonts w:cs="Calibri"/>
        </w:rPr>
        <w:t>: ζουν υπό διαρκή ομηρία, μετακινούμενοι από σχολείο σε σχολείο, χωρίς μόνιμη δουλειά και δικαιώματα, πληρώνοντας από τα ψίχουλα του μισθού τους εξωφρενικά ενοίκια.</w:t>
      </w:r>
    </w:p>
    <w:p w14:paraId="20F1506E" w14:textId="77777777" w:rsidR="009F2D86" w:rsidRDefault="009F2D86">
      <w:pPr>
        <w:pStyle w:val="a8"/>
        <w:spacing w:after="0" w:line="240" w:lineRule="auto"/>
        <w:ind w:firstLine="284"/>
        <w:jc w:val="both"/>
        <w:rPr>
          <w:rFonts w:cs="Calibri"/>
        </w:rPr>
      </w:pPr>
    </w:p>
    <w:p w14:paraId="64A75E88" w14:textId="2F473AD5" w:rsidR="009F2D86" w:rsidRDefault="00000000">
      <w:pPr>
        <w:pStyle w:val="a8"/>
        <w:spacing w:after="0" w:line="240" w:lineRule="auto"/>
        <w:ind w:firstLine="284"/>
        <w:jc w:val="both"/>
        <w:rPr>
          <w:rFonts w:cs="Calibri"/>
        </w:rPr>
      </w:pPr>
      <w:r>
        <w:rPr>
          <w:rFonts w:cs="Calibri"/>
          <w:b/>
        </w:rPr>
        <w:t>Δηλώνουμε καθαρά ότι οι λεκτικές ακροβασίες του ΥΠΑΙΘ δε μπορούν να κρύψουν την αλήθεια!</w:t>
      </w:r>
      <w:r w:rsidR="00B96720">
        <w:rPr>
          <w:rFonts w:cs="Calibri"/>
          <w:b/>
        </w:rPr>
        <w:t xml:space="preserve"> </w:t>
      </w:r>
      <w:r>
        <w:rPr>
          <w:rFonts w:cs="Calibri"/>
          <w:b/>
        </w:rPr>
        <w:t>Τα μορφωτικά δικαιώματα των παιδιών μας, η εργασιακή και επιστημονική αξιοπρέπεια των εκπαιδευτικών δεν είναι διαπραγματεύσιμα!</w:t>
      </w:r>
      <w:r>
        <w:rPr>
          <w:rFonts w:cs="Calibri"/>
        </w:rPr>
        <w:t xml:space="preserve"> Δεν θα επιτρέψουμε την ισοπέδωση της Ειδικής Αγωγής για να διοχετεύονται δις. στην πολεμική οικονομία και τους επιχειρηματικούς ομίλους!</w:t>
      </w:r>
    </w:p>
    <w:p w14:paraId="03E267B1" w14:textId="77777777" w:rsidR="009F2D86" w:rsidRDefault="009F2D86">
      <w:pPr>
        <w:pStyle w:val="a8"/>
        <w:spacing w:after="0" w:line="240" w:lineRule="auto"/>
        <w:ind w:firstLine="284"/>
        <w:jc w:val="both"/>
        <w:rPr>
          <w:rFonts w:cs="Calibri"/>
        </w:rPr>
      </w:pPr>
    </w:p>
    <w:p w14:paraId="1FB0B470" w14:textId="77777777" w:rsidR="009F2D86" w:rsidRDefault="00000000">
      <w:pPr>
        <w:pStyle w:val="a8"/>
        <w:spacing w:after="0" w:line="240" w:lineRule="auto"/>
        <w:ind w:firstLine="284"/>
        <w:jc w:val="both"/>
        <w:rPr>
          <w:rFonts w:cs="Calibri"/>
          <w:b/>
        </w:rPr>
      </w:pPr>
      <w:r>
        <w:rPr>
          <w:rFonts w:cs="Calibri"/>
          <w:b/>
        </w:rPr>
        <w:t>ΑΠΑΙΤΟΥΜΕ ΑΜΕΣΑ:</w:t>
      </w:r>
    </w:p>
    <w:p w14:paraId="5906FCEF" w14:textId="77777777" w:rsidR="009F2D86" w:rsidRDefault="00000000">
      <w:pPr>
        <w:pStyle w:val="a8"/>
        <w:numPr>
          <w:ilvl w:val="0"/>
          <w:numId w:val="2"/>
        </w:numPr>
        <w:tabs>
          <w:tab w:val="left" w:pos="0"/>
          <w:tab w:val="left" w:pos="567"/>
        </w:tabs>
        <w:spacing w:after="0" w:line="240" w:lineRule="auto"/>
        <w:ind w:firstLine="284"/>
        <w:jc w:val="both"/>
        <w:rPr>
          <w:rFonts w:cs="Calibri"/>
        </w:rPr>
      </w:pPr>
      <w:bookmarkStart w:id="2" w:name="p-rc_3303a0fd49f4ef08-53"/>
      <w:bookmarkEnd w:id="2"/>
      <w:r>
        <w:rPr>
          <w:rFonts w:cs="Calibri"/>
          <w:b/>
        </w:rPr>
        <w:t>Μείωση των μαθητών ανά τμήμα</w:t>
      </w:r>
      <w:r>
        <w:rPr>
          <w:rFonts w:cs="Calibri"/>
        </w:rPr>
        <w:t xml:space="preserve">. Άμεσο σπάσιμο των πολυπληθών τμημάτων. </w:t>
      </w:r>
    </w:p>
    <w:p w14:paraId="7C224B44" w14:textId="77777777" w:rsidR="009F2D86" w:rsidRDefault="00000000">
      <w:pPr>
        <w:pStyle w:val="a8"/>
        <w:numPr>
          <w:ilvl w:val="0"/>
          <w:numId w:val="2"/>
        </w:numPr>
        <w:tabs>
          <w:tab w:val="left" w:pos="0"/>
          <w:tab w:val="left" w:pos="567"/>
        </w:tabs>
        <w:spacing w:after="0" w:line="240" w:lineRule="auto"/>
        <w:ind w:firstLine="284"/>
        <w:jc w:val="both"/>
        <w:rPr>
          <w:rFonts w:cs="Calibri"/>
        </w:rPr>
      </w:pPr>
      <w:bookmarkStart w:id="3" w:name="p-rc_3303a0fd49f4ef08-54"/>
      <w:bookmarkEnd w:id="3"/>
      <w:r>
        <w:rPr>
          <w:rFonts w:cs="Calibri"/>
          <w:b/>
        </w:rPr>
        <w:t>Πλήρη κάλυψη όλων των κενών</w:t>
      </w:r>
      <w:r>
        <w:rPr>
          <w:rFonts w:cs="Calibri"/>
        </w:rPr>
        <w:t xml:space="preserve"> με βάση τις πραγματικές ανάγκες σε Ειδική Αγωγή και Εκπαίδευση. Μονιμοποίηση όλων των αναπληρωτών που καλύπτουν πάγιες και διαρκείς ανάγκες.</w:t>
      </w:r>
    </w:p>
    <w:p w14:paraId="4AAE65DD" w14:textId="77777777" w:rsidR="009F2D86" w:rsidRDefault="00000000">
      <w:pPr>
        <w:pStyle w:val="a8"/>
        <w:numPr>
          <w:ilvl w:val="0"/>
          <w:numId w:val="2"/>
        </w:numPr>
        <w:tabs>
          <w:tab w:val="left" w:pos="0"/>
          <w:tab w:val="left" w:pos="567"/>
        </w:tabs>
        <w:spacing w:after="0" w:line="240" w:lineRule="auto"/>
        <w:ind w:firstLine="284"/>
        <w:jc w:val="both"/>
        <w:rPr>
          <w:rFonts w:cs="Calibri"/>
        </w:rPr>
      </w:pPr>
      <w:bookmarkStart w:id="4" w:name="p-rc_3303a0fd49f4ef08-55"/>
      <w:bookmarkEnd w:id="4"/>
      <w:r>
        <w:rPr>
          <w:rFonts w:cs="Calibri"/>
          <w:b/>
        </w:rPr>
        <w:t>Ένας Μαθητής = Ένας Εκπαιδευτικός Παράλληλης Στήριξης.</w:t>
      </w:r>
      <w:r>
        <w:rPr>
          <w:rFonts w:cs="Calibri"/>
        </w:rPr>
        <w:t xml:space="preserve"> Καμία περικοπή, κανένας διαμοιρασμός εκπαιδευτικού σε περισσότερους από έναν μαθητές.</w:t>
      </w:r>
      <w:bookmarkStart w:id="5" w:name="p-rc_3303a0fd49f4ef08-56"/>
      <w:bookmarkEnd w:id="5"/>
      <w:r>
        <w:rPr>
          <w:rFonts w:cs="Calibri"/>
        </w:rPr>
        <w:t xml:space="preserve">  Ζητάμε επέκταση της ΠΣ σε όλες τις ειδικότητες και όχι μόνο στα μαθήματα Γενικής Παιδείας, ώστε να μπορούν οι μαθητές που χρήζουν ΠΣ να λάβουν μέρος στις Πανελλαδικές Εξετάσεις. Να σταματήσει η μετατροπή των ΤΕ σε μηχανισμό τσουβαλιάσματος μαθητών.</w:t>
      </w:r>
    </w:p>
    <w:p w14:paraId="1F86BA5C" w14:textId="77777777" w:rsidR="009F2D86" w:rsidRDefault="00000000">
      <w:pPr>
        <w:pStyle w:val="a8"/>
        <w:numPr>
          <w:ilvl w:val="0"/>
          <w:numId w:val="2"/>
        </w:numPr>
        <w:tabs>
          <w:tab w:val="left" w:pos="0"/>
          <w:tab w:val="left" w:pos="567"/>
        </w:tabs>
        <w:spacing w:after="0" w:line="240" w:lineRule="auto"/>
        <w:ind w:firstLine="284"/>
        <w:jc w:val="both"/>
        <w:rPr>
          <w:rFonts w:cs="Calibri"/>
          <w:b/>
        </w:rPr>
      </w:pPr>
      <w:bookmarkStart w:id="6" w:name="p-rc_3303a0fd49f4ef08-58"/>
      <w:bookmarkEnd w:id="6"/>
      <w:r>
        <w:rPr>
          <w:rFonts w:cs="Calibri"/>
          <w:b/>
        </w:rPr>
        <w:t xml:space="preserve">Σεβασμός στα εργασιακά δικαιώματα των εκπαιδευτικών Ειδικής Αγωγής. Καμία ανάθεση άλλων καθηκόντων (απασχολήσεις/αναπληρώσεις στη γενική παιδεία κ.α.). Αποκλειστική απασχόληση στο επιστημονικό και παιδαγωγικό τους έργο. </w:t>
      </w:r>
    </w:p>
    <w:p w14:paraId="0EA8248E" w14:textId="17615308" w:rsidR="009F2D86" w:rsidRDefault="00000000">
      <w:pPr>
        <w:pStyle w:val="a8"/>
        <w:numPr>
          <w:ilvl w:val="0"/>
          <w:numId w:val="2"/>
        </w:numPr>
        <w:tabs>
          <w:tab w:val="left" w:pos="0"/>
          <w:tab w:val="left" w:pos="567"/>
        </w:tabs>
        <w:spacing w:after="0" w:line="240" w:lineRule="auto"/>
        <w:ind w:firstLine="284"/>
        <w:jc w:val="both"/>
        <w:rPr>
          <w:rFonts w:cs="Calibri"/>
        </w:rPr>
      </w:pPr>
      <w:r>
        <w:rPr>
          <w:rFonts w:cs="Calibri"/>
          <w:b/>
        </w:rPr>
        <w:t>Σύγχρονες, ασφαλείς και προσβάσιμες κτ</w:t>
      </w:r>
      <w:r w:rsidR="00B96720">
        <w:rPr>
          <w:rFonts w:cs="Calibri"/>
          <w:b/>
        </w:rPr>
        <w:t>ι</w:t>
      </w:r>
      <w:r>
        <w:rPr>
          <w:rFonts w:cs="Calibri"/>
          <w:b/>
        </w:rPr>
        <w:t>ριακές υποδομές</w:t>
      </w:r>
      <w:r>
        <w:rPr>
          <w:rFonts w:cs="Calibri"/>
        </w:rPr>
        <w:t xml:space="preserve"> και κατάλληλο επιστημονικό/παιδαγωγικό υλικό σε όλα τα Ειδικά και Γενικά σχολεία.</w:t>
      </w:r>
    </w:p>
    <w:p w14:paraId="638F19D9" w14:textId="77777777" w:rsidR="009F2D86" w:rsidRDefault="00000000">
      <w:pPr>
        <w:pStyle w:val="a8"/>
        <w:numPr>
          <w:ilvl w:val="0"/>
          <w:numId w:val="2"/>
        </w:numPr>
        <w:tabs>
          <w:tab w:val="left" w:pos="0"/>
          <w:tab w:val="left" w:pos="567"/>
        </w:tabs>
        <w:spacing w:after="0" w:line="240" w:lineRule="auto"/>
        <w:ind w:firstLine="284"/>
        <w:jc w:val="both"/>
        <w:rPr>
          <w:rFonts w:cs="Calibri"/>
          <w:b/>
        </w:rPr>
      </w:pPr>
      <w:r>
        <w:rPr>
          <w:rFonts w:cs="Calibri"/>
          <w:b/>
        </w:rPr>
        <w:t>Γενναία κρατική χρηματοδότηση στο ύψος των αναγκών για την Παιδεία.</w:t>
      </w:r>
    </w:p>
    <w:p w14:paraId="03DF97DE" w14:textId="77777777" w:rsidR="009F2D86" w:rsidRDefault="009F2D86">
      <w:pPr>
        <w:pStyle w:val="a8"/>
        <w:spacing w:after="0" w:line="240" w:lineRule="auto"/>
        <w:ind w:firstLine="284"/>
        <w:jc w:val="both"/>
        <w:rPr>
          <w:rFonts w:cs="Calibri"/>
        </w:rPr>
      </w:pPr>
    </w:p>
    <w:p w14:paraId="33D1C0B1" w14:textId="77777777" w:rsidR="009F2D86" w:rsidRDefault="00000000">
      <w:pPr>
        <w:pStyle w:val="a8"/>
        <w:spacing w:after="0" w:line="240" w:lineRule="auto"/>
        <w:ind w:firstLine="284"/>
        <w:jc w:val="both"/>
        <w:rPr>
          <w:rFonts w:cs="Calibri"/>
        </w:rPr>
      </w:pPr>
      <w:r>
        <w:rPr>
          <w:rFonts w:cs="Calibri"/>
          <w:b/>
        </w:rPr>
        <w:t>Οργανώνουμε τον αγώνα μας σε κάθε σχολείο, σε κάθε Διεύθυνση Εκπαίδευσης!</w:t>
      </w:r>
      <w:r>
        <w:rPr>
          <w:rFonts w:cs="Calibri"/>
        </w:rPr>
        <w:t xml:space="preserve"> Μαζί με τους γονείς, τους μαθητές και τα σωματεία μας, υψώνουμε το ανάστημά μας ενάντια στην αντιεκπαιδευτική πολιτική της κυβέρνησης και του Υπουργείου Παιδείας!</w:t>
      </w:r>
    </w:p>
    <w:p w14:paraId="10DA241D" w14:textId="77777777" w:rsidR="009F2D86" w:rsidRDefault="009F2D86">
      <w:pPr>
        <w:pStyle w:val="a8"/>
        <w:spacing w:after="0" w:line="240" w:lineRule="auto"/>
        <w:jc w:val="center"/>
        <w:rPr>
          <w:rFonts w:cs="Calibri"/>
          <w:b/>
        </w:rPr>
      </w:pPr>
    </w:p>
    <w:p w14:paraId="1BA82FE6" w14:textId="77777777" w:rsidR="009F2D86" w:rsidRDefault="00000000">
      <w:pPr>
        <w:pStyle w:val="a8"/>
        <w:spacing w:after="0" w:line="240" w:lineRule="auto"/>
        <w:jc w:val="center"/>
        <w:rPr>
          <w:rFonts w:cs="Calibri"/>
          <w:b/>
        </w:rPr>
      </w:pPr>
      <w:r>
        <w:rPr>
          <w:rFonts w:cs="Calibri"/>
          <w:b/>
        </w:rPr>
        <w:t>Η ΕΙΔΙΚΗ ΑΓΩΓΗ ΕΙΝΑΙ ΔΙΚΑΙΩΜΑ ΚΑΙ ΟΧΙ ΠΟΛΥΤΕΛΕΙΑ!</w:t>
      </w:r>
    </w:p>
    <w:p w14:paraId="1E424959" w14:textId="77777777" w:rsidR="009F2D86" w:rsidRDefault="009F2D86">
      <w:pPr>
        <w:ind w:firstLine="360"/>
        <w:jc w:val="both"/>
        <w:rPr>
          <w:rFonts w:eastAsia="Times New Roman" w:cs="Calibri"/>
          <w:color w:val="0E0D0D"/>
        </w:rPr>
      </w:pPr>
    </w:p>
    <w:p w14:paraId="7004970C" w14:textId="77777777" w:rsidR="009F2D86" w:rsidRDefault="009F2D86">
      <w:pPr>
        <w:jc w:val="both"/>
        <w:rPr>
          <w:rFonts w:ascii="Verdana" w:hAnsi="Verdana"/>
          <w:sz w:val="19"/>
          <w:szCs w:val="19"/>
        </w:rPr>
      </w:pPr>
    </w:p>
    <w:p w14:paraId="7B239EA4" w14:textId="77777777" w:rsidR="009F2D86" w:rsidRDefault="009F2D86">
      <w:pPr>
        <w:suppressAutoHyphens w:val="0"/>
        <w:spacing w:after="0" w:line="240" w:lineRule="auto"/>
        <w:jc w:val="both"/>
        <w:rPr>
          <w:rFonts w:asciiTheme="minorHAnsi" w:eastAsia="Times New Roman" w:hAnsiTheme="minorHAnsi" w:cstheme="minorHAnsi"/>
          <w:b/>
          <w:bCs/>
          <w:sz w:val="28"/>
          <w:szCs w:val="28"/>
          <w:lang w:eastAsia="en-US"/>
        </w:rPr>
      </w:pPr>
    </w:p>
    <w:p w14:paraId="208A0060" w14:textId="77777777" w:rsidR="009F2D86" w:rsidRDefault="00000000">
      <w:pPr>
        <w:jc w:val="center"/>
        <w:rPr>
          <w:rFonts w:asciiTheme="minorHAnsi" w:hAnsiTheme="minorHAnsi" w:cstheme="minorHAnsi"/>
          <w:sz w:val="20"/>
          <w:szCs w:val="20"/>
        </w:rPr>
      </w:pPr>
      <w:r>
        <w:rPr>
          <w:noProof/>
        </w:rPr>
        <w:drawing>
          <wp:inline distT="0" distB="0" distL="0" distR="0" wp14:anchorId="693D3405" wp14:editId="6C019927">
            <wp:extent cx="6041390" cy="12192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8"/>
                    <a:stretch>
                      <a:fillRect/>
                    </a:stretch>
                  </pic:blipFill>
                  <pic:spPr bwMode="auto">
                    <a:xfrm>
                      <a:off x="0" y="0"/>
                      <a:ext cx="6041390" cy="1219200"/>
                    </a:xfrm>
                    <a:prstGeom prst="rect">
                      <a:avLst/>
                    </a:prstGeom>
                    <a:noFill/>
                  </pic:spPr>
                </pic:pic>
              </a:graphicData>
            </a:graphic>
          </wp:inline>
        </w:drawing>
      </w:r>
    </w:p>
    <w:sectPr w:rsidR="009F2D86">
      <w:pgSz w:w="12240" w:h="15840"/>
      <w:pgMar w:top="709" w:right="474" w:bottom="851" w:left="426" w:header="0" w:footer="0" w:gutter="0"/>
      <w:pgNumType w:start="1"/>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1"/>
    <w:family w:val="auto"/>
    <w:pitch w:val="variable"/>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Georgia">
    <w:panose1 w:val="02040502050405020303"/>
    <w:charset w:val="A1"/>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D3DFD"/>
    <w:multiLevelType w:val="multilevel"/>
    <w:tmpl w:val="8E4A3A96"/>
    <w:lvl w:ilvl="0">
      <w:start w:val="1"/>
      <w:numFmt w:val="bullet"/>
      <w:pStyle w:val="a"/>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4FCB64B7"/>
    <w:multiLevelType w:val="multilevel"/>
    <w:tmpl w:val="F8A44B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6441667"/>
    <w:multiLevelType w:val="multilevel"/>
    <w:tmpl w:val="404E85DE"/>
    <w:lvl w:ilvl="0">
      <w:start w:val="1"/>
      <w:numFmt w:val="decimal"/>
      <w:lvlText w:val="%1."/>
      <w:lvlJc w:val="left"/>
      <w:pPr>
        <w:tabs>
          <w:tab w:val="num" w:pos="0"/>
        </w:tabs>
        <w:ind w:left="0"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327876695">
    <w:abstractNumId w:val="0"/>
  </w:num>
  <w:num w:numId="2" w16cid:durableId="393630246">
    <w:abstractNumId w:val="2"/>
  </w:num>
  <w:num w:numId="3" w16cid:durableId="257911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D86"/>
    <w:rsid w:val="00241A25"/>
    <w:rsid w:val="009F2D86"/>
    <w:rsid w:val="00B638C8"/>
    <w:rsid w:val="00B96720"/>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91DB6"/>
  <w15:docId w15:val="{81CE022B-48F2-46E8-8294-89AF3ECE3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62FEA"/>
    <w:pPr>
      <w:spacing w:after="160" w:line="252" w:lineRule="auto"/>
    </w:pPr>
    <w:rPr>
      <w:rFonts w:cs="Times New Roman"/>
      <w:lang w:eastAsia="ar-SA"/>
    </w:rPr>
  </w:style>
  <w:style w:type="paragraph" w:styleId="1">
    <w:name w:val="heading 1"/>
    <w:basedOn w:val="a0"/>
    <w:next w:val="a0"/>
    <w:uiPriority w:val="9"/>
    <w:qFormat/>
    <w:pPr>
      <w:keepNext/>
      <w:keepLines/>
      <w:spacing w:before="480" w:after="120"/>
      <w:outlineLvl w:val="0"/>
    </w:pPr>
    <w:rPr>
      <w:b/>
      <w:sz w:val="48"/>
      <w:szCs w:val="48"/>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uiPriority w:val="9"/>
    <w:semiHidden/>
    <w:unhideWhenUsed/>
    <w:qFormat/>
    <w:pPr>
      <w:keepNext/>
      <w:keepLines/>
      <w:spacing w:before="280" w:after="80"/>
      <w:outlineLvl w:val="2"/>
    </w:pPr>
    <w:rPr>
      <w:b/>
      <w:sz w:val="28"/>
      <w:szCs w:val="28"/>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
    <w:name w:val="Hyperlink"/>
    <w:basedOn w:val="a1"/>
    <w:unhideWhenUsed/>
    <w:rsid w:val="00D94848"/>
    <w:rPr>
      <w:color w:val="0563C1" w:themeColor="hyperlink"/>
      <w:u w:val="single"/>
    </w:rPr>
  </w:style>
  <w:style w:type="character" w:customStyle="1" w:styleId="10">
    <w:name w:val="Ανεπίλυτη αναφορά1"/>
    <w:basedOn w:val="a1"/>
    <w:uiPriority w:val="99"/>
    <w:semiHidden/>
    <w:unhideWhenUsed/>
    <w:qFormat/>
    <w:rsid w:val="00D94848"/>
    <w:rPr>
      <w:color w:val="605E5C"/>
      <w:shd w:val="clear" w:color="auto" w:fill="E1DFDD"/>
    </w:rPr>
  </w:style>
  <w:style w:type="character" w:styleId="-0">
    <w:name w:val="FollowedHyperlink"/>
    <w:basedOn w:val="a1"/>
    <w:unhideWhenUsed/>
    <w:rsid w:val="00B93E0F"/>
    <w:rPr>
      <w:color w:val="954F72" w:themeColor="followedHyperlink"/>
      <w:u w:val="single"/>
    </w:rPr>
  </w:style>
  <w:style w:type="character" w:styleId="a4">
    <w:name w:val="Emphasis"/>
    <w:basedOn w:val="a1"/>
    <w:uiPriority w:val="20"/>
    <w:qFormat/>
    <w:rPr>
      <w:i/>
      <w:iCs/>
    </w:rPr>
  </w:style>
  <w:style w:type="character" w:customStyle="1" w:styleId="2Char">
    <w:name w:val="Επικεφαλίδα 2 Char"/>
    <w:link w:val="20"/>
    <w:uiPriority w:val="9"/>
    <w:qFormat/>
    <w:rsid w:val="008A4A1A"/>
    <w:rPr>
      <w:rFonts w:ascii="Times New Roman" w:eastAsia="Times New Roman" w:hAnsi="Times New Roman"/>
      <w:b/>
      <w:bCs/>
      <w:sz w:val="36"/>
      <w:szCs w:val="36"/>
    </w:rPr>
  </w:style>
  <w:style w:type="character" w:styleId="a5">
    <w:name w:val="Strong"/>
    <w:basedOn w:val="a1"/>
    <w:qFormat/>
    <w:rsid w:val="00F712C4"/>
    <w:rPr>
      <w:b/>
      <w:bCs/>
    </w:rPr>
  </w:style>
  <w:style w:type="character" w:customStyle="1" w:styleId="WW8Num1z0">
    <w:name w:val="WW8Num1z0"/>
    <w:qFormat/>
    <w:rsid w:val="00884A1E"/>
    <w:rPr>
      <w:rFonts w:ascii="Symbol" w:eastAsia="Liberation Serif" w:hAnsi="Symbol" w:cs="Symbol"/>
      <w:sz w:val="24"/>
      <w:szCs w:val="24"/>
    </w:rPr>
  </w:style>
  <w:style w:type="character" w:customStyle="1" w:styleId="WW8Num1z1">
    <w:name w:val="WW8Num1z1"/>
    <w:qFormat/>
    <w:rsid w:val="00884A1E"/>
  </w:style>
  <w:style w:type="character" w:customStyle="1" w:styleId="WW8Num1z2">
    <w:name w:val="WW8Num1z2"/>
    <w:qFormat/>
    <w:rsid w:val="00884A1E"/>
  </w:style>
  <w:style w:type="character" w:customStyle="1" w:styleId="WW8Num1z3">
    <w:name w:val="WW8Num1z3"/>
    <w:qFormat/>
    <w:rsid w:val="00884A1E"/>
  </w:style>
  <w:style w:type="character" w:customStyle="1" w:styleId="WW8Num1z4">
    <w:name w:val="WW8Num1z4"/>
    <w:qFormat/>
    <w:rsid w:val="00884A1E"/>
  </w:style>
  <w:style w:type="character" w:customStyle="1" w:styleId="WW8Num1z5">
    <w:name w:val="WW8Num1z5"/>
    <w:qFormat/>
    <w:rsid w:val="00884A1E"/>
  </w:style>
  <w:style w:type="character" w:customStyle="1" w:styleId="WW8Num1z6">
    <w:name w:val="WW8Num1z6"/>
    <w:qFormat/>
    <w:rsid w:val="00884A1E"/>
  </w:style>
  <w:style w:type="character" w:customStyle="1" w:styleId="WW8Num1z7">
    <w:name w:val="WW8Num1z7"/>
    <w:qFormat/>
    <w:rsid w:val="00884A1E"/>
  </w:style>
  <w:style w:type="character" w:customStyle="1" w:styleId="WW8Num1z8">
    <w:name w:val="WW8Num1z8"/>
    <w:qFormat/>
    <w:rsid w:val="00884A1E"/>
  </w:style>
  <w:style w:type="character" w:customStyle="1" w:styleId="WW8Num2z0">
    <w:name w:val="WW8Num2z0"/>
    <w:qFormat/>
    <w:rsid w:val="00884A1E"/>
    <w:rPr>
      <w:rFonts w:ascii="Liberation Serif" w:eastAsia="Liberation Serif" w:hAnsi="Liberation Serif" w:cs="Liberation Serif"/>
      <w:sz w:val="24"/>
      <w:szCs w:val="24"/>
    </w:rPr>
  </w:style>
  <w:style w:type="character" w:customStyle="1" w:styleId="WW8Num2z1">
    <w:name w:val="WW8Num2z1"/>
    <w:qFormat/>
    <w:rsid w:val="00884A1E"/>
  </w:style>
  <w:style w:type="character" w:customStyle="1" w:styleId="WW8Num2z2">
    <w:name w:val="WW8Num2z2"/>
    <w:qFormat/>
    <w:rsid w:val="00884A1E"/>
  </w:style>
  <w:style w:type="character" w:customStyle="1" w:styleId="WW8Num2z3">
    <w:name w:val="WW8Num2z3"/>
    <w:qFormat/>
    <w:rsid w:val="00884A1E"/>
  </w:style>
  <w:style w:type="character" w:customStyle="1" w:styleId="WW8Num2z4">
    <w:name w:val="WW8Num2z4"/>
    <w:qFormat/>
    <w:rsid w:val="00884A1E"/>
  </w:style>
  <w:style w:type="character" w:customStyle="1" w:styleId="WW8Num2z5">
    <w:name w:val="WW8Num2z5"/>
    <w:qFormat/>
    <w:rsid w:val="00884A1E"/>
  </w:style>
  <w:style w:type="character" w:customStyle="1" w:styleId="WW8Num2z6">
    <w:name w:val="WW8Num2z6"/>
    <w:qFormat/>
    <w:rsid w:val="00884A1E"/>
  </w:style>
  <w:style w:type="character" w:customStyle="1" w:styleId="WW8Num2z7">
    <w:name w:val="WW8Num2z7"/>
    <w:qFormat/>
    <w:rsid w:val="00884A1E"/>
  </w:style>
  <w:style w:type="character" w:customStyle="1" w:styleId="WW8Num2z8">
    <w:name w:val="WW8Num2z8"/>
    <w:qFormat/>
    <w:rsid w:val="00884A1E"/>
  </w:style>
  <w:style w:type="character" w:customStyle="1" w:styleId="WW8Num3z0">
    <w:name w:val="WW8Num3z0"/>
    <w:qFormat/>
    <w:rsid w:val="00884A1E"/>
    <w:rPr>
      <w:rFonts w:ascii="Liberation Serif" w:eastAsia="Calibri" w:hAnsi="Liberation Serif" w:cs="Calibri"/>
      <w:sz w:val="24"/>
      <w:szCs w:val="24"/>
    </w:rPr>
  </w:style>
  <w:style w:type="character" w:customStyle="1" w:styleId="WW8Num3z1">
    <w:name w:val="WW8Num3z1"/>
    <w:qFormat/>
    <w:rsid w:val="00884A1E"/>
  </w:style>
  <w:style w:type="character" w:customStyle="1" w:styleId="WW8Num3z2">
    <w:name w:val="WW8Num3z2"/>
    <w:qFormat/>
    <w:rsid w:val="00884A1E"/>
  </w:style>
  <w:style w:type="character" w:customStyle="1" w:styleId="WW8Num3z3">
    <w:name w:val="WW8Num3z3"/>
    <w:qFormat/>
    <w:rsid w:val="00884A1E"/>
  </w:style>
  <w:style w:type="character" w:customStyle="1" w:styleId="WW8Num3z4">
    <w:name w:val="WW8Num3z4"/>
    <w:qFormat/>
    <w:rsid w:val="00884A1E"/>
  </w:style>
  <w:style w:type="character" w:customStyle="1" w:styleId="WW8Num3z5">
    <w:name w:val="WW8Num3z5"/>
    <w:qFormat/>
    <w:rsid w:val="00884A1E"/>
  </w:style>
  <w:style w:type="character" w:customStyle="1" w:styleId="WW8Num3z6">
    <w:name w:val="WW8Num3z6"/>
    <w:qFormat/>
    <w:rsid w:val="00884A1E"/>
  </w:style>
  <w:style w:type="character" w:customStyle="1" w:styleId="WW8Num3z7">
    <w:name w:val="WW8Num3z7"/>
    <w:qFormat/>
    <w:rsid w:val="00884A1E"/>
  </w:style>
  <w:style w:type="character" w:customStyle="1" w:styleId="WW8Num3z8">
    <w:name w:val="WW8Num3z8"/>
    <w:qFormat/>
    <w:rsid w:val="00884A1E"/>
  </w:style>
  <w:style w:type="character" w:customStyle="1" w:styleId="WW8Num4z0">
    <w:name w:val="WW8Num4z0"/>
    <w:qFormat/>
    <w:rsid w:val="00884A1E"/>
    <w:rPr>
      <w:rFonts w:ascii="Symbol" w:eastAsia="Calibri" w:hAnsi="Symbol" w:cs="OpenSymbol"/>
      <w:kern w:val="2"/>
      <w:sz w:val="24"/>
      <w:szCs w:val="24"/>
      <w:lang w:eastAsia="zh-CN"/>
    </w:rPr>
  </w:style>
  <w:style w:type="character" w:customStyle="1" w:styleId="WW8Num4z1">
    <w:name w:val="WW8Num4z1"/>
    <w:qFormat/>
    <w:rsid w:val="00884A1E"/>
    <w:rPr>
      <w:rFonts w:ascii="OpenSymbol" w:hAnsi="OpenSymbol" w:cs="OpenSymbol"/>
    </w:rPr>
  </w:style>
  <w:style w:type="character" w:customStyle="1" w:styleId="WW8Num5z0">
    <w:name w:val="WW8Num5z0"/>
    <w:qFormat/>
    <w:rsid w:val="00884A1E"/>
  </w:style>
  <w:style w:type="character" w:customStyle="1" w:styleId="WW8Num5z1">
    <w:name w:val="WW8Num5z1"/>
    <w:qFormat/>
    <w:rsid w:val="00884A1E"/>
  </w:style>
  <w:style w:type="character" w:customStyle="1" w:styleId="WW8Num5z2">
    <w:name w:val="WW8Num5z2"/>
    <w:qFormat/>
    <w:rsid w:val="00884A1E"/>
  </w:style>
  <w:style w:type="character" w:customStyle="1" w:styleId="WW8Num5z3">
    <w:name w:val="WW8Num5z3"/>
    <w:qFormat/>
    <w:rsid w:val="00884A1E"/>
  </w:style>
  <w:style w:type="character" w:customStyle="1" w:styleId="WW8Num5z4">
    <w:name w:val="WW8Num5z4"/>
    <w:qFormat/>
    <w:rsid w:val="00884A1E"/>
  </w:style>
  <w:style w:type="character" w:customStyle="1" w:styleId="WW8Num5z5">
    <w:name w:val="WW8Num5z5"/>
    <w:qFormat/>
    <w:rsid w:val="00884A1E"/>
  </w:style>
  <w:style w:type="character" w:customStyle="1" w:styleId="WW8Num5z6">
    <w:name w:val="WW8Num5z6"/>
    <w:qFormat/>
    <w:rsid w:val="00884A1E"/>
  </w:style>
  <w:style w:type="character" w:customStyle="1" w:styleId="WW8Num5z7">
    <w:name w:val="WW8Num5z7"/>
    <w:qFormat/>
    <w:rsid w:val="00884A1E"/>
  </w:style>
  <w:style w:type="character" w:customStyle="1" w:styleId="WW8Num5z8">
    <w:name w:val="WW8Num5z8"/>
    <w:qFormat/>
    <w:rsid w:val="00884A1E"/>
  </w:style>
  <w:style w:type="character" w:customStyle="1" w:styleId="WW8Num6z0">
    <w:name w:val="WW8Num6z0"/>
    <w:qFormat/>
    <w:rsid w:val="00884A1E"/>
  </w:style>
  <w:style w:type="character" w:customStyle="1" w:styleId="WW8Num6z1">
    <w:name w:val="WW8Num6z1"/>
    <w:qFormat/>
    <w:rsid w:val="00884A1E"/>
  </w:style>
  <w:style w:type="character" w:customStyle="1" w:styleId="WW8Num6z2">
    <w:name w:val="WW8Num6z2"/>
    <w:qFormat/>
    <w:rsid w:val="00884A1E"/>
  </w:style>
  <w:style w:type="character" w:customStyle="1" w:styleId="WW8Num6z3">
    <w:name w:val="WW8Num6z3"/>
    <w:qFormat/>
    <w:rsid w:val="00884A1E"/>
  </w:style>
  <w:style w:type="character" w:customStyle="1" w:styleId="WW8Num6z4">
    <w:name w:val="WW8Num6z4"/>
    <w:qFormat/>
    <w:rsid w:val="00884A1E"/>
  </w:style>
  <w:style w:type="character" w:customStyle="1" w:styleId="WW8Num6z5">
    <w:name w:val="WW8Num6z5"/>
    <w:qFormat/>
    <w:rsid w:val="00884A1E"/>
  </w:style>
  <w:style w:type="character" w:customStyle="1" w:styleId="WW8Num6z6">
    <w:name w:val="WW8Num6z6"/>
    <w:qFormat/>
    <w:rsid w:val="00884A1E"/>
  </w:style>
  <w:style w:type="character" w:customStyle="1" w:styleId="WW8Num6z7">
    <w:name w:val="WW8Num6z7"/>
    <w:qFormat/>
    <w:rsid w:val="00884A1E"/>
  </w:style>
  <w:style w:type="character" w:customStyle="1" w:styleId="WW8Num6z8">
    <w:name w:val="WW8Num6z8"/>
    <w:qFormat/>
    <w:rsid w:val="00884A1E"/>
  </w:style>
  <w:style w:type="character" w:customStyle="1" w:styleId="WW8Num7z0">
    <w:name w:val="WW8Num7z0"/>
    <w:qFormat/>
    <w:rsid w:val="00884A1E"/>
    <w:rPr>
      <w:rFonts w:ascii="Liberation Serif" w:eastAsia="Calibri" w:hAnsi="Liberation Serif" w:cs="Calibri"/>
      <w:sz w:val="24"/>
      <w:szCs w:val="24"/>
    </w:rPr>
  </w:style>
  <w:style w:type="character" w:customStyle="1" w:styleId="WW8Num7z1">
    <w:name w:val="WW8Num7z1"/>
    <w:qFormat/>
    <w:rsid w:val="00884A1E"/>
  </w:style>
  <w:style w:type="character" w:customStyle="1" w:styleId="WW8Num7z2">
    <w:name w:val="WW8Num7z2"/>
    <w:qFormat/>
    <w:rsid w:val="00884A1E"/>
  </w:style>
  <w:style w:type="character" w:customStyle="1" w:styleId="WW8Num7z3">
    <w:name w:val="WW8Num7z3"/>
    <w:qFormat/>
    <w:rsid w:val="00884A1E"/>
  </w:style>
  <w:style w:type="character" w:customStyle="1" w:styleId="WW8Num7z4">
    <w:name w:val="WW8Num7z4"/>
    <w:qFormat/>
    <w:rsid w:val="00884A1E"/>
  </w:style>
  <w:style w:type="character" w:customStyle="1" w:styleId="WW8Num7z5">
    <w:name w:val="WW8Num7z5"/>
    <w:qFormat/>
    <w:rsid w:val="00884A1E"/>
  </w:style>
  <w:style w:type="character" w:customStyle="1" w:styleId="WW8Num7z6">
    <w:name w:val="WW8Num7z6"/>
    <w:qFormat/>
    <w:rsid w:val="00884A1E"/>
  </w:style>
  <w:style w:type="character" w:customStyle="1" w:styleId="WW8Num7z7">
    <w:name w:val="WW8Num7z7"/>
    <w:qFormat/>
    <w:rsid w:val="00884A1E"/>
  </w:style>
  <w:style w:type="character" w:customStyle="1" w:styleId="WW8Num7z8">
    <w:name w:val="WW8Num7z8"/>
    <w:qFormat/>
    <w:rsid w:val="00884A1E"/>
  </w:style>
  <w:style w:type="character" w:customStyle="1" w:styleId="WW8Num8z0">
    <w:name w:val="WW8Num8z0"/>
    <w:qFormat/>
    <w:rsid w:val="00884A1E"/>
  </w:style>
  <w:style w:type="character" w:customStyle="1" w:styleId="WW8Num8z1">
    <w:name w:val="WW8Num8z1"/>
    <w:qFormat/>
    <w:rsid w:val="00884A1E"/>
  </w:style>
  <w:style w:type="character" w:customStyle="1" w:styleId="WW8Num8z2">
    <w:name w:val="WW8Num8z2"/>
    <w:qFormat/>
    <w:rsid w:val="00884A1E"/>
  </w:style>
  <w:style w:type="character" w:customStyle="1" w:styleId="WW8Num8z3">
    <w:name w:val="WW8Num8z3"/>
    <w:qFormat/>
    <w:rsid w:val="00884A1E"/>
  </w:style>
  <w:style w:type="character" w:customStyle="1" w:styleId="WW8Num8z4">
    <w:name w:val="WW8Num8z4"/>
    <w:qFormat/>
    <w:rsid w:val="00884A1E"/>
  </w:style>
  <w:style w:type="character" w:customStyle="1" w:styleId="WW8Num8z5">
    <w:name w:val="WW8Num8z5"/>
    <w:qFormat/>
    <w:rsid w:val="00884A1E"/>
  </w:style>
  <w:style w:type="character" w:customStyle="1" w:styleId="WW8Num8z6">
    <w:name w:val="WW8Num8z6"/>
    <w:qFormat/>
    <w:rsid w:val="00884A1E"/>
  </w:style>
  <w:style w:type="character" w:customStyle="1" w:styleId="WW8Num8z7">
    <w:name w:val="WW8Num8z7"/>
    <w:qFormat/>
    <w:rsid w:val="00884A1E"/>
  </w:style>
  <w:style w:type="character" w:customStyle="1" w:styleId="WW8Num8z8">
    <w:name w:val="WW8Num8z8"/>
    <w:qFormat/>
    <w:rsid w:val="00884A1E"/>
  </w:style>
  <w:style w:type="character" w:customStyle="1" w:styleId="WW8Num4z2">
    <w:name w:val="WW8Num4z2"/>
    <w:qFormat/>
    <w:rsid w:val="00884A1E"/>
  </w:style>
  <w:style w:type="character" w:customStyle="1" w:styleId="WW8Num4z3">
    <w:name w:val="WW8Num4z3"/>
    <w:qFormat/>
    <w:rsid w:val="00884A1E"/>
  </w:style>
  <w:style w:type="character" w:customStyle="1" w:styleId="WW8Num4z4">
    <w:name w:val="WW8Num4z4"/>
    <w:qFormat/>
    <w:rsid w:val="00884A1E"/>
  </w:style>
  <w:style w:type="character" w:customStyle="1" w:styleId="WW8Num4z5">
    <w:name w:val="WW8Num4z5"/>
    <w:qFormat/>
    <w:rsid w:val="00884A1E"/>
  </w:style>
  <w:style w:type="character" w:customStyle="1" w:styleId="WW8Num4z6">
    <w:name w:val="WW8Num4z6"/>
    <w:qFormat/>
    <w:rsid w:val="00884A1E"/>
  </w:style>
  <w:style w:type="character" w:customStyle="1" w:styleId="WW8Num4z7">
    <w:name w:val="WW8Num4z7"/>
    <w:qFormat/>
    <w:rsid w:val="00884A1E"/>
  </w:style>
  <w:style w:type="character" w:customStyle="1" w:styleId="WW8Num4z8">
    <w:name w:val="WW8Num4z8"/>
    <w:qFormat/>
    <w:rsid w:val="00884A1E"/>
  </w:style>
  <w:style w:type="character" w:customStyle="1" w:styleId="a6">
    <w:name w:val="Κουκκίδες"/>
    <w:qFormat/>
    <w:rsid w:val="00884A1E"/>
    <w:rPr>
      <w:rFonts w:ascii="OpenSymbol" w:eastAsia="OpenSymbol" w:hAnsi="OpenSymbol" w:cs="OpenSymbol"/>
    </w:rPr>
  </w:style>
  <w:style w:type="character" w:styleId="a7">
    <w:name w:val="Unresolved Mention"/>
    <w:basedOn w:val="a1"/>
    <w:uiPriority w:val="99"/>
    <w:semiHidden/>
    <w:unhideWhenUsed/>
    <w:qFormat/>
    <w:rsid w:val="00EF00B6"/>
    <w:rPr>
      <w:color w:val="605E5C"/>
      <w:shd w:val="clear" w:color="auto" w:fill="E1DFDD"/>
    </w:rPr>
  </w:style>
  <w:style w:type="character" w:customStyle="1" w:styleId="il">
    <w:name w:val="il"/>
    <w:basedOn w:val="a1"/>
    <w:qFormat/>
    <w:rsid w:val="00B269D7"/>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Bulletsuser">
    <w:name w:val="Bullets (user)"/>
    <w:qFormat/>
    <w:rPr>
      <w:rFonts w:ascii="OpenSymbol" w:eastAsia="OpenSymbol" w:hAnsi="OpenSymbol" w:cs="OpenSymbol"/>
    </w:rPr>
  </w:style>
  <w:style w:type="paragraph" w:customStyle="1" w:styleId="Heading">
    <w:name w:val="Heading"/>
    <w:basedOn w:val="a0"/>
    <w:next w:val="a8"/>
    <w:qFormat/>
    <w:pPr>
      <w:keepNext/>
      <w:spacing w:before="240" w:after="120"/>
    </w:pPr>
    <w:rPr>
      <w:rFonts w:ascii="Liberation Sans" w:eastAsia="Noto Sans CJK SC" w:hAnsi="Liberation Sans" w:cs="Lohit Devanagari"/>
      <w:sz w:val="28"/>
      <w:szCs w:val="28"/>
    </w:rPr>
  </w:style>
  <w:style w:type="paragraph" w:styleId="a8">
    <w:name w:val="Body Text"/>
    <w:basedOn w:val="a0"/>
    <w:pPr>
      <w:spacing w:after="140" w:line="276" w:lineRule="auto"/>
    </w:pPr>
  </w:style>
  <w:style w:type="paragraph" w:styleId="a9">
    <w:name w:val="List"/>
    <w:basedOn w:val="a8"/>
    <w:rPr>
      <w:rFonts w:cs="Lohit Devanagari"/>
    </w:rPr>
  </w:style>
  <w:style w:type="paragraph" w:styleId="aa">
    <w:name w:val="caption"/>
    <w:basedOn w:val="a0"/>
    <w:qFormat/>
    <w:pPr>
      <w:suppressLineNumbers/>
      <w:spacing w:before="120" w:after="120"/>
    </w:pPr>
    <w:rPr>
      <w:rFonts w:cs="Lohit Devanagari"/>
      <w:i/>
      <w:iCs/>
      <w:sz w:val="24"/>
      <w:szCs w:val="24"/>
    </w:rPr>
  </w:style>
  <w:style w:type="paragraph" w:customStyle="1" w:styleId="Index">
    <w:name w:val="Index"/>
    <w:basedOn w:val="a0"/>
    <w:qFormat/>
    <w:pPr>
      <w:suppressLineNumbers/>
    </w:pPr>
    <w:rPr>
      <w:rFonts w:cs="Lohit Devanagari"/>
    </w:rPr>
  </w:style>
  <w:style w:type="paragraph" w:styleId="ab">
    <w:name w:val="Title"/>
    <w:basedOn w:val="a0"/>
    <w:next w:val="a0"/>
    <w:uiPriority w:val="10"/>
    <w:qFormat/>
    <w:pPr>
      <w:keepNext/>
      <w:keepLines/>
      <w:spacing w:before="480" w:after="120"/>
    </w:pPr>
    <w:rPr>
      <w:b/>
      <w:sz w:val="72"/>
      <w:szCs w:val="72"/>
    </w:rPr>
  </w:style>
  <w:style w:type="paragraph" w:styleId="ac">
    <w:name w:val="List Paragraph"/>
    <w:basedOn w:val="a0"/>
    <w:uiPriority w:val="34"/>
    <w:qFormat/>
    <w:rsid w:val="001B7512"/>
    <w:pPr>
      <w:spacing w:after="200" w:line="276" w:lineRule="auto"/>
      <w:ind w:left="720"/>
      <w:contextualSpacing/>
    </w:pPr>
    <w:rPr>
      <w:lang w:eastAsia="en-US"/>
    </w:rPr>
  </w:style>
  <w:style w:type="paragraph" w:styleId="Web">
    <w:name w:val="Normal (Web)"/>
    <w:basedOn w:val="a0"/>
    <w:uiPriority w:val="99"/>
    <w:unhideWhenUsed/>
    <w:qFormat/>
    <w:rsid w:val="00AE1AD3"/>
    <w:pPr>
      <w:spacing w:beforeAutospacing="1" w:afterAutospacing="1" w:line="240" w:lineRule="auto"/>
    </w:pPr>
    <w:rPr>
      <w:rFonts w:ascii="Times New Roman" w:eastAsia="Times New Roman" w:hAnsi="Times New Roman"/>
      <w:sz w:val="24"/>
      <w:szCs w:val="24"/>
      <w:lang w:eastAsia="el-GR"/>
    </w:rPr>
  </w:style>
  <w:style w:type="paragraph" w:customStyle="1" w:styleId="11">
    <w:name w:val="Βασικό1"/>
    <w:qFormat/>
    <w:rsid w:val="004B7C81"/>
    <w:pPr>
      <w:spacing w:after="160" w:line="252" w:lineRule="auto"/>
    </w:pPr>
    <w:rPr>
      <w:sz w:val="20"/>
      <w:szCs w:val="20"/>
      <w:lang w:eastAsia="el-GR"/>
    </w:rPr>
  </w:style>
  <w:style w:type="paragraph" w:customStyle="1" w:styleId="20">
    <w:name w:val="Παράγραφος λίστας2"/>
    <w:basedOn w:val="a0"/>
    <w:link w:val="2Char"/>
    <w:uiPriority w:val="9"/>
    <w:qFormat/>
    <w:rsid w:val="008A4A1A"/>
    <w:pPr>
      <w:spacing w:line="254" w:lineRule="auto"/>
      <w:ind w:left="720"/>
      <w:contextualSpacing/>
    </w:pPr>
    <w:rPr>
      <w:rFonts w:ascii="Times New Roman" w:eastAsia="Times New Roman" w:hAnsi="Times New Roman" w:cstheme="minorBidi"/>
      <w:b/>
      <w:bCs/>
      <w:sz w:val="36"/>
      <w:szCs w:val="36"/>
      <w:lang w:val="en-US" w:eastAsia="en-US"/>
    </w:rPr>
  </w:style>
  <w:style w:type="paragraph" w:styleId="ad">
    <w:name w:val="Subtitle"/>
    <w:basedOn w:val="a0"/>
    <w:next w:val="a0"/>
    <w:uiPriority w:val="11"/>
    <w:qFormat/>
    <w:pPr>
      <w:keepNext/>
      <w:keepLines/>
      <w:spacing w:before="360" w:after="80"/>
    </w:pPr>
    <w:rPr>
      <w:rFonts w:ascii="Georgia" w:eastAsia="Georgia" w:hAnsi="Georgia" w:cs="Georgia"/>
      <w:i/>
      <w:color w:val="666666"/>
      <w:sz w:val="48"/>
      <w:szCs w:val="48"/>
    </w:rPr>
  </w:style>
  <w:style w:type="paragraph" w:customStyle="1" w:styleId="ae">
    <w:name w:val="Επικεφαλίδα"/>
    <w:basedOn w:val="a0"/>
    <w:next w:val="a8"/>
    <w:qFormat/>
    <w:rsid w:val="00884A1E"/>
    <w:pPr>
      <w:keepNext/>
      <w:spacing w:before="240" w:after="120" w:line="240" w:lineRule="auto"/>
    </w:pPr>
    <w:rPr>
      <w:rFonts w:ascii="Liberation Sans" w:eastAsia="Microsoft YaHei" w:hAnsi="Liberation Sans" w:cs="Arial"/>
      <w:kern w:val="2"/>
      <w:sz w:val="28"/>
      <w:szCs w:val="28"/>
      <w:lang w:eastAsia="zh-CN" w:bidi="hi-IN"/>
    </w:rPr>
  </w:style>
  <w:style w:type="paragraph" w:customStyle="1" w:styleId="af">
    <w:name w:val="Ευρετήριο"/>
    <w:basedOn w:val="a0"/>
    <w:qFormat/>
    <w:rsid w:val="00884A1E"/>
    <w:pPr>
      <w:suppressLineNumbers/>
      <w:spacing w:after="0" w:line="240" w:lineRule="auto"/>
    </w:pPr>
    <w:rPr>
      <w:rFonts w:ascii="Liberation Serif" w:eastAsia="NSimSun" w:hAnsi="Liberation Serif" w:cs="Arial"/>
      <w:kern w:val="2"/>
      <w:sz w:val="24"/>
      <w:szCs w:val="24"/>
      <w:lang w:eastAsia="zh-CN" w:bidi="hi-IN"/>
    </w:rPr>
  </w:style>
  <w:style w:type="paragraph" w:customStyle="1" w:styleId="12">
    <w:name w:val="Παράγραφος λίστας1"/>
    <w:basedOn w:val="a0"/>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af0">
    <w:name w:val="Περιεχόμενα πλαισίου"/>
    <w:basedOn w:val="a0"/>
    <w:qFormat/>
    <w:rsid w:val="00884A1E"/>
    <w:pPr>
      <w:spacing w:after="0" w:line="240" w:lineRule="auto"/>
    </w:pPr>
    <w:rPr>
      <w:rFonts w:ascii="Liberation Serif" w:eastAsia="NSimSun" w:hAnsi="Liberation Serif" w:cs="Arial"/>
      <w:kern w:val="2"/>
      <w:sz w:val="24"/>
      <w:szCs w:val="24"/>
      <w:lang w:eastAsia="zh-CN" w:bidi="hi-IN"/>
    </w:rPr>
  </w:style>
  <w:style w:type="paragraph" w:customStyle="1" w:styleId="ListParagraph1">
    <w:name w:val="List Paragraph1"/>
    <w:basedOn w:val="a0"/>
    <w:qFormat/>
    <w:rsid w:val="00884A1E"/>
    <w:pPr>
      <w:spacing w:after="0" w:line="240" w:lineRule="auto"/>
      <w:ind w:left="720"/>
      <w:contextualSpacing/>
    </w:pPr>
    <w:rPr>
      <w:rFonts w:ascii="Liberation Serif" w:eastAsia="NSimSun" w:hAnsi="Liberation Serif" w:cs="Arial"/>
      <w:kern w:val="2"/>
      <w:sz w:val="24"/>
      <w:szCs w:val="24"/>
      <w:lang w:eastAsia="zh-CN" w:bidi="hi-IN"/>
    </w:rPr>
  </w:style>
  <w:style w:type="paragraph" w:customStyle="1" w:styleId="30">
    <w:name w:val="Παράγραφος λίστας3"/>
    <w:basedOn w:val="a0"/>
    <w:qFormat/>
    <w:rsid w:val="00B219E9"/>
    <w:pPr>
      <w:spacing w:line="254" w:lineRule="auto"/>
      <w:ind w:left="720"/>
      <w:contextualSpacing/>
    </w:pPr>
    <w:rPr>
      <w:lang w:val="en-US" w:eastAsia="zh-CN"/>
    </w:rPr>
  </w:style>
  <w:style w:type="paragraph" w:customStyle="1" w:styleId="BlockQuotation">
    <w:name w:val="Block Quotation"/>
    <w:basedOn w:val="a0"/>
    <w:qFormat/>
    <w:pPr>
      <w:spacing w:after="283"/>
      <w:ind w:left="567" w:right="567"/>
    </w:pPr>
  </w:style>
  <w:style w:type="paragraph" w:styleId="a">
    <w:name w:val="List Bullet"/>
    <w:basedOn w:val="a0"/>
    <w:pPr>
      <w:numPr>
        <w:numId w:val="1"/>
      </w:numPr>
      <w:contextualSpacing/>
    </w:pPr>
  </w:style>
  <w:style w:type="table" w:customStyle="1" w:styleId="TableNormal1">
    <w:name w:val="Table Normal1"/>
    <w:tblPr>
      <w:tblCellMar>
        <w:top w:w="0" w:type="dxa"/>
        <w:left w:w="0" w:type="dxa"/>
        <w:bottom w:w="0" w:type="dxa"/>
        <w:right w:w="0" w:type="dxa"/>
      </w:tblCellMar>
    </w:tblPr>
  </w:style>
  <w:style w:type="table" w:styleId="af1">
    <w:name w:val="Table Grid"/>
    <w:basedOn w:val="a2"/>
    <w:uiPriority w:val="59"/>
    <w:rsid w:val="00E56A1E"/>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s://www.facebook.com/elmekerkyr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lmekerkyras@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8StungejHwJ/tVfWEwhL6UqjJng==">AMUW2mUiBIkl3wl3BtMstPxgN2UMl9VPt6rVC/Y/AUNE8h7V7omXXUIMzmFvDuK5GxisWZaWznTeSA/pKCRA8uzg+Tjy8D5A9Yh8GqxPCLOOJpSBNPUdJek=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1036</Words>
  <Characters>5598</Characters>
  <Application>Microsoft Office Word</Application>
  <DocSecurity>0</DocSecurity>
  <Lines>46</Lines>
  <Paragraphs>13</Paragraphs>
  <ScaleCrop>false</ScaleCrop>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dc:creator>
  <dc:description/>
  <cp:lastModifiedBy>ACHILLEAS KAPETANIOS</cp:lastModifiedBy>
  <cp:revision>5</cp:revision>
  <dcterms:created xsi:type="dcterms:W3CDTF">2026-10-06T17:48:00Z</dcterms:created>
  <dcterms:modified xsi:type="dcterms:W3CDTF">2026-10-13T18:12:00Z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