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text" w:horzAnchor="margin" w:tblpXSpec="center" w:tblpY="-389"/>
        <w:tblW w:w="9497" w:type="dxa"/>
        <w:tblLook w:val="04A0" w:firstRow="1" w:lastRow="0" w:firstColumn="1" w:lastColumn="0" w:noHBand="0" w:noVBand="1"/>
      </w:tblPr>
      <w:tblGrid>
        <w:gridCol w:w="6293"/>
        <w:gridCol w:w="3204"/>
      </w:tblGrid>
      <w:tr w:rsidR="00DE08DD" w:rsidRPr="000329BC" w:rsidTr="00BA4720">
        <w:trPr>
          <w:trHeight w:val="3982"/>
        </w:trPr>
        <w:tc>
          <w:tcPr>
            <w:tcW w:w="6293" w:type="dxa"/>
            <w:hideMark/>
          </w:tcPr>
          <w:p w:rsidR="00DE08DD" w:rsidRPr="000329BC" w:rsidRDefault="00DE08DD" w:rsidP="00BA4720">
            <w:pPr>
              <w:pBdr>
                <w:top w:val="nil"/>
                <w:left w:val="nil"/>
                <w:bottom w:val="nil"/>
                <w:right w:val="nil"/>
                <w:between w:val="nil"/>
                <w:bar w:val="nil"/>
              </w:pBdr>
              <w:tabs>
                <w:tab w:val="left" w:pos="720"/>
              </w:tabs>
              <w:spacing w:after="0" w:line="252" w:lineRule="auto"/>
              <w:jc w:val="center"/>
              <w:rPr>
                <w:rFonts w:ascii="Candara" w:eastAsia="Arial Unicode MS" w:hAnsi="Candara" w:cs="Cambria"/>
                <w:b/>
                <w:bCs/>
                <w:sz w:val="28"/>
                <w:bdr w:val="nil"/>
                <w:lang w:val="el" w:eastAsia="el-GR" w:bidi="he-IL"/>
              </w:rPr>
            </w:pPr>
            <w:r w:rsidRPr="000329BC">
              <w:rPr>
                <w:rFonts w:ascii="Candara" w:eastAsia="Arial Unicode MS" w:hAnsi="Candara" w:cs="Cambria"/>
                <w:b/>
                <w:bCs/>
                <w:color w:val="000000"/>
                <w:sz w:val="28"/>
                <w:bdr w:val="nil"/>
                <w:lang w:val="el" w:eastAsia="el-GR" w:bidi="he-IL"/>
              </w:rPr>
              <w:t>Σύλλογος Δασκάλων &amp; Νηπιαγωγών Χίου</w:t>
            </w:r>
          </w:p>
          <w:p w:rsidR="00DE08DD" w:rsidRPr="000329BC" w:rsidRDefault="00DE08DD" w:rsidP="00BA4720">
            <w:pPr>
              <w:pBdr>
                <w:top w:val="nil"/>
                <w:left w:val="nil"/>
                <w:bottom w:val="nil"/>
                <w:right w:val="nil"/>
                <w:between w:val="nil"/>
                <w:bar w:val="nil"/>
              </w:pBdr>
              <w:tabs>
                <w:tab w:val="left" w:pos="720"/>
              </w:tabs>
              <w:spacing w:after="0" w:line="252" w:lineRule="auto"/>
              <w:jc w:val="center"/>
              <w:rPr>
                <w:rFonts w:ascii="Candara" w:eastAsia="Arial Unicode MS" w:hAnsi="Candara" w:cs="Cambria"/>
                <w:b/>
                <w:bCs/>
                <w:color w:val="ED7D31"/>
                <w:sz w:val="28"/>
                <w:bdr w:val="nil"/>
                <w:lang w:val="el" w:eastAsia="el-GR" w:bidi="he-IL"/>
              </w:rPr>
            </w:pPr>
            <w:r w:rsidRPr="000329BC">
              <w:rPr>
                <w:rFonts w:ascii="Candara" w:eastAsia="Arial Unicode MS" w:hAnsi="Candara" w:cs="Cambria"/>
                <w:b/>
                <w:bCs/>
                <w:color w:val="ED7D31"/>
                <w:sz w:val="28"/>
                <w:bdr w:val="nil"/>
                <w:lang w:val="el" w:eastAsia="el-GR" w:bidi="he-IL"/>
              </w:rPr>
              <w:t>«O Αδαμάντιος Κοραής»</w:t>
            </w:r>
          </w:p>
          <w:p w:rsidR="00DE08DD" w:rsidRPr="000329BC" w:rsidRDefault="00DE08DD" w:rsidP="00BA4720">
            <w:pPr>
              <w:pBdr>
                <w:top w:val="nil"/>
                <w:left w:val="nil"/>
                <w:bottom w:val="nil"/>
                <w:right w:val="nil"/>
                <w:between w:val="nil"/>
                <w:bar w:val="nil"/>
              </w:pBdr>
              <w:tabs>
                <w:tab w:val="left" w:pos="720"/>
              </w:tabs>
              <w:spacing w:after="0" w:line="252" w:lineRule="auto"/>
              <w:jc w:val="center"/>
              <w:rPr>
                <w:rFonts w:ascii="Candara" w:eastAsia="Arial Unicode MS" w:hAnsi="Candara" w:cs="Cambria"/>
                <w:b/>
                <w:bCs/>
                <w:color w:val="000000"/>
                <w:bdr w:val="nil"/>
                <w:lang w:val="el" w:eastAsia="el-GR" w:bidi="he-IL"/>
              </w:rPr>
            </w:pPr>
            <w:r w:rsidRPr="000329BC">
              <w:rPr>
                <w:rFonts w:ascii="Candara" w:eastAsia="Arial Unicode MS" w:hAnsi="Candara" w:cs="Cambria"/>
                <w:b/>
                <w:noProof/>
                <w:bdr w:val="nil"/>
                <w:lang w:eastAsia="el-GR"/>
              </w:rPr>
              <w:drawing>
                <wp:inline distT="0" distB="0" distL="0" distR="0" wp14:anchorId="47EB8FB7" wp14:editId="32F53008">
                  <wp:extent cx="584200" cy="755650"/>
                  <wp:effectExtent l="0" t="0" r="6350" b="6350"/>
                  <wp:docPr id="1" name="Εικόνα 1" descr="D8FAAC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8FAACE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200" cy="755650"/>
                          </a:xfrm>
                          <a:prstGeom prst="rect">
                            <a:avLst/>
                          </a:prstGeom>
                          <a:noFill/>
                          <a:ln>
                            <a:noFill/>
                          </a:ln>
                        </pic:spPr>
                      </pic:pic>
                    </a:graphicData>
                  </a:graphic>
                </wp:inline>
              </w:drawing>
            </w:r>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bCs/>
                <w:bdr w:val="nil"/>
                <w:lang w:val="el" w:eastAsia="el-GR" w:bidi="he-IL"/>
              </w:rPr>
            </w:pPr>
            <w:proofErr w:type="spellStart"/>
            <w:r w:rsidRPr="000329BC">
              <w:rPr>
                <w:rFonts w:ascii="Times New Roman" w:eastAsia="Arial Unicode MS" w:hAnsi="Times New Roman" w:cs="Times New Roman"/>
                <w:b/>
                <w:bCs/>
                <w:color w:val="000000"/>
                <w:bdr w:val="nil"/>
                <w:lang w:val="el" w:eastAsia="el-GR" w:bidi="he-IL"/>
              </w:rPr>
              <w:t>Ταχ</w:t>
            </w:r>
            <w:proofErr w:type="spellEnd"/>
            <w:r w:rsidRPr="000329BC">
              <w:rPr>
                <w:rFonts w:ascii="Times New Roman" w:eastAsia="Arial Unicode MS" w:hAnsi="Times New Roman" w:cs="Times New Roman"/>
                <w:b/>
                <w:bCs/>
                <w:color w:val="000000"/>
                <w:bdr w:val="nil"/>
                <w:lang w:val="el" w:eastAsia="el-GR" w:bidi="he-IL"/>
              </w:rPr>
              <w:t xml:space="preserve">. Διεύθυνση: </w:t>
            </w:r>
            <w:r w:rsidRPr="000329BC">
              <w:rPr>
                <w:rFonts w:ascii="Times New Roman" w:eastAsia="Arial Unicode MS" w:hAnsi="Times New Roman" w:cs="Times New Roman"/>
                <w:bCs/>
                <w:color w:val="000000"/>
                <w:bdr w:val="nil"/>
                <w:lang w:val="el" w:eastAsia="el-GR" w:bidi="he-IL"/>
              </w:rPr>
              <w:t xml:space="preserve">Πλατεία </w:t>
            </w:r>
            <w:proofErr w:type="spellStart"/>
            <w:r w:rsidRPr="000329BC">
              <w:rPr>
                <w:rFonts w:ascii="Times New Roman" w:eastAsia="Arial Unicode MS" w:hAnsi="Times New Roman" w:cs="Times New Roman"/>
                <w:bCs/>
                <w:color w:val="000000"/>
                <w:bdr w:val="nil"/>
                <w:lang w:val="el" w:eastAsia="el-GR" w:bidi="he-IL"/>
              </w:rPr>
              <w:t>Βουνακίου</w:t>
            </w:r>
            <w:proofErr w:type="spellEnd"/>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bCs/>
                <w:bdr w:val="nil"/>
                <w:lang w:val="el" w:eastAsia="el-GR" w:bidi="he-IL"/>
              </w:rPr>
            </w:pPr>
            <w:r w:rsidRPr="000329BC">
              <w:rPr>
                <w:rFonts w:ascii="Times New Roman" w:eastAsia="Arial Unicode MS" w:hAnsi="Times New Roman" w:cs="Times New Roman"/>
                <w:bCs/>
                <w:color w:val="000000"/>
                <w:bdr w:val="nil"/>
                <w:lang w:val="el" w:eastAsia="el-GR" w:bidi="he-IL"/>
              </w:rPr>
              <w:t>«Οίκος Χίου Διδασκάλου»</w:t>
            </w:r>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b/>
                <w:bCs/>
                <w:bdr w:val="nil"/>
                <w:lang w:val="el" w:eastAsia="el-GR" w:bidi="he-IL"/>
              </w:rPr>
            </w:pPr>
            <w:proofErr w:type="spellStart"/>
            <w:r w:rsidRPr="000329BC">
              <w:rPr>
                <w:rFonts w:ascii="Times New Roman" w:eastAsia="Arial Unicode MS" w:hAnsi="Times New Roman" w:cs="Times New Roman"/>
                <w:b/>
                <w:bCs/>
                <w:color w:val="000000"/>
                <w:bdr w:val="nil"/>
                <w:lang w:val="el" w:eastAsia="el-GR" w:bidi="he-IL"/>
              </w:rPr>
              <w:t>Ταχ</w:t>
            </w:r>
            <w:proofErr w:type="spellEnd"/>
            <w:r w:rsidRPr="000329BC">
              <w:rPr>
                <w:rFonts w:ascii="Times New Roman" w:eastAsia="Arial Unicode MS" w:hAnsi="Times New Roman" w:cs="Times New Roman"/>
                <w:b/>
                <w:bCs/>
                <w:color w:val="000000"/>
                <w:bdr w:val="nil"/>
                <w:lang w:val="el" w:eastAsia="el-GR" w:bidi="he-IL"/>
              </w:rPr>
              <w:t xml:space="preserve">. Κώδικας: </w:t>
            </w:r>
            <w:r w:rsidRPr="000329BC">
              <w:rPr>
                <w:rFonts w:ascii="Times New Roman" w:eastAsia="Arial Unicode MS" w:hAnsi="Times New Roman" w:cs="Times New Roman"/>
                <w:bCs/>
                <w:color w:val="000000"/>
                <w:bdr w:val="nil"/>
                <w:lang w:val="el" w:eastAsia="el-GR" w:bidi="he-IL"/>
              </w:rPr>
              <w:t>82131</w:t>
            </w:r>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bCs/>
                <w:color w:val="000000"/>
                <w:bdr w:val="nil"/>
                <w:lang w:val="el" w:eastAsia="el-GR" w:bidi="he-IL"/>
              </w:rPr>
            </w:pPr>
            <w:r w:rsidRPr="000329BC">
              <w:rPr>
                <w:rFonts w:ascii="Times New Roman" w:eastAsia="Arial Unicode MS" w:hAnsi="Times New Roman" w:cs="Times New Roman"/>
                <w:b/>
                <w:bCs/>
                <w:color w:val="000000"/>
                <w:bdr w:val="nil"/>
                <w:lang w:val="el" w:eastAsia="el-GR" w:bidi="he-IL"/>
              </w:rPr>
              <w:t xml:space="preserve">Πληροφορίες: </w:t>
            </w:r>
            <w:r w:rsidRPr="000329BC">
              <w:rPr>
                <w:rFonts w:ascii="Times New Roman" w:eastAsia="Arial Unicode MS" w:hAnsi="Times New Roman" w:cs="Times New Roman"/>
                <w:bCs/>
                <w:color w:val="000000"/>
                <w:bdr w:val="nil"/>
                <w:lang w:val="el" w:eastAsia="el-GR" w:bidi="he-IL"/>
              </w:rPr>
              <w:t xml:space="preserve">6978453807 (Α. </w:t>
            </w:r>
            <w:proofErr w:type="spellStart"/>
            <w:r w:rsidRPr="000329BC">
              <w:rPr>
                <w:rFonts w:ascii="Times New Roman" w:eastAsia="Arial Unicode MS" w:hAnsi="Times New Roman" w:cs="Times New Roman"/>
                <w:bCs/>
                <w:color w:val="000000"/>
                <w:bdr w:val="nil"/>
                <w:lang w:val="el" w:eastAsia="el-GR" w:bidi="he-IL"/>
              </w:rPr>
              <w:t>Σκουφάλου</w:t>
            </w:r>
            <w:proofErr w:type="spellEnd"/>
            <w:r w:rsidRPr="000329BC">
              <w:rPr>
                <w:rFonts w:ascii="Times New Roman" w:eastAsia="Arial Unicode MS" w:hAnsi="Times New Roman" w:cs="Times New Roman"/>
                <w:bCs/>
                <w:color w:val="000000"/>
                <w:bdr w:val="nil"/>
                <w:lang w:val="el" w:eastAsia="el-GR" w:bidi="he-IL"/>
              </w:rPr>
              <w:t>),</w:t>
            </w:r>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bCs/>
                <w:color w:val="000000"/>
                <w:bdr w:val="nil"/>
                <w:lang w:val="el" w:eastAsia="el-GR" w:bidi="he-IL"/>
              </w:rPr>
            </w:pPr>
            <w:r w:rsidRPr="000329BC">
              <w:rPr>
                <w:rFonts w:ascii="Times New Roman" w:eastAsia="Arial Unicode MS" w:hAnsi="Times New Roman" w:cs="Times New Roman"/>
                <w:bCs/>
                <w:color w:val="000000"/>
                <w:bdr w:val="nil"/>
                <w:lang w:val="el" w:eastAsia="el-GR" w:bidi="he-IL"/>
              </w:rPr>
              <w:t>6984725689 (</w:t>
            </w:r>
            <w:proofErr w:type="spellStart"/>
            <w:r w:rsidRPr="000329BC">
              <w:rPr>
                <w:rFonts w:ascii="Times New Roman" w:eastAsia="Arial Unicode MS" w:hAnsi="Times New Roman" w:cs="Times New Roman"/>
                <w:bCs/>
                <w:color w:val="000000"/>
                <w:bdr w:val="nil"/>
                <w:lang w:val="el" w:eastAsia="el-GR" w:bidi="he-IL"/>
              </w:rPr>
              <w:t>Κ.Ψαρούδης</w:t>
            </w:r>
            <w:proofErr w:type="spellEnd"/>
            <w:r w:rsidRPr="000329BC">
              <w:rPr>
                <w:rFonts w:ascii="Times New Roman" w:eastAsia="Arial Unicode MS" w:hAnsi="Times New Roman" w:cs="Times New Roman"/>
                <w:bCs/>
                <w:color w:val="000000"/>
                <w:bdr w:val="nil"/>
                <w:lang w:val="el" w:eastAsia="el-GR" w:bidi="he-IL"/>
              </w:rPr>
              <w:t>)</w:t>
            </w:r>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bCs/>
                <w:color w:val="000000"/>
                <w:bdr w:val="nil"/>
                <w:lang w:val="el" w:eastAsia="el-GR" w:bidi="he-IL"/>
              </w:rPr>
            </w:pPr>
            <w:r w:rsidRPr="000329BC">
              <w:rPr>
                <w:rFonts w:ascii="Times New Roman" w:eastAsia="Arial Unicode MS" w:hAnsi="Times New Roman" w:cs="Times New Roman"/>
                <w:bCs/>
                <w:color w:val="000000"/>
                <w:bdr w:val="nil"/>
                <w:lang w:val="el" w:eastAsia="el-GR" w:bidi="he-IL"/>
              </w:rPr>
              <w:t xml:space="preserve">6945403667( </w:t>
            </w:r>
            <w:r w:rsidRPr="000329BC">
              <w:rPr>
                <w:rFonts w:ascii="Times New Roman" w:eastAsia="Arial Unicode MS" w:hAnsi="Times New Roman" w:cs="Times New Roman"/>
                <w:bCs/>
                <w:color w:val="000000"/>
                <w:bdr w:val="nil"/>
                <w:lang w:eastAsia="el-GR" w:bidi="he-IL"/>
              </w:rPr>
              <w:t>K</w:t>
            </w:r>
            <w:r w:rsidRPr="000329BC">
              <w:rPr>
                <w:rFonts w:ascii="Times New Roman" w:eastAsia="Arial Unicode MS" w:hAnsi="Times New Roman" w:cs="Times New Roman"/>
                <w:bCs/>
                <w:color w:val="000000"/>
                <w:bdr w:val="nil"/>
                <w:lang w:val="el" w:eastAsia="el-GR" w:bidi="he-IL"/>
              </w:rPr>
              <w:t>.</w:t>
            </w:r>
            <w:proofErr w:type="spellStart"/>
            <w:r w:rsidRPr="000329BC">
              <w:rPr>
                <w:rFonts w:ascii="Times New Roman" w:eastAsia="Arial Unicode MS" w:hAnsi="Times New Roman" w:cs="Times New Roman"/>
                <w:bCs/>
                <w:color w:val="000000"/>
                <w:bdr w:val="nil"/>
                <w:lang w:val="el" w:eastAsia="el-GR" w:bidi="he-IL"/>
              </w:rPr>
              <w:t>Πουλιανός</w:t>
            </w:r>
            <w:proofErr w:type="spellEnd"/>
            <w:r w:rsidRPr="000329BC">
              <w:rPr>
                <w:rFonts w:ascii="Times New Roman" w:eastAsia="Arial Unicode MS" w:hAnsi="Times New Roman" w:cs="Times New Roman"/>
                <w:bCs/>
                <w:color w:val="000000"/>
                <w:bdr w:val="nil"/>
                <w:lang w:val="el" w:eastAsia="el-GR" w:bidi="he-IL"/>
              </w:rPr>
              <w:t>)</w:t>
            </w:r>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color w:val="0000FF"/>
                <w:u w:val="single"/>
                <w:bdr w:val="nil"/>
                <w:lang w:val="el" w:eastAsia="el-GR" w:bidi="he-IL"/>
              </w:rPr>
            </w:pPr>
            <w:r w:rsidRPr="000329BC">
              <w:rPr>
                <w:rFonts w:ascii="Times New Roman" w:eastAsia="Arial Unicode MS" w:hAnsi="Times New Roman" w:cs="Times New Roman"/>
                <w:b/>
                <w:bCs/>
                <w:color w:val="000000"/>
                <w:bdr w:val="nil"/>
                <w:lang w:eastAsia="el-GR" w:bidi="he-IL"/>
              </w:rPr>
              <w:t>e</w:t>
            </w:r>
            <w:r w:rsidRPr="000329BC">
              <w:rPr>
                <w:rFonts w:ascii="Times New Roman" w:eastAsia="Arial Unicode MS" w:hAnsi="Times New Roman" w:cs="Times New Roman"/>
                <w:b/>
                <w:bCs/>
                <w:color w:val="000000"/>
                <w:bdr w:val="nil"/>
                <w:lang w:val="el" w:eastAsia="el-GR" w:bidi="he-IL"/>
              </w:rPr>
              <w:t>-</w:t>
            </w:r>
            <w:proofErr w:type="spellStart"/>
            <w:r w:rsidRPr="000329BC">
              <w:rPr>
                <w:rFonts w:ascii="Times New Roman" w:eastAsia="Arial Unicode MS" w:hAnsi="Times New Roman" w:cs="Times New Roman"/>
                <w:b/>
                <w:bCs/>
                <w:color w:val="000000"/>
                <w:bdr w:val="nil"/>
                <w:lang w:eastAsia="el-GR" w:bidi="he-IL"/>
              </w:rPr>
              <w:t>mail</w:t>
            </w:r>
            <w:proofErr w:type="spellEnd"/>
            <w:r w:rsidRPr="000329BC">
              <w:rPr>
                <w:rFonts w:ascii="Times New Roman" w:eastAsia="Arial Unicode MS" w:hAnsi="Times New Roman" w:cs="Times New Roman"/>
                <w:b/>
                <w:bCs/>
                <w:color w:val="000000"/>
                <w:bdr w:val="nil"/>
                <w:lang w:val="el" w:eastAsia="el-GR" w:bidi="he-IL"/>
              </w:rPr>
              <w:t xml:space="preserve">: </w:t>
            </w:r>
            <w:hyperlink r:id="rId6" w:history="1">
              <w:r w:rsidRPr="000329BC">
                <w:rPr>
                  <w:rFonts w:ascii="Times New Roman" w:eastAsia="Arial Unicode MS" w:hAnsi="Times New Roman" w:cs="Times New Roman"/>
                  <w:color w:val="0000FF"/>
                  <w:u w:val="single"/>
                  <w:bdr w:val="nil"/>
                  <w:lang w:eastAsia="el-GR" w:bidi="he-IL"/>
                </w:rPr>
                <w:t>syllogos</w:t>
              </w:r>
              <w:r w:rsidRPr="000329BC">
                <w:rPr>
                  <w:rFonts w:ascii="Times New Roman" w:eastAsia="Arial Unicode MS" w:hAnsi="Times New Roman" w:cs="Times New Roman"/>
                  <w:color w:val="0000FF"/>
                  <w:u w:val="single"/>
                  <w:bdr w:val="nil"/>
                  <w:lang w:val="el" w:eastAsia="el-GR" w:bidi="he-IL"/>
                </w:rPr>
                <w:t>.</w:t>
              </w:r>
              <w:r w:rsidRPr="000329BC">
                <w:rPr>
                  <w:rFonts w:ascii="Times New Roman" w:eastAsia="Arial Unicode MS" w:hAnsi="Times New Roman" w:cs="Times New Roman"/>
                  <w:color w:val="0000FF"/>
                  <w:u w:val="single"/>
                  <w:bdr w:val="nil"/>
                  <w:lang w:eastAsia="el-GR" w:bidi="he-IL"/>
                </w:rPr>
                <w:t>pe</w:t>
              </w:r>
              <w:r w:rsidRPr="000329BC">
                <w:rPr>
                  <w:rFonts w:ascii="Times New Roman" w:eastAsia="Arial Unicode MS" w:hAnsi="Times New Roman" w:cs="Times New Roman"/>
                  <w:color w:val="0000FF"/>
                  <w:u w:val="single"/>
                  <w:bdr w:val="nil"/>
                  <w:lang w:val="el" w:eastAsia="el-GR" w:bidi="he-IL"/>
                </w:rPr>
                <w:t>.</w:t>
              </w:r>
              <w:r w:rsidRPr="000329BC">
                <w:rPr>
                  <w:rFonts w:ascii="Times New Roman" w:eastAsia="Arial Unicode MS" w:hAnsi="Times New Roman" w:cs="Times New Roman"/>
                  <w:color w:val="0000FF"/>
                  <w:u w:val="single"/>
                  <w:bdr w:val="nil"/>
                  <w:lang w:eastAsia="el-GR" w:bidi="he-IL"/>
                </w:rPr>
                <w:t>chiou</w:t>
              </w:r>
              <w:r w:rsidRPr="000329BC">
                <w:rPr>
                  <w:rFonts w:ascii="Times New Roman" w:eastAsia="Arial Unicode MS" w:hAnsi="Times New Roman" w:cs="Times New Roman"/>
                  <w:color w:val="0000FF"/>
                  <w:u w:val="single"/>
                  <w:bdr w:val="nil"/>
                  <w:lang w:val="el" w:eastAsia="el-GR" w:bidi="he-IL"/>
                </w:rPr>
                <w:t>@</w:t>
              </w:r>
              <w:r w:rsidRPr="000329BC">
                <w:rPr>
                  <w:rFonts w:ascii="Times New Roman" w:eastAsia="Arial Unicode MS" w:hAnsi="Times New Roman" w:cs="Times New Roman"/>
                  <w:color w:val="0000FF"/>
                  <w:u w:val="single"/>
                  <w:bdr w:val="nil"/>
                  <w:lang w:eastAsia="el-GR" w:bidi="he-IL"/>
                </w:rPr>
                <w:t>gmail</w:t>
              </w:r>
              <w:r w:rsidRPr="000329BC">
                <w:rPr>
                  <w:rFonts w:ascii="Times New Roman" w:eastAsia="Arial Unicode MS" w:hAnsi="Times New Roman" w:cs="Times New Roman"/>
                  <w:color w:val="0000FF"/>
                  <w:u w:val="single"/>
                  <w:bdr w:val="nil"/>
                  <w:lang w:val="el" w:eastAsia="el-GR" w:bidi="he-IL"/>
                </w:rPr>
                <w:t>.</w:t>
              </w:r>
              <w:r w:rsidRPr="000329BC">
                <w:rPr>
                  <w:rFonts w:ascii="Times New Roman" w:eastAsia="Arial Unicode MS" w:hAnsi="Times New Roman" w:cs="Times New Roman"/>
                  <w:color w:val="0000FF"/>
                  <w:u w:val="single"/>
                  <w:bdr w:val="nil"/>
                  <w:lang w:eastAsia="el-GR" w:bidi="he-IL"/>
                </w:rPr>
                <w:t>com</w:t>
              </w:r>
            </w:hyperlink>
          </w:p>
          <w:p w:rsidR="00DE08DD" w:rsidRPr="000329BC" w:rsidRDefault="00DE08DD" w:rsidP="00BA4720">
            <w:pPr>
              <w:pBdr>
                <w:top w:val="nil"/>
                <w:left w:val="nil"/>
                <w:bottom w:val="nil"/>
                <w:right w:val="nil"/>
                <w:between w:val="nil"/>
                <w:bar w:val="nil"/>
              </w:pBdr>
              <w:tabs>
                <w:tab w:val="left" w:pos="720"/>
              </w:tabs>
              <w:spacing w:after="0" w:line="240" w:lineRule="auto"/>
              <w:jc w:val="both"/>
              <w:rPr>
                <w:rFonts w:ascii="Times New Roman" w:eastAsia="Arial Unicode MS" w:hAnsi="Times New Roman" w:cs="Times New Roman"/>
                <w:color w:val="0000FF"/>
                <w:u w:val="single"/>
                <w:bdr w:val="nil"/>
                <w:lang w:val="el" w:eastAsia="el-GR" w:bidi="he-IL"/>
              </w:rPr>
            </w:pPr>
          </w:p>
        </w:tc>
        <w:tc>
          <w:tcPr>
            <w:tcW w:w="3204" w:type="dxa"/>
          </w:tcPr>
          <w:p w:rsidR="00DE08DD" w:rsidRPr="000329BC" w:rsidRDefault="00DE08DD" w:rsidP="00BA4720">
            <w:pPr>
              <w:pBdr>
                <w:top w:val="nil"/>
                <w:left w:val="nil"/>
                <w:bottom w:val="nil"/>
                <w:right w:val="nil"/>
                <w:between w:val="nil"/>
                <w:bar w:val="nil"/>
              </w:pBdr>
              <w:tabs>
                <w:tab w:val="left" w:pos="720"/>
              </w:tabs>
              <w:spacing w:after="120" w:line="240" w:lineRule="auto"/>
              <w:jc w:val="right"/>
              <w:rPr>
                <w:rFonts w:ascii="Candara" w:eastAsia="Arial Unicode MS" w:hAnsi="Candara" w:cs="Cambria"/>
                <w:b/>
                <w:bCs/>
                <w:bdr w:val="nil"/>
                <w:lang w:val="el" w:eastAsia="el-GR" w:bidi="he-IL"/>
              </w:rPr>
            </w:pPr>
            <w:r w:rsidRPr="000329BC">
              <w:rPr>
                <w:rFonts w:ascii="Candara" w:eastAsia="Arial Unicode MS" w:hAnsi="Candara" w:cs="Cambria"/>
                <w:b/>
                <w:bCs/>
                <w:color w:val="000000"/>
                <w:bdr w:val="nil"/>
                <w:lang w:val="el" w:eastAsia="el-GR" w:bidi="he-IL"/>
              </w:rPr>
              <w:t xml:space="preserve">        Χίος, </w:t>
            </w:r>
            <w:r>
              <w:rPr>
                <w:rFonts w:ascii="Candara" w:eastAsia="Arial Unicode MS" w:hAnsi="Candara" w:cs="Cambria"/>
                <w:bCs/>
                <w:color w:val="000000"/>
                <w:bdr w:val="nil"/>
                <w:lang w:val="el" w:eastAsia="el-GR" w:bidi="he-IL"/>
              </w:rPr>
              <w:t>26</w:t>
            </w:r>
            <w:r w:rsidRPr="004D40A2">
              <w:rPr>
                <w:rFonts w:ascii="Candara" w:eastAsia="Arial Unicode MS" w:hAnsi="Candara" w:cs="Cambria"/>
                <w:bCs/>
                <w:color w:val="000000"/>
                <w:bdr w:val="nil"/>
                <w:lang w:eastAsia="el-GR" w:bidi="he-IL"/>
              </w:rPr>
              <w:t>-</w:t>
            </w:r>
            <w:r>
              <w:rPr>
                <w:rFonts w:ascii="Candara" w:eastAsia="Arial Unicode MS" w:hAnsi="Candara" w:cs="Cambria"/>
                <w:bCs/>
                <w:color w:val="000000"/>
                <w:bdr w:val="nil"/>
                <w:lang w:val="el" w:eastAsia="el-GR" w:bidi="he-IL"/>
              </w:rPr>
              <w:t>10</w:t>
            </w:r>
            <w:r w:rsidRPr="000329BC">
              <w:rPr>
                <w:rFonts w:ascii="Candara" w:eastAsia="Arial Unicode MS" w:hAnsi="Candara" w:cs="Cambria"/>
                <w:bCs/>
                <w:color w:val="000000"/>
                <w:bdr w:val="nil"/>
                <w:lang w:val="el" w:eastAsia="el-GR" w:bidi="he-IL"/>
              </w:rPr>
              <w:t>-2026</w:t>
            </w:r>
          </w:p>
          <w:p w:rsidR="00DE08DD" w:rsidRPr="004D40A2" w:rsidRDefault="00DE08DD" w:rsidP="00BA4720">
            <w:pPr>
              <w:pBdr>
                <w:top w:val="nil"/>
                <w:left w:val="nil"/>
                <w:bottom w:val="nil"/>
                <w:right w:val="nil"/>
                <w:between w:val="nil"/>
                <w:bar w:val="nil"/>
              </w:pBdr>
              <w:tabs>
                <w:tab w:val="left" w:pos="720"/>
              </w:tabs>
              <w:spacing w:after="120" w:line="240" w:lineRule="auto"/>
              <w:jc w:val="right"/>
              <w:rPr>
                <w:rFonts w:ascii="Candara" w:eastAsia="Arial Unicode MS" w:hAnsi="Candara" w:cs="Cambria"/>
                <w:bCs/>
                <w:color w:val="000000"/>
                <w:bdr w:val="nil"/>
                <w:lang w:eastAsia="el-GR" w:bidi="he-IL"/>
              </w:rPr>
            </w:pPr>
            <w:r w:rsidRPr="000329BC">
              <w:rPr>
                <w:rFonts w:ascii="Candara" w:eastAsia="Arial Unicode MS" w:hAnsi="Candara" w:cs="Cambria"/>
                <w:b/>
                <w:bCs/>
                <w:color w:val="000000"/>
                <w:bdr w:val="nil"/>
                <w:lang w:val="el" w:eastAsia="el-GR" w:bidi="he-IL"/>
              </w:rPr>
              <w:t xml:space="preserve">        </w:t>
            </w:r>
            <w:proofErr w:type="spellStart"/>
            <w:r w:rsidRPr="000329BC">
              <w:rPr>
                <w:rFonts w:ascii="Candara" w:eastAsia="Arial Unicode MS" w:hAnsi="Candara" w:cs="Cambria"/>
                <w:b/>
                <w:bCs/>
                <w:color w:val="000000"/>
                <w:bdr w:val="nil"/>
                <w:lang w:val="el" w:eastAsia="el-GR" w:bidi="he-IL"/>
              </w:rPr>
              <w:t>Αρ</w:t>
            </w:r>
            <w:proofErr w:type="spellEnd"/>
            <w:r w:rsidRPr="000329BC">
              <w:rPr>
                <w:rFonts w:ascii="Candara" w:eastAsia="Arial Unicode MS" w:hAnsi="Candara" w:cs="Cambria"/>
                <w:b/>
                <w:bCs/>
                <w:color w:val="000000"/>
                <w:bdr w:val="nil"/>
                <w:lang w:val="el" w:eastAsia="el-GR" w:bidi="he-IL"/>
              </w:rPr>
              <w:t xml:space="preserve">. </w:t>
            </w:r>
            <w:proofErr w:type="spellStart"/>
            <w:r w:rsidRPr="000329BC">
              <w:rPr>
                <w:rFonts w:ascii="Candara" w:eastAsia="Arial Unicode MS" w:hAnsi="Candara" w:cs="Cambria"/>
                <w:b/>
                <w:bCs/>
                <w:color w:val="000000"/>
                <w:bdr w:val="nil"/>
                <w:lang w:val="el" w:eastAsia="el-GR" w:bidi="he-IL"/>
              </w:rPr>
              <w:t>Πρωτ</w:t>
            </w:r>
            <w:proofErr w:type="spellEnd"/>
            <w:r w:rsidRPr="000329BC">
              <w:rPr>
                <w:rFonts w:ascii="Candara" w:eastAsia="Arial Unicode MS" w:hAnsi="Candara" w:cs="Cambria"/>
                <w:b/>
                <w:bCs/>
                <w:color w:val="000000"/>
                <w:bdr w:val="nil"/>
                <w:lang w:val="el" w:eastAsia="el-GR" w:bidi="he-IL"/>
              </w:rPr>
              <w:t xml:space="preserve">.: </w:t>
            </w:r>
            <w:r>
              <w:rPr>
                <w:rFonts w:ascii="Candara" w:eastAsia="Arial Unicode MS" w:hAnsi="Candara" w:cs="Cambria"/>
                <w:bCs/>
                <w:color w:val="000000"/>
                <w:bdr w:val="nil"/>
                <w:lang w:val="el" w:eastAsia="el-GR" w:bidi="he-IL"/>
              </w:rPr>
              <w:t>84</w:t>
            </w:r>
          </w:p>
          <w:p w:rsidR="00DE08DD" w:rsidRPr="000329BC" w:rsidRDefault="00DE08DD" w:rsidP="00BA4720">
            <w:pPr>
              <w:pBdr>
                <w:top w:val="nil"/>
                <w:left w:val="nil"/>
                <w:bottom w:val="single" w:sz="8" w:space="4" w:color="4F81BD"/>
                <w:right w:val="nil"/>
                <w:between w:val="nil"/>
                <w:bar w:val="nil"/>
              </w:pBdr>
              <w:spacing w:after="120" w:line="240" w:lineRule="auto"/>
              <w:contextualSpacing/>
              <w:jc w:val="both"/>
              <w:rPr>
                <w:rFonts w:ascii="Candara" w:eastAsia="Arial Unicode MS" w:hAnsi="Candara" w:cs="Cambria"/>
                <w:b/>
                <w:bCs/>
                <w:color w:val="17365D"/>
                <w:spacing w:val="5"/>
                <w:kern w:val="28"/>
                <w:bdr w:val="nil"/>
                <w:lang w:val="el" w:eastAsia="el-GR" w:bidi="he-IL"/>
              </w:rPr>
            </w:pPr>
          </w:p>
          <w:p w:rsidR="00DE08DD" w:rsidRPr="000329BC" w:rsidRDefault="00DE08DD" w:rsidP="00BA4720">
            <w:pPr>
              <w:pBdr>
                <w:top w:val="nil"/>
                <w:left w:val="nil"/>
                <w:bottom w:val="single" w:sz="8" w:space="4" w:color="4F81BD"/>
                <w:right w:val="nil"/>
                <w:between w:val="nil"/>
                <w:bar w:val="nil"/>
              </w:pBdr>
              <w:spacing w:after="120" w:line="240" w:lineRule="auto"/>
              <w:contextualSpacing/>
              <w:jc w:val="both"/>
              <w:rPr>
                <w:rFonts w:ascii="Candara" w:eastAsia="Arial Unicode MS" w:hAnsi="Candara" w:cs="Cambria"/>
                <w:b/>
                <w:bCs/>
                <w:color w:val="17365D"/>
                <w:spacing w:val="5"/>
                <w:kern w:val="28"/>
                <w:bdr w:val="nil"/>
                <w:lang w:val="el" w:eastAsia="el-GR" w:bidi="he-IL"/>
              </w:rPr>
            </w:pPr>
          </w:p>
          <w:p w:rsidR="00DE08DD" w:rsidRPr="000329BC" w:rsidRDefault="00DE08DD" w:rsidP="00BA4720">
            <w:pPr>
              <w:pBdr>
                <w:top w:val="nil"/>
                <w:left w:val="nil"/>
                <w:bottom w:val="single" w:sz="8" w:space="4" w:color="4F81BD"/>
                <w:right w:val="nil"/>
                <w:between w:val="nil"/>
                <w:bar w:val="nil"/>
              </w:pBdr>
              <w:spacing w:after="0" w:line="240" w:lineRule="auto"/>
              <w:contextualSpacing/>
              <w:jc w:val="both"/>
              <w:rPr>
                <w:rFonts w:ascii="Candara" w:eastAsia="Arial Unicode MS" w:hAnsi="Candara" w:cs="Cambria"/>
                <w:color w:val="0F243E"/>
                <w:spacing w:val="5"/>
                <w:kern w:val="28"/>
                <w:bdr w:val="nil"/>
                <w:lang w:val="el" w:eastAsia="el-GR" w:bidi="he-IL"/>
              </w:rPr>
            </w:pPr>
            <w:r w:rsidRPr="000329BC">
              <w:rPr>
                <w:rFonts w:ascii="Candara" w:eastAsia="Arial Unicode MS" w:hAnsi="Candara" w:cs="Cambria"/>
                <w:b/>
                <w:bCs/>
                <w:color w:val="0F243E"/>
                <w:spacing w:val="5"/>
                <w:kern w:val="28"/>
                <w:bdr w:val="nil"/>
                <w:lang w:val="el" w:eastAsia="el-GR" w:bidi="he-IL"/>
              </w:rPr>
              <w:t>Προς:</w:t>
            </w:r>
          </w:p>
          <w:p w:rsidR="00DE08DD" w:rsidRPr="004D40A2" w:rsidRDefault="00DE08DD" w:rsidP="00BA4720">
            <w:pPr>
              <w:pBdr>
                <w:top w:val="nil"/>
                <w:left w:val="nil"/>
                <w:bottom w:val="nil"/>
                <w:right w:val="nil"/>
                <w:between w:val="nil"/>
                <w:bar w:val="nil"/>
              </w:pBdr>
              <w:spacing w:before="120" w:after="0" w:line="240" w:lineRule="auto"/>
              <w:jc w:val="both"/>
              <w:rPr>
                <w:rFonts w:ascii="Candara" w:eastAsia="Arial Unicode MS" w:hAnsi="Candara" w:cs="Cambria"/>
                <w:bCs/>
                <w:sz w:val="20"/>
                <w:bdr w:val="nil"/>
                <w:lang w:eastAsia="el-GR" w:bidi="he-IL"/>
              </w:rPr>
            </w:pPr>
            <w:r>
              <w:rPr>
                <w:rFonts w:ascii="Candara" w:eastAsia="Arial Unicode MS" w:hAnsi="Candara" w:cs="Cambria"/>
                <w:bCs/>
                <w:sz w:val="20"/>
                <w:bdr w:val="nil"/>
                <w:lang w:val="el" w:eastAsia="el-GR" w:bidi="he-IL"/>
              </w:rPr>
              <w:t>E</w:t>
            </w:r>
            <w:r w:rsidRPr="004D40A2">
              <w:rPr>
                <w:rFonts w:ascii="Candara" w:eastAsia="Arial Unicode MS" w:hAnsi="Candara" w:cs="Cambria"/>
                <w:bCs/>
                <w:sz w:val="20"/>
                <w:bdr w:val="nil"/>
                <w:lang w:eastAsia="el-GR" w:bidi="he-IL"/>
              </w:rPr>
              <w:t>ΚΠΑΙΔΕΥΤΙΚΟΙ ΧΙΟΥ – ΣΧΟΛΕΙΑ ΠΕ ΧΙΟΥ -</w:t>
            </w:r>
          </w:p>
          <w:p w:rsidR="00DE08DD" w:rsidRPr="000329BC" w:rsidRDefault="00DE08DD" w:rsidP="00BA4720">
            <w:pPr>
              <w:pBdr>
                <w:top w:val="nil"/>
                <w:left w:val="nil"/>
                <w:bottom w:val="single" w:sz="8" w:space="4" w:color="4F81BD"/>
                <w:right w:val="nil"/>
                <w:between w:val="nil"/>
                <w:bar w:val="nil"/>
              </w:pBdr>
              <w:spacing w:before="120" w:after="0" w:line="240" w:lineRule="auto"/>
              <w:contextualSpacing/>
              <w:jc w:val="both"/>
              <w:rPr>
                <w:rFonts w:ascii="Candara" w:eastAsia="Times New Roman" w:hAnsi="Candara" w:cs="Cambria"/>
                <w:color w:val="0F243E"/>
                <w:spacing w:val="5"/>
                <w:kern w:val="28"/>
                <w:bdr w:val="nil"/>
                <w:lang w:val="el" w:eastAsia="el-GR" w:bidi="he-IL"/>
              </w:rPr>
            </w:pPr>
            <w:proofErr w:type="spellStart"/>
            <w:r w:rsidRPr="000329BC">
              <w:rPr>
                <w:rFonts w:ascii="Candara" w:eastAsia="Times New Roman" w:hAnsi="Candara" w:cs="Cambria"/>
                <w:b/>
                <w:color w:val="0F243E"/>
                <w:spacing w:val="5"/>
                <w:kern w:val="28"/>
                <w:bdr w:val="nil"/>
                <w:lang w:val="el" w:eastAsia="el-GR" w:bidi="he-IL"/>
              </w:rPr>
              <w:t>Κοιν</w:t>
            </w:r>
            <w:proofErr w:type="spellEnd"/>
            <w:r w:rsidRPr="000329BC">
              <w:rPr>
                <w:rFonts w:ascii="Candara" w:eastAsia="Times New Roman" w:hAnsi="Candara" w:cs="Cambria"/>
                <w:color w:val="0F243E"/>
                <w:spacing w:val="5"/>
                <w:kern w:val="28"/>
                <w:bdr w:val="nil"/>
                <w:lang w:val="el" w:eastAsia="el-GR" w:bidi="he-IL"/>
              </w:rPr>
              <w:t xml:space="preserve">.  </w:t>
            </w:r>
          </w:p>
          <w:p w:rsidR="00DE08DD" w:rsidRPr="00040576" w:rsidRDefault="00DE08DD" w:rsidP="00BA4720">
            <w:pPr>
              <w:pBdr>
                <w:top w:val="nil"/>
                <w:left w:val="nil"/>
                <w:bottom w:val="nil"/>
                <w:right w:val="nil"/>
                <w:between w:val="nil"/>
                <w:bar w:val="nil"/>
              </w:pBdr>
              <w:spacing w:after="0" w:line="240" w:lineRule="auto"/>
              <w:rPr>
                <w:rFonts w:ascii="Candara" w:eastAsia="Arial Unicode MS" w:hAnsi="Candara" w:cs="Cambria"/>
                <w:sz w:val="20"/>
                <w:szCs w:val="20"/>
                <w:bdr w:val="nil"/>
                <w:lang w:eastAsia="el-GR" w:bidi="he-IL"/>
              </w:rPr>
            </w:pPr>
            <w:r>
              <w:rPr>
                <w:rFonts w:ascii="Candara" w:eastAsia="Arial Unicode MS" w:hAnsi="Candara" w:cs="Cambria"/>
                <w:sz w:val="20"/>
                <w:szCs w:val="20"/>
                <w:bdr w:val="nil"/>
                <w:lang w:val="el" w:eastAsia="el-GR" w:bidi="he-IL"/>
              </w:rPr>
              <w:t xml:space="preserve"> </w:t>
            </w:r>
            <w:r w:rsidRPr="00224AB4">
              <w:rPr>
                <w:rFonts w:ascii="Candara" w:eastAsia="Arial Unicode MS" w:hAnsi="Candara" w:cs="Cambria"/>
                <w:sz w:val="20"/>
                <w:szCs w:val="20"/>
                <w:bdr w:val="nil"/>
                <w:lang w:eastAsia="el-GR" w:bidi="he-IL"/>
              </w:rPr>
              <w:t xml:space="preserve"> </w:t>
            </w:r>
            <w:r>
              <w:rPr>
                <w:rFonts w:ascii="Candara" w:eastAsia="Arial Unicode MS" w:hAnsi="Candara" w:cs="Cambria"/>
                <w:sz w:val="20"/>
                <w:szCs w:val="20"/>
                <w:bdr w:val="nil"/>
                <w:lang w:eastAsia="el-GR" w:bidi="he-IL"/>
              </w:rPr>
              <w:t xml:space="preserve"> ΜΜΕ</w:t>
            </w:r>
          </w:p>
        </w:tc>
      </w:tr>
    </w:tbl>
    <w:p w:rsidR="00DE08DD" w:rsidRDefault="00DE08DD" w:rsidP="00F94876">
      <w:pPr>
        <w:pStyle w:val="Web"/>
        <w:jc w:val="center"/>
        <w:rPr>
          <w:b/>
          <w:sz w:val="32"/>
          <w:szCs w:val="32"/>
        </w:rPr>
      </w:pPr>
    </w:p>
    <w:p w:rsidR="00DE08DD" w:rsidRDefault="00DE08DD" w:rsidP="00F94876">
      <w:pPr>
        <w:pStyle w:val="Web"/>
        <w:jc w:val="center"/>
        <w:rPr>
          <w:b/>
          <w:sz w:val="32"/>
          <w:szCs w:val="32"/>
        </w:rPr>
      </w:pPr>
    </w:p>
    <w:p w:rsidR="00867E14" w:rsidRPr="00F94876" w:rsidRDefault="00867E14" w:rsidP="00F94876">
      <w:pPr>
        <w:pStyle w:val="Web"/>
        <w:jc w:val="center"/>
        <w:rPr>
          <w:b/>
          <w:sz w:val="32"/>
          <w:szCs w:val="32"/>
        </w:rPr>
      </w:pPr>
      <w:bookmarkStart w:id="0" w:name="_GoBack"/>
      <w:r w:rsidRPr="00F94876">
        <w:rPr>
          <w:b/>
          <w:sz w:val="32"/>
          <w:szCs w:val="32"/>
        </w:rPr>
        <w:t>Η υγιεινή και ασφάλεια μέσα στα Σχολεία είναι αδιαπραγμάτευτη – δεν είναι κόστος!</w:t>
      </w:r>
    </w:p>
    <w:bookmarkEnd w:id="0"/>
    <w:p w:rsidR="009A024A" w:rsidRDefault="00B65526" w:rsidP="00867E14">
      <w:pPr>
        <w:pStyle w:val="Web"/>
        <w:jc w:val="both"/>
      </w:pPr>
      <w:r>
        <w:t xml:space="preserve">Ο Σύλλογος Δασκάλων και Νηπιαγωγών Χίου στηρίζει τα δίκαια και αυτονόητα αιτήματα των </w:t>
      </w:r>
      <w:r w:rsidR="00867E14">
        <w:t>σχολικών</w:t>
      </w:r>
      <w:r>
        <w:t xml:space="preserve"> καθαριστριών όπως εκφράστηκαν πρόσφατα. Θεωρούμε απαράδεκτες και υποτιμητικές τις δηλώσεις του Δημάρχου Χίου τόσο για την αναγκαία εργασία των καθαριστριών όσο και για το έργο των εκπαιδευτικών</w:t>
      </w:r>
      <w:r w:rsidR="00867E14">
        <w:t xml:space="preserve">. </w:t>
      </w:r>
      <w:r>
        <w:t>«… ας καθαρίζουν οι καθηγητές»</w:t>
      </w:r>
      <w:r w:rsidR="00F94876">
        <w:t xml:space="preserve">,  με τις οποίες απάντησε </w:t>
      </w:r>
      <w:r w:rsidR="00867E14">
        <w:t>στη δικαιολογημένη δήλωση για πιθανές παραιτήσεις από τις σχολικές καθαρίστριες</w:t>
      </w:r>
      <w:r>
        <w:t xml:space="preserve">. Τον πληροφορούμε ότι </w:t>
      </w:r>
      <w:r w:rsidR="00F94876">
        <w:t xml:space="preserve">οι εκπαιδευτικοί  δίνουν τον καλύτερο τους εαυτό </w:t>
      </w:r>
      <w:r>
        <w:t xml:space="preserve">υπερβαίνοντας </w:t>
      </w:r>
      <w:r w:rsidR="00867E14">
        <w:t>ακόμη</w:t>
      </w:r>
      <w:r>
        <w:t xml:space="preserve"> και τα επίσημα καθήκοντά τους</w:t>
      </w:r>
      <w:r w:rsidR="00867E14">
        <w:t>, παρά τη διαχρονική πολιτική</w:t>
      </w:r>
      <w:r>
        <w:t xml:space="preserve"> απαξίωση</w:t>
      </w:r>
      <w:r w:rsidR="00867E14">
        <w:t>ς</w:t>
      </w:r>
      <w:r>
        <w:t xml:space="preserve"> </w:t>
      </w:r>
      <w:r w:rsidR="00867E14">
        <w:t xml:space="preserve">της </w:t>
      </w:r>
      <w:r>
        <w:t>Δημόσιας εκπαίδευσης.</w:t>
      </w:r>
    </w:p>
    <w:p w:rsidR="009A024A" w:rsidRPr="00312B2F" w:rsidRDefault="00B65526"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w:t>
      </w:r>
      <w:r w:rsidR="009A024A" w:rsidRPr="009A024A">
        <w:rPr>
          <w:rFonts w:ascii="Times New Roman" w:eastAsia="Times New Roman" w:hAnsi="Times New Roman" w:cs="Times New Roman"/>
          <w:sz w:val="24"/>
          <w:szCs w:val="24"/>
          <w:lang w:eastAsia="el-GR"/>
        </w:rPr>
        <w:t xml:space="preserve"> σημασία της σχολικής καθαριότητας και της εργασίας των ανθρώπων που την επιτελούν</w:t>
      </w:r>
      <w:r>
        <w:rPr>
          <w:rFonts w:ascii="Times New Roman" w:eastAsia="Times New Roman" w:hAnsi="Times New Roman" w:cs="Times New Roman"/>
          <w:sz w:val="24"/>
          <w:szCs w:val="24"/>
          <w:lang w:eastAsia="el-GR"/>
        </w:rPr>
        <w:t xml:space="preserve"> δεν</w:t>
      </w:r>
      <w:r w:rsidR="00F94876">
        <w:rPr>
          <w:rFonts w:ascii="Times New Roman" w:eastAsia="Times New Roman" w:hAnsi="Times New Roman" w:cs="Times New Roman"/>
          <w:sz w:val="24"/>
          <w:szCs w:val="24"/>
          <w:lang w:eastAsia="el-GR"/>
        </w:rPr>
        <w:t xml:space="preserve"> μπορεί να</w:t>
      </w:r>
      <w:r>
        <w:rPr>
          <w:rFonts w:ascii="Times New Roman" w:eastAsia="Times New Roman" w:hAnsi="Times New Roman" w:cs="Times New Roman"/>
          <w:sz w:val="24"/>
          <w:szCs w:val="24"/>
          <w:lang w:eastAsia="el-GR"/>
        </w:rPr>
        <w:t xml:space="preserve"> υποβιβάζεται</w:t>
      </w:r>
      <w:r w:rsidR="00F94876">
        <w:rPr>
          <w:rFonts w:ascii="Times New Roman" w:eastAsia="Times New Roman" w:hAnsi="Times New Roman" w:cs="Times New Roman"/>
          <w:sz w:val="24"/>
          <w:szCs w:val="24"/>
          <w:lang w:eastAsia="el-GR"/>
        </w:rPr>
        <w:t xml:space="preserve">. Η </w:t>
      </w:r>
      <w:r w:rsidR="009A024A" w:rsidRPr="009A024A">
        <w:rPr>
          <w:rFonts w:ascii="Times New Roman" w:eastAsia="Times New Roman" w:hAnsi="Times New Roman" w:cs="Times New Roman"/>
          <w:sz w:val="24"/>
          <w:szCs w:val="24"/>
          <w:lang w:eastAsia="el-GR"/>
        </w:rPr>
        <w:t>καθαριότητα των σχολείων δεν είναι μια δευτερεύουσα ανάγκη, αλλά βασική προϋπόθεση για την υγεία και την ασφάλεια μαθητών και εργαζομένων.</w:t>
      </w:r>
      <w:r>
        <w:rPr>
          <w:rFonts w:ascii="Times New Roman" w:eastAsia="Times New Roman" w:hAnsi="Times New Roman" w:cs="Times New Roman"/>
          <w:sz w:val="24"/>
          <w:szCs w:val="24"/>
          <w:lang w:eastAsia="el-GR"/>
        </w:rPr>
        <w:t xml:space="preserve"> </w:t>
      </w:r>
    </w:p>
    <w:p w:rsid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 xml:space="preserve">Για τη σχολική χρονιά 2026–2027, από τις 104 συμβάσεις σχολικής καθαριότητας στον Δήμο Χίου, μόλις 36 αφορούν πλήρη απασχόληση. Οι υπόλοιποι εργαζόμενοι καλούνται να καλύψουν τις καθημερινές ανάγκες των σχολείων με τρίωρες συμβάσεις, οι οποίες </w:t>
      </w:r>
      <w:r>
        <w:rPr>
          <w:rFonts w:ascii="Times New Roman" w:eastAsia="Times New Roman" w:hAnsi="Times New Roman" w:cs="Times New Roman"/>
          <w:sz w:val="24"/>
          <w:szCs w:val="24"/>
          <w:lang w:eastAsia="el-GR"/>
        </w:rPr>
        <w:t xml:space="preserve">σε καμία </w:t>
      </w:r>
      <w:r w:rsidR="00312B2F">
        <w:rPr>
          <w:rFonts w:ascii="Times New Roman" w:eastAsia="Times New Roman" w:hAnsi="Times New Roman" w:cs="Times New Roman"/>
          <w:sz w:val="24"/>
          <w:szCs w:val="24"/>
          <w:lang w:eastAsia="el-GR"/>
        </w:rPr>
        <w:t>περίπτωση</w:t>
      </w:r>
      <w:r w:rsidRPr="009A024A">
        <w:rPr>
          <w:rFonts w:ascii="Times New Roman" w:eastAsia="Times New Roman" w:hAnsi="Times New Roman" w:cs="Times New Roman"/>
          <w:sz w:val="24"/>
          <w:szCs w:val="24"/>
          <w:lang w:eastAsia="el-GR"/>
        </w:rPr>
        <w:t xml:space="preserve"> δεν επαρκούν για την ολοκλήρωση των απαραίτητων εργασιών.</w:t>
      </w:r>
      <w:r w:rsidR="00867E14">
        <w:rPr>
          <w:rFonts w:ascii="Times New Roman" w:eastAsia="Times New Roman" w:hAnsi="Times New Roman" w:cs="Times New Roman"/>
          <w:sz w:val="24"/>
          <w:szCs w:val="24"/>
          <w:lang w:eastAsia="el-GR"/>
        </w:rPr>
        <w:t xml:space="preserve"> </w:t>
      </w:r>
    </w:p>
    <w:p w:rsidR="009A024A" w:rsidRPr="007136F5" w:rsidRDefault="00867E14"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Η </w:t>
      </w:r>
      <w:r w:rsidR="00F94876">
        <w:rPr>
          <w:rFonts w:ascii="Times New Roman" w:eastAsia="Times New Roman" w:hAnsi="Times New Roman" w:cs="Times New Roman"/>
          <w:sz w:val="24"/>
          <w:szCs w:val="24"/>
          <w:lang w:eastAsia="el-GR"/>
        </w:rPr>
        <w:t>υγιεινή</w:t>
      </w:r>
      <w:r>
        <w:rPr>
          <w:rFonts w:ascii="Times New Roman" w:eastAsia="Times New Roman" w:hAnsi="Times New Roman" w:cs="Times New Roman"/>
          <w:sz w:val="24"/>
          <w:szCs w:val="24"/>
          <w:lang w:eastAsia="el-GR"/>
        </w:rPr>
        <w:t>, η</w:t>
      </w:r>
      <w:r w:rsidR="009A024A" w:rsidRPr="007136F5">
        <w:rPr>
          <w:rFonts w:ascii="Times New Roman" w:eastAsia="Times New Roman" w:hAnsi="Times New Roman" w:cs="Times New Roman"/>
          <w:sz w:val="24"/>
          <w:szCs w:val="24"/>
          <w:lang w:eastAsia="el-GR"/>
        </w:rPr>
        <w:t xml:space="preserve"> ασφάλεια</w:t>
      </w:r>
      <w:r>
        <w:rPr>
          <w:rFonts w:ascii="Times New Roman" w:eastAsia="Times New Roman" w:hAnsi="Times New Roman" w:cs="Times New Roman"/>
          <w:sz w:val="24"/>
          <w:szCs w:val="24"/>
          <w:lang w:eastAsia="el-GR"/>
        </w:rPr>
        <w:t>, η αξιοπρέπεια</w:t>
      </w:r>
      <w:r w:rsidR="009A024A" w:rsidRPr="007136F5">
        <w:rPr>
          <w:rFonts w:ascii="Times New Roman" w:eastAsia="Times New Roman" w:hAnsi="Times New Roman" w:cs="Times New Roman"/>
          <w:sz w:val="24"/>
          <w:szCs w:val="24"/>
          <w:lang w:eastAsia="el-GR"/>
        </w:rPr>
        <w:t xml:space="preserve"> και </w:t>
      </w:r>
      <w:r>
        <w:rPr>
          <w:rFonts w:ascii="Times New Roman" w:eastAsia="Times New Roman" w:hAnsi="Times New Roman" w:cs="Times New Roman"/>
          <w:sz w:val="24"/>
          <w:szCs w:val="24"/>
          <w:lang w:eastAsia="el-GR"/>
        </w:rPr>
        <w:t>η εύρυθμη</w:t>
      </w:r>
      <w:r w:rsidR="009A024A" w:rsidRPr="007136F5">
        <w:rPr>
          <w:rFonts w:ascii="Times New Roman" w:eastAsia="Times New Roman" w:hAnsi="Times New Roman" w:cs="Times New Roman"/>
          <w:sz w:val="24"/>
          <w:szCs w:val="24"/>
          <w:lang w:eastAsia="el-GR"/>
        </w:rPr>
        <w:t xml:space="preserve"> λειτουργίας των σχολείων </w:t>
      </w:r>
      <w:r>
        <w:rPr>
          <w:rFonts w:ascii="Times New Roman" w:eastAsia="Times New Roman" w:hAnsi="Times New Roman" w:cs="Times New Roman"/>
          <w:sz w:val="24"/>
          <w:szCs w:val="24"/>
          <w:lang w:eastAsia="el-GR"/>
        </w:rPr>
        <w:t>μας είναι αδιαπραγμάτευτη, δεν μπαίνει στη ζυγαριά του «κόστους»</w:t>
      </w:r>
      <w:r w:rsidR="009A024A" w:rsidRPr="007136F5">
        <w:rPr>
          <w:rFonts w:ascii="Times New Roman" w:eastAsia="Times New Roman" w:hAnsi="Times New Roman" w:cs="Times New Roman"/>
          <w:sz w:val="24"/>
          <w:szCs w:val="24"/>
          <w:lang w:eastAsia="el-GR"/>
        </w:rPr>
        <w:t>.</w:t>
      </w:r>
      <w:r w:rsidR="009A024A">
        <w:rPr>
          <w:rFonts w:ascii="Times New Roman" w:eastAsia="Times New Roman" w:hAnsi="Times New Roman" w:cs="Times New Roman"/>
          <w:sz w:val="24"/>
          <w:szCs w:val="24"/>
          <w:lang w:eastAsia="el-GR"/>
        </w:rPr>
        <w:t xml:space="preserve"> </w:t>
      </w:r>
      <w:r w:rsidR="009A024A" w:rsidRPr="007136F5">
        <w:rPr>
          <w:rFonts w:ascii="Times New Roman" w:eastAsia="Times New Roman" w:hAnsi="Times New Roman" w:cs="Times New Roman"/>
          <w:sz w:val="24"/>
          <w:szCs w:val="24"/>
          <w:lang w:eastAsia="el-GR"/>
        </w:rPr>
        <w:t>Τρεις ώρες εργασίας δεν επαρκούν για την ολοκληρωμένη καθαριότητα μιας σχολικής μονάδας, ιδιαίτερα όταν πρέπει να καθαριστούν αίθουσες διδασκαλίας, τουαλέτες, διάδρομοι, γραφεία, σκάλες και άλλοι κοινόχρηστοι χώροι</w:t>
      </w:r>
      <w:r>
        <w:rPr>
          <w:rFonts w:ascii="Times New Roman" w:eastAsia="Times New Roman" w:hAnsi="Times New Roman" w:cs="Times New Roman"/>
          <w:sz w:val="24"/>
          <w:szCs w:val="24"/>
          <w:lang w:eastAsia="el-GR"/>
        </w:rPr>
        <w:t xml:space="preserve"> σε σχολικά κτίρια και υποδομές που επί της ουσίας έχουν εγκαταλειφθεί από την κρατική συντήρηση και μέριμνα</w:t>
      </w:r>
      <w:r w:rsidR="009A024A" w:rsidRPr="007136F5">
        <w:rPr>
          <w:rFonts w:ascii="Times New Roman" w:eastAsia="Times New Roman" w:hAnsi="Times New Roman" w:cs="Times New Roman"/>
          <w:sz w:val="24"/>
          <w:szCs w:val="24"/>
          <w:lang w:eastAsia="el-GR"/>
        </w:rPr>
        <w:t>. Οι ανάγκες, άλλωστε, δεν σταματούν στην εξώπορτα της σχολικής αίθουσας.</w:t>
      </w:r>
    </w:p>
    <w:p w:rsidR="009A024A" w:rsidRP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7136F5">
        <w:rPr>
          <w:rFonts w:ascii="Times New Roman" w:eastAsia="Times New Roman" w:hAnsi="Times New Roman" w:cs="Times New Roman"/>
          <w:sz w:val="24"/>
          <w:szCs w:val="24"/>
          <w:lang w:eastAsia="el-GR"/>
        </w:rPr>
        <w:lastRenderedPageBreak/>
        <w:t>Το αποτέλεσμα είναι οι σχολικές καθαρίστριες να καλούνται καθημερινά να κάνουν το αδύνατο δυνατό, συχνά παραμένοντας πέρα από το προβλεπόμενο ωράριό τους, χωρίς την αντίστοιχη αμοιβή. Έτσι, η λειτουργία των σχολείων στηρίζεται στο φιλότιμο, την αυταπάρνηση και την απλήρωτη πρόσθετη εργασία ανθρώπων που ήδη αμείβονται με εξαιρετικά χαμηλούς μισθούς.</w:t>
      </w:r>
      <w:r>
        <w:rPr>
          <w:rFonts w:ascii="Times New Roman" w:eastAsia="Times New Roman" w:hAnsi="Times New Roman" w:cs="Times New Roman"/>
          <w:sz w:val="24"/>
          <w:szCs w:val="24"/>
          <w:lang w:eastAsia="el-GR"/>
        </w:rPr>
        <w:t xml:space="preserve"> </w:t>
      </w:r>
      <w:r w:rsidRPr="009A024A">
        <w:rPr>
          <w:rFonts w:ascii="Times New Roman" w:eastAsia="Times New Roman" w:hAnsi="Times New Roman" w:cs="Times New Roman"/>
          <w:sz w:val="24"/>
          <w:szCs w:val="24"/>
          <w:lang w:eastAsia="el-GR"/>
        </w:rPr>
        <w:t>Επιπλέον, σε αρκετά σχολεία</w:t>
      </w:r>
      <w:r w:rsidR="00867E14">
        <w:rPr>
          <w:rFonts w:ascii="Times New Roman" w:eastAsia="Times New Roman" w:hAnsi="Times New Roman" w:cs="Times New Roman"/>
          <w:sz w:val="24"/>
          <w:szCs w:val="24"/>
          <w:lang w:eastAsia="el-GR"/>
        </w:rPr>
        <w:t xml:space="preserve"> π</w:t>
      </w:r>
      <w:r w:rsidRPr="009A024A">
        <w:rPr>
          <w:rFonts w:ascii="Times New Roman" w:eastAsia="Times New Roman" w:hAnsi="Times New Roman" w:cs="Times New Roman"/>
          <w:sz w:val="24"/>
          <w:szCs w:val="24"/>
          <w:lang w:eastAsia="el-GR"/>
        </w:rPr>
        <w:t>ροσέρχονται κατά τη διάρκεια της σχολικής ημέρας ή ακόμη και προς τη λήξη της, με αποτέλεσμα να δημιουργούνται δυσκολίες στην καθαριότητα των χώρων που χρησιμοποιούνται καθημερινά από μαθητές και εκπαιδευτικούς.</w:t>
      </w:r>
    </w:p>
    <w:p w:rsidR="009A024A" w:rsidRP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Ιδιαίτερα στα νηπιαγωγεία, όπου φοιτούν παιδιά μικρής ηλικίας, η ανάγκη για συστηματική καθαριότητα είναι αυξημένη. Αντίστοιχα, στα δημοτικά σχολεία η καθαριότητα κατά τη διάρκεια της πρωινής λειτουργίας αποτελεί καθημερινή πρόκληση.</w:t>
      </w:r>
    </w:p>
    <w:p w:rsidR="009A024A" w:rsidRP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b/>
          <w:bCs/>
          <w:sz w:val="24"/>
          <w:szCs w:val="24"/>
          <w:lang w:eastAsia="el-GR"/>
        </w:rPr>
        <w:t>Οι πάγιες και διαρκείς ανάγκες των σχολείων δεν μπορούν να καλύπτονται με τρίωρες συμβάσεις και ελαστικές σχέσεις εργασίας.</w:t>
      </w:r>
      <w:r w:rsidRPr="009A024A">
        <w:rPr>
          <w:rFonts w:ascii="Times New Roman" w:eastAsia="Times New Roman" w:hAnsi="Times New Roman" w:cs="Times New Roman"/>
          <w:sz w:val="24"/>
          <w:szCs w:val="24"/>
          <w:lang w:eastAsia="el-GR"/>
        </w:rPr>
        <w:t xml:space="preserve"> Η </w:t>
      </w:r>
      <w:proofErr w:type="spellStart"/>
      <w:r w:rsidRPr="009A024A">
        <w:rPr>
          <w:rFonts w:ascii="Times New Roman" w:eastAsia="Times New Roman" w:hAnsi="Times New Roman" w:cs="Times New Roman"/>
          <w:sz w:val="24"/>
          <w:szCs w:val="24"/>
          <w:lang w:eastAsia="el-GR"/>
        </w:rPr>
        <w:t>υποστελέχ</w:t>
      </w:r>
      <w:r w:rsidR="004C198A">
        <w:rPr>
          <w:rFonts w:ascii="Times New Roman" w:eastAsia="Times New Roman" w:hAnsi="Times New Roman" w:cs="Times New Roman"/>
          <w:sz w:val="24"/>
          <w:szCs w:val="24"/>
          <w:lang w:eastAsia="el-GR"/>
        </w:rPr>
        <w:t>ωση</w:t>
      </w:r>
      <w:proofErr w:type="spellEnd"/>
      <w:r w:rsidR="004C198A">
        <w:rPr>
          <w:rFonts w:ascii="Times New Roman" w:eastAsia="Times New Roman" w:hAnsi="Times New Roman" w:cs="Times New Roman"/>
          <w:sz w:val="24"/>
          <w:szCs w:val="24"/>
          <w:lang w:eastAsia="el-GR"/>
        </w:rPr>
        <w:t xml:space="preserve"> και η εργασιακή ανασφάλεια </w:t>
      </w:r>
      <w:r w:rsidRPr="009A024A">
        <w:rPr>
          <w:rFonts w:ascii="Times New Roman" w:eastAsia="Times New Roman" w:hAnsi="Times New Roman" w:cs="Times New Roman"/>
          <w:sz w:val="24"/>
          <w:szCs w:val="24"/>
          <w:lang w:eastAsia="el-GR"/>
        </w:rPr>
        <w:t xml:space="preserve"> μεταφέρουν το βάρος στους ίδιους τους εργαζομένους και υποβαθμίζουν την ποιότητα των παρεχόμενων υπηρεσιών.</w:t>
      </w:r>
    </w:p>
    <w:p w:rsidR="009A024A" w:rsidRP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Ο Σύλλογος Δασκάλων και Νηπιαγωγών Χίου στηρίζει τις διεκδικήσεις των εργαζομένων στη σχολική καθαριότητα και απαιτεί:</w:t>
      </w:r>
    </w:p>
    <w:p w:rsidR="009A024A" w:rsidRPr="009A024A" w:rsidRDefault="009A024A" w:rsidP="00867E1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b/>
          <w:bCs/>
          <w:sz w:val="24"/>
          <w:szCs w:val="24"/>
          <w:lang w:eastAsia="el-GR"/>
        </w:rPr>
        <w:t>Πλήρες ωράριο εργασίας</w:t>
      </w:r>
      <w:r w:rsidRPr="009A024A">
        <w:rPr>
          <w:rFonts w:ascii="Times New Roman" w:eastAsia="Times New Roman" w:hAnsi="Times New Roman" w:cs="Times New Roman"/>
          <w:sz w:val="24"/>
          <w:szCs w:val="24"/>
          <w:lang w:eastAsia="el-GR"/>
        </w:rPr>
        <w:t>, με κατάργηση των ανεπαρκών τρίωρων συμβάσεων.</w:t>
      </w:r>
    </w:p>
    <w:p w:rsidR="009A024A" w:rsidRPr="009A024A" w:rsidRDefault="009A024A" w:rsidP="00867E1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Επαρκή στελέχωση κάθε σχολικής μονάδας, με βάση το μέγεθος και τις πραγματικές ανάγκες της.</w:t>
      </w:r>
    </w:p>
    <w:p w:rsidR="009A024A" w:rsidRPr="009A024A" w:rsidRDefault="009A024A" w:rsidP="00867E1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Σταθερές σχέσεις εργασίας, με πλήρη εργασιακά, ασφαλιστικά και μισθολογικά δικαιώματα.</w:t>
      </w:r>
    </w:p>
    <w:p w:rsidR="009A024A" w:rsidRPr="009A024A" w:rsidRDefault="009A024A" w:rsidP="00867E1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Καμία ανοχή στην απλήρωτη πρόσθετη εργασία και στην εντατικοποίηση της εργασίας.</w:t>
      </w:r>
    </w:p>
    <w:p w:rsidR="009A024A" w:rsidRPr="009A024A" w:rsidRDefault="009A024A" w:rsidP="00867E1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Επαρκή χρηματοδότηση και ουσιαστική ανάληψη ευθύνης από τον Δήμο Χίου για την καθαριότητα όλων των σχολείων.</w:t>
      </w:r>
    </w:p>
    <w:p w:rsidR="009A024A" w:rsidRP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sz w:val="24"/>
          <w:szCs w:val="24"/>
          <w:lang w:eastAsia="el-GR"/>
        </w:rPr>
        <w:t>Καλούμε τη Δημοτική Αρχή να δώσει ουσιαστικές απαντήσεις στα αιτήματα των εργαζομένων και να προχωρήσει στις αναγκαίες ενέργειες για την εξασφάλιση επαρκούς προσωπικού και αξιοπρεπών συνθηκών εργασίας.</w:t>
      </w:r>
    </w:p>
    <w:p w:rsidR="009A024A" w:rsidRP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A024A">
        <w:rPr>
          <w:rFonts w:ascii="Times New Roman" w:eastAsia="Times New Roman" w:hAnsi="Times New Roman" w:cs="Times New Roman"/>
          <w:b/>
          <w:bCs/>
          <w:sz w:val="24"/>
          <w:szCs w:val="24"/>
          <w:lang w:eastAsia="el-GR"/>
        </w:rPr>
        <w:t>Η καθαριότητα των σχολείων δεν μπορεί να εξαρτάται από το φιλότιμο και την εξάντληση των εργαζομένων. Απαιτούμε πλήρες ωράριο, σταθερή εργασία και επαρκή στελέχωση, ώστε κάθε σχολική μονάδα να καλύπτει πραγματικά τις ανάγκες υγιεινής και ασφάλειας μαθητών και εκπαιδευτικών.</w:t>
      </w:r>
    </w:p>
    <w:p w:rsidR="009A024A" w:rsidRDefault="00DE08DD"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r w:rsidRPr="00F47608">
        <w:rPr>
          <w:rFonts w:ascii="Segoe MDL2 Assets" w:hAnsi="Segoe MDL2 Assets"/>
          <w:i/>
          <w:noProof/>
          <w:lang w:eastAsia="el-GR"/>
        </w:rPr>
        <w:drawing>
          <wp:anchor distT="0" distB="0" distL="114300" distR="114300" simplePos="0" relativeHeight="251659264" behindDoc="0" locked="0" layoutInCell="1" allowOverlap="1" wp14:anchorId="5013763C" wp14:editId="15ABCAEB">
            <wp:simplePos x="0" y="0"/>
            <wp:positionH relativeFrom="margin">
              <wp:posOffset>-637775</wp:posOffset>
            </wp:positionH>
            <wp:positionV relativeFrom="paragraph">
              <wp:posOffset>191695</wp:posOffset>
            </wp:positionV>
            <wp:extent cx="6527232" cy="1898650"/>
            <wp:effectExtent l="0" t="0" r="6985" b="635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27232" cy="1898650"/>
                    </a:xfrm>
                    <a:prstGeom prst="rect">
                      <a:avLst/>
                    </a:prstGeom>
                    <a:noFill/>
                  </pic:spPr>
                </pic:pic>
              </a:graphicData>
            </a:graphic>
            <wp14:sizeRelH relativeFrom="margin">
              <wp14:pctWidth>0</wp14:pctWidth>
            </wp14:sizeRelH>
            <wp14:sizeRelV relativeFrom="margin">
              <wp14:pctHeight>0</wp14:pctHeight>
            </wp14:sizeRelV>
          </wp:anchor>
        </w:drawing>
      </w:r>
    </w:p>
    <w:p w:rsidR="009A024A" w:rsidRDefault="009A024A" w:rsidP="00867E14">
      <w:pPr>
        <w:spacing w:before="100" w:beforeAutospacing="1" w:after="100" w:afterAutospacing="1" w:line="240" w:lineRule="auto"/>
        <w:jc w:val="both"/>
        <w:rPr>
          <w:rFonts w:ascii="Times New Roman" w:eastAsia="Times New Roman" w:hAnsi="Times New Roman" w:cs="Times New Roman"/>
          <w:sz w:val="24"/>
          <w:szCs w:val="24"/>
          <w:lang w:eastAsia="el-GR"/>
        </w:rPr>
      </w:pPr>
    </w:p>
    <w:p w:rsidR="00196D86" w:rsidRDefault="00196D86" w:rsidP="00867E14">
      <w:pPr>
        <w:jc w:val="both"/>
      </w:pPr>
    </w:p>
    <w:sectPr w:rsidR="00196D8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ndara">
    <w:panose1 w:val="020E0502030303020204"/>
    <w:charset w:val="A1"/>
    <w:family w:val="swiss"/>
    <w:pitch w:val="variable"/>
    <w:sig w:usb0="A00002EF" w:usb1="4000A4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Segoe MDL2 Assets">
    <w:panose1 w:val="050A0102010101010101"/>
    <w:charset w:val="00"/>
    <w:family w:val="roman"/>
    <w:pitch w:val="variable"/>
    <w:sig w:usb0="00000003" w:usb1="1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218"/>
    <w:multiLevelType w:val="multilevel"/>
    <w:tmpl w:val="1D3E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0C0843"/>
    <w:multiLevelType w:val="multilevel"/>
    <w:tmpl w:val="4942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6F5"/>
    <w:rsid w:val="00196D86"/>
    <w:rsid w:val="00312B2F"/>
    <w:rsid w:val="004C198A"/>
    <w:rsid w:val="007136F5"/>
    <w:rsid w:val="00867E14"/>
    <w:rsid w:val="009A024A"/>
    <w:rsid w:val="00B65526"/>
    <w:rsid w:val="00DE08DD"/>
    <w:rsid w:val="00F948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06080"/>
  <w15:chartTrackingRefBased/>
  <w15:docId w15:val="{9F6A4E00-1B21-4F58-9DC1-FD1331DB9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A024A"/>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617920">
      <w:bodyDiv w:val="1"/>
      <w:marLeft w:val="0"/>
      <w:marRight w:val="0"/>
      <w:marTop w:val="0"/>
      <w:marBottom w:val="0"/>
      <w:divBdr>
        <w:top w:val="none" w:sz="0" w:space="0" w:color="auto"/>
        <w:left w:val="none" w:sz="0" w:space="0" w:color="auto"/>
        <w:bottom w:val="none" w:sz="0" w:space="0" w:color="auto"/>
        <w:right w:val="none" w:sz="0" w:space="0" w:color="auto"/>
      </w:divBdr>
    </w:div>
    <w:div w:id="878514570">
      <w:bodyDiv w:val="1"/>
      <w:marLeft w:val="0"/>
      <w:marRight w:val="0"/>
      <w:marTop w:val="0"/>
      <w:marBottom w:val="0"/>
      <w:divBdr>
        <w:top w:val="none" w:sz="0" w:space="0" w:color="auto"/>
        <w:left w:val="none" w:sz="0" w:space="0" w:color="auto"/>
        <w:bottom w:val="none" w:sz="0" w:space="0" w:color="auto"/>
        <w:right w:val="none" w:sz="0" w:space="0" w:color="auto"/>
      </w:divBdr>
    </w:div>
    <w:div w:id="99256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pe.chiou@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3692</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2026-10-26T18:05:00Z</dcterms:created>
  <dcterms:modified xsi:type="dcterms:W3CDTF">2026-10-26T18:05:00Z</dcterms:modified>
</cp:coreProperties>
</file>